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6445" w14:textId="cd86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Курчатов қаласының қорғаныс істері жөніндегі бөлімінің шақыру учаскесіне тіркеу жылы он жеті жасқа толатын, сондай-ақ шақыру учаскесіне бұрын тіркелмеген Қазақстан Республикасының еркек жынысты азаматтарын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 әкімінің 2011 жылғы 05 желтоқсандағы N 22 шешімі. Шығыс Қазақстан облысы Әділет департаментінің Курчатов қаласындағы Әділет басқармасында 2011 жылғы 22 желтоқсанда N 5-3-112 тіркелді. Шешімнің қабылдау мерзімінің өтуіне байланысты қолдану тоқтатылды - Шығыс Қазақстан облысы Курчатов қаласы әкімінің 2012 жылғы 04 мамырдағы N 1694/02-31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қаласы әкімінің 2012.05.04 N 1694/02-31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қантардағы Заңының 33-бабы 1-тармағы </w:t>
      </w:r>
      <w:r>
        <w:rPr>
          <w:rFonts w:ascii="Times New Roman"/>
          <w:b w:val="false"/>
          <w:i w:val="false"/>
          <w:color w:val="000000"/>
          <w:sz w:val="28"/>
        </w:rPr>
        <w:t>13)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17-бабына</w:t>
      </w:r>
      <w:r>
        <w:rPr>
          <w:rFonts w:ascii="Times New Roman"/>
          <w:b w:val="false"/>
          <w:i w:val="false"/>
          <w:color w:val="000000"/>
          <w:sz w:val="28"/>
        </w:rPr>
        <w:t xml:space="preserve"> сәйкес Курчатов қаласының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Курчатов қаласының қорғаныс істері жөніндегі бөлімінің шақыру учаскесіне тіркеу жылы он жеті жасқа толатын, сондай-ақ шақыру учаскесіне бұрын тіркелмеген Қазақстан Республикасының еркек жынысты азаматтарын тіркеу 2012 жылдың қантар–наурызында өткізілсін.</w:t>
      </w:r>
      <w:r>
        <w:br/>
      </w:r>
      <w:r>
        <w:rPr>
          <w:rFonts w:ascii="Times New Roman"/>
          <w:b w:val="false"/>
          <w:i w:val="false"/>
          <w:color w:val="000000"/>
          <w:sz w:val="28"/>
        </w:rPr>
        <w:t>
</w:t>
      </w:r>
      <w:r>
        <w:rPr>
          <w:rFonts w:ascii="Times New Roman"/>
          <w:b w:val="false"/>
          <w:i w:val="false"/>
          <w:color w:val="000000"/>
          <w:sz w:val="28"/>
        </w:rPr>
        <w:t>
      2. Қалалық қорғаныс істері жөніндегі бөлім бастығына ұсынылсын (Рахимов Н. А.):</w:t>
      </w:r>
      <w:r>
        <w:br/>
      </w:r>
      <w:r>
        <w:rPr>
          <w:rFonts w:ascii="Times New Roman"/>
          <w:b w:val="false"/>
          <w:i w:val="false"/>
          <w:color w:val="000000"/>
          <w:sz w:val="28"/>
        </w:rPr>
        <w:t>
      1) тіркеу өткізуге шақыру пунктін дайындау;</w:t>
      </w:r>
      <w:r>
        <w:br/>
      </w:r>
      <w:r>
        <w:rPr>
          <w:rFonts w:ascii="Times New Roman"/>
          <w:b w:val="false"/>
          <w:i w:val="false"/>
          <w:color w:val="000000"/>
          <w:sz w:val="28"/>
        </w:rPr>
        <w:t>
      2) тіркеуді өткізуге дайындалу және оны өткізу бойынша қажетті құжаттамаларды әзірлеу;</w:t>
      </w:r>
      <w:r>
        <w:br/>
      </w:r>
      <w:r>
        <w:rPr>
          <w:rFonts w:ascii="Times New Roman"/>
          <w:b w:val="false"/>
          <w:i w:val="false"/>
          <w:color w:val="000000"/>
          <w:sz w:val="28"/>
        </w:rPr>
        <w:t>
      3) тіркеуді сапалы түрде және уақтылы өткізуді қамтамасыз ету.</w:t>
      </w:r>
      <w:r>
        <w:br/>
      </w:r>
      <w:r>
        <w:rPr>
          <w:rFonts w:ascii="Times New Roman"/>
          <w:b w:val="false"/>
          <w:i w:val="false"/>
          <w:color w:val="000000"/>
          <w:sz w:val="28"/>
        </w:rPr>
        <w:t>
</w:t>
      </w:r>
      <w:r>
        <w:rPr>
          <w:rFonts w:ascii="Times New Roman"/>
          <w:b w:val="false"/>
          <w:i w:val="false"/>
          <w:color w:val="000000"/>
          <w:sz w:val="28"/>
        </w:rPr>
        <w:t>
      3. «Курчатов қаласының қалалық ауруханасы» коммуналдық мемлекеттік қазыналық кәсіпорынына ұсынылсын (Сұлтанов А. Д.):</w:t>
      </w:r>
      <w:r>
        <w:br/>
      </w:r>
      <w:r>
        <w:rPr>
          <w:rFonts w:ascii="Times New Roman"/>
          <w:b w:val="false"/>
          <w:i w:val="false"/>
          <w:color w:val="000000"/>
          <w:sz w:val="28"/>
        </w:rPr>
        <w:t>
      1) жасөспірімдерді медициналық куәландыру өткізу үшін қажет мөлшерде дәрігер мамандарды және медициналық персоналын бөлу;</w:t>
      </w:r>
      <w:r>
        <w:br/>
      </w:r>
      <w:r>
        <w:rPr>
          <w:rFonts w:ascii="Times New Roman"/>
          <w:b w:val="false"/>
          <w:i w:val="false"/>
          <w:color w:val="000000"/>
          <w:sz w:val="28"/>
        </w:rPr>
        <w:t>
      2) қаланың емдеу мекемелерінде комиссиямен амбулаторлық емдеуге немесе стационарлық тексеруге жіберілген тұлғаларды қабылдауды;</w:t>
      </w:r>
      <w:r>
        <w:br/>
      </w:r>
      <w:r>
        <w:rPr>
          <w:rFonts w:ascii="Times New Roman"/>
          <w:b w:val="false"/>
          <w:i w:val="false"/>
          <w:color w:val="000000"/>
          <w:sz w:val="28"/>
        </w:rPr>
        <w:t>
      3) шақыруға дейінгілердің кеуде мүшелерін флюорографиялық тексеру, кардиологиялық және басқа тексеру түрлерінің талдауларын қабылдануын ұйымдастыру;</w:t>
      </w:r>
      <w:r>
        <w:br/>
      </w:r>
      <w:r>
        <w:rPr>
          <w:rFonts w:ascii="Times New Roman"/>
          <w:b w:val="false"/>
          <w:i w:val="false"/>
          <w:color w:val="000000"/>
          <w:sz w:val="28"/>
        </w:rPr>
        <w:t>
      4) шақыруға дейінгілерді тексеруді және емдеуді қамтамасыз ету.</w:t>
      </w:r>
      <w:r>
        <w:br/>
      </w:r>
      <w:r>
        <w:rPr>
          <w:rFonts w:ascii="Times New Roman"/>
          <w:b w:val="false"/>
          <w:i w:val="false"/>
          <w:color w:val="000000"/>
          <w:sz w:val="28"/>
        </w:rPr>
        <w:t>
</w:t>
      </w:r>
      <w:r>
        <w:rPr>
          <w:rFonts w:ascii="Times New Roman"/>
          <w:b w:val="false"/>
          <w:i w:val="false"/>
          <w:color w:val="000000"/>
          <w:sz w:val="28"/>
        </w:rPr>
        <w:t>
      4. Қалалық полиция бөліміне (Төлежанов Ж. Е.) медицина комиссиясының жұмысы кезеңінде шақыру пунктінде қоғамдық тәртіптің қадағалануын қамтамасыз ету, қорғаныс істері жөніндегі бөлім бастығының хабарлау бойынша шақыру учаскесіне тіркелуден бас тартқан азаматтарды іздестіруде және қорғаныс істері жөніндегі бөлімге жеткізуде жәрдемдесу ұсынылсын.</w:t>
      </w:r>
      <w:r>
        <w:br/>
      </w:r>
      <w:r>
        <w:rPr>
          <w:rFonts w:ascii="Times New Roman"/>
          <w:b w:val="false"/>
          <w:i w:val="false"/>
          <w:color w:val="000000"/>
          <w:sz w:val="28"/>
        </w:rPr>
        <w:t>
</w:t>
      </w:r>
      <w:r>
        <w:rPr>
          <w:rFonts w:ascii="Times New Roman"/>
          <w:b w:val="false"/>
          <w:i w:val="false"/>
          <w:color w:val="000000"/>
          <w:sz w:val="28"/>
        </w:rPr>
        <w:t>
      5. Қорғаныс істері жөніндегі бөлімге (Рахимов Н. А.) білім беру мекемелерімен бірлесе отырып, тіркеу жылы он жеті жасқа толатын Қазақстан Республикасының ер азаматтарын Қазақстан Республикасының Қорғаныс Министрлігінің әскери техникалық мектептеріне, сондай-ақ Қазақстан Республикасының және Ресей Федерациясының әскери оқу орындарына оқуға жіберу үшін іріктеу жүргізу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орындалуына бақылау жасау Курчатов қаласы әкімінің орынбасары Е. В. Старенковаға жүктелсін.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Курчатов қаласының әкімі                            А. ГЕНРИХ</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Қорғаныс істері</w:t>
      </w:r>
      <w:r>
        <w:br/>
      </w:r>
      <w:r>
        <w:rPr>
          <w:rFonts w:ascii="Times New Roman"/>
          <w:b w:val="false"/>
          <w:i w:val="false"/>
          <w:color w:val="000000"/>
          <w:sz w:val="28"/>
        </w:rPr>
        <w:t>
</w:t>
      </w:r>
      <w:r>
        <w:rPr>
          <w:rFonts w:ascii="Times New Roman"/>
          <w:b w:val="false"/>
          <w:i/>
          <w:color w:val="000000"/>
          <w:sz w:val="28"/>
        </w:rPr>
        <w:t>      жөніндегі бөлім бастығы                             Н. РАХИМОВ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полиция</w:t>
      </w:r>
      <w:r>
        <w:br/>
      </w:r>
      <w:r>
        <w:rPr>
          <w:rFonts w:ascii="Times New Roman"/>
          <w:b w:val="false"/>
          <w:i w:val="false"/>
          <w:color w:val="000000"/>
          <w:sz w:val="28"/>
        </w:rPr>
        <w:t>
</w:t>
      </w:r>
      <w:r>
        <w:rPr>
          <w:rFonts w:ascii="Times New Roman"/>
          <w:b w:val="false"/>
          <w:i/>
          <w:color w:val="000000"/>
          <w:sz w:val="28"/>
        </w:rPr>
        <w:t>      бөлімінің бастығы                                 Ж. ТӨЛЕЖАНОВ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қаласының</w:t>
      </w:r>
      <w:r>
        <w:br/>
      </w:r>
      <w:r>
        <w:rPr>
          <w:rFonts w:ascii="Times New Roman"/>
          <w:b w:val="false"/>
          <w:i w:val="false"/>
          <w:color w:val="000000"/>
          <w:sz w:val="28"/>
        </w:rPr>
        <w:t>
</w:t>
      </w:r>
      <w:r>
        <w:rPr>
          <w:rFonts w:ascii="Times New Roman"/>
          <w:b w:val="false"/>
          <w:i/>
          <w:color w:val="000000"/>
          <w:sz w:val="28"/>
        </w:rPr>
        <w:t>      қалалық ауруханасы»</w:t>
      </w:r>
      <w:r>
        <w:br/>
      </w:r>
      <w:r>
        <w:rPr>
          <w:rFonts w:ascii="Times New Roman"/>
          <w:b w:val="false"/>
          <w:i w:val="false"/>
          <w:color w:val="000000"/>
          <w:sz w:val="28"/>
        </w:rPr>
        <w:t>
</w:t>
      </w:r>
      <w:r>
        <w:rPr>
          <w:rFonts w:ascii="Times New Roman"/>
          <w:b w:val="false"/>
          <w:i/>
          <w:color w:val="000000"/>
          <w:sz w:val="28"/>
        </w:rPr>
        <w:t>      коммуналдық мемлекеттік</w:t>
      </w:r>
      <w:r>
        <w:br/>
      </w:r>
      <w:r>
        <w:rPr>
          <w:rFonts w:ascii="Times New Roman"/>
          <w:b w:val="false"/>
          <w:i w:val="false"/>
          <w:color w:val="000000"/>
          <w:sz w:val="28"/>
        </w:rPr>
        <w:t>
</w:t>
      </w:r>
      <w:r>
        <w:rPr>
          <w:rFonts w:ascii="Times New Roman"/>
          <w:b w:val="false"/>
          <w:i/>
          <w:color w:val="000000"/>
          <w:sz w:val="28"/>
        </w:rPr>
        <w:t>      қазыналық кәсіпорын</w:t>
      </w:r>
      <w:r>
        <w:br/>
      </w:r>
      <w:r>
        <w:rPr>
          <w:rFonts w:ascii="Times New Roman"/>
          <w:b w:val="false"/>
          <w:i w:val="false"/>
          <w:color w:val="000000"/>
          <w:sz w:val="28"/>
        </w:rPr>
        <w:t>
</w:t>
      </w:r>
      <w:r>
        <w:rPr>
          <w:rFonts w:ascii="Times New Roman"/>
          <w:b w:val="false"/>
          <w:i/>
          <w:color w:val="000000"/>
          <w:sz w:val="28"/>
        </w:rPr>
        <w:t>      бас дәрігері                                        А.СҰЛТАНОВ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