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0784" w14:textId="8aa0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базалық салық ставкаларын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2011 жылғы 21 желтоқсандағы N 38/3-IV шешімі. Шығыс Қазақстан облысы Әділет департаментінің Риддер қалалық әділет басқармасында 2012 жылғы 06 қаңтарда № 5-4-160 тіркелді. Күші жойылды - Шығыс Қазақстан облысы Риддер қалалық мәслихатының 2018 жылғы 12 наурыздағы № 19/17-VI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12.03.2018 № 19/17-VI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автотұрақтардың (паркингтердің) санаттары орнатылсын.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Тұрғын үй қорымен, соның ішінде автотұрақтардың санаттарына байланысты ұлғайтылған құрылыстары мен ғимараттарымен қамтылған жерлерден басқа Риддер қаласы аумағында автотұрақтар (паркингтер) үшін бөлінген жерлерге базалық салық ставкаларының мөлшерлері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Риддер қаласына жататын автотұрақтар (паркингтер) үшiн бөлiнген басқа санаттағы жерлерге базалық салық ставкаларын қолдануға жақын жатқан елдi мекен болып Риддер қаласы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 № 38/3-IV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қ. бойынша автотұрақтар (паркингтер)</w:t>
      </w:r>
      <w:r>
        <w:br/>
      </w:r>
      <w:r>
        <w:rPr>
          <w:rFonts w:ascii="Times New Roman"/>
          <w:b/>
          <w:i w:val="false"/>
          <w:color w:val="000000"/>
        </w:rPr>
        <w:t>санаттарын анықтау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8064"/>
        <w:gridCol w:w="2377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түрі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шатырмен жабылған автотұрақтар, шатырмен жабылмаған автотұрақтар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мақсатқа арналған ғимараттарға жапсарлай салынған автотұрақтар, басқа мақсаттарға салынған ғимараттарға ішкери салынған автотұрақтар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жер асты, жертөле, цокольды немесе жерүсті төменгі қабаттарда орналасқан автотұрақтар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 хатшысы А. Ермаков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 № 38/3-IV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Санаттарына байланысты автотұрақтар (паркингтер) үшін</w:t>
      </w:r>
      <w:r>
        <w:br/>
      </w:r>
      <w:r>
        <w:rPr>
          <w:rFonts w:ascii="Times New Roman"/>
          <w:b/>
          <w:i w:val="false"/>
          <w:color w:val="000000"/>
        </w:rPr>
        <w:t>бөлінген жерлерге базалық салық ставкаларын ұлғайту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3826"/>
        <w:gridCol w:w="5480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санаттары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есеге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есеге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 хатшысы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