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99f0" w14:textId="7c89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ақылы қоғамдық жұмыстарды ұйымдастыру және қаржыландыру нысаналы топқа жататын тұлғалардың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2011 жылғы 26 желтоқсандағы N 132 қаулысы. Шығыс Қазақстан облысы Әділет департаментінің Абай ауданындағы Әділет басқармасында 2012 жылғы 12 қаңтарда N 5-5-134 тіркелді. Күші жойылды - Шығыс Қазақстан облысы Абай ауданы әкімдігінің 2013 жылғы 3 қаңтардағы N 340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Абай ауданы әкімдігінің 2013.01.03 </w:t>
      </w:r>
      <w:r>
        <w:rPr>
          <w:rFonts w:ascii="Times New Roman"/>
          <w:b w:val="false"/>
          <w:i w:val="false"/>
          <w:color w:val="000000"/>
          <w:sz w:val="28"/>
        </w:rPr>
        <w:t>N 340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18 желтоқсандағы «Семей ядролық сынақ полигонындағы ядролық сынақтардың салдарынан зардап шеккен азаматтарды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ережесінің негізінде, мемлекеттік кепілдіктер жүйесін кеңейту және жұмысқа орналасуда қиыншылық көріп отырған халықтың әр түрлі топтарын қолдау мақсатында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төлемді қоғамдық жұмыстар жүргізілетін ұйымдардың тізімі, қоғамдық жұмыстардың көлемі, түрлері, қаржыландыру көздері және нақты жұмыс жағдайлары, қатысушылардың еңбекақысының мөлшері (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ақысының мөлшері ең жоғарғы радиациялық қауіпті аймақта тұрғаны үшін қосымша төлеммен 2012 жылға белгіленген 1 </w:t>
      </w:r>
      <w:r>
        <w:rPr>
          <w:rFonts w:ascii="Times New Roman"/>
          <w:b w:val="false"/>
          <w:i w:val="false"/>
          <w:color w:val="000000"/>
          <w:sz w:val="28"/>
        </w:rPr>
        <w:t>ең төменгі еңбекақы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 басшыларына жұмыскерлердің жекелеген санатына (кәмелеттік жасқа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жұмыскерлер,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толмағандар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толық емес жұмыс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күнмен жұмыс істеуге мүмкіншілік беру,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шартымен ерекшеліктерін ескере отырып, біліктілік санатына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нысаналы топтар тізімі (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Төлемді қоғамдық жұмыстар түрінің тізімі (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Абай ауданы әкімдігінің 2011 жылғы 01 шілдедегі № 23 «2011 жылы ақылы қоғамдық жұмыстарды ұйымдастыру және қаржыландыру нысаналы топқа жататын тұлғалардың тізбесін бекіту туралы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(Нормативтік құқықтық актілерді мемлекеттік тіркеу тізімінде) 2011 жылы 12 тамызда № 5–5–127 болып тіркелген, 2011 жылы 7-14 қыркүйекте «Абай елі» аудандық газетінің № 34 (154)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жасау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 Т. Мүсәпірбеков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132 қаулыcына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қоғамдық жұмыстар жүргізілетін ұйымдардың тiзімi, қоғамдық жұмыстардың түрлерi, көлемi, қаржыландыру көздерi және нақты жағдайлары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3226"/>
        <w:gridCol w:w="2325"/>
        <w:gridCol w:w="2219"/>
        <w:gridCol w:w="1856"/>
        <w:gridCol w:w="1641"/>
        <w:gridCol w:w="1814"/>
      </w:tblGrid>
      <w:tr>
        <w:trPr>
          <w:trHeight w:val="14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Абай ауданы Қарауыл ауылдық округі әкімінің аппараты мемлекеттік мекемесі;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Кеңгірбай-би ауылдық округі әкімінің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Көкбай ауылдық округі әкімінің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Құндызды ауылдық округі әкімінің аппараты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Архат ауылдық округі әкімінің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Қасқабұлақ ауылдық округі әкімінің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Саржал ауылдық округі әкімінің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Тоқтамыс ауылдық округі әкімінің аппараты мемлекеттік мекемесі;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Медеу ауылдық округі әкімінің аппараты мемлекеттік мекемесі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нақтылауға байланысты сауалнамаларға, мұрағаттық құжаттармен жұмысқа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тазарту, аймақты экологиялық сауықтыру (көгалдандыру және 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маусымдық–жылыту жұмыстары; ветеринариялық санитарлық-алдын-алу іс шараларына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іс-шараларды ұйымдастыруға көмектесу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іс-шара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Абай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 хат-хабарларды, шақырту қағаздарын жеткізу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мәдениет үйі және «Арман» кинотеатры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 хат-хабарларды жеткізу, аудандағы көлемді мәдени іс-шараларды өткізуге көмектесу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іс-шара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комитетінің Шығыс Қазақстан облысы бойынша Қылмыстық атқару жүйесі департаментінің «Абай аудандық қылмыстық атқару инспекциясы»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мұрағаттың ағымдағы құжаттардағы жұмыстарға көмектесу; хат-хабарларды жеткізу; ауланы тазалау.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Әділет департаменті «Абай ауданының Әділет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жұмыстарға көмектесу; хат-хабарларды жеткізу; ауланы тазалау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 кіріс журналдарын жүргізу, бақылау құжаттарын тігуге көмектесу; ауланы тазалау;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3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Абай ауданының қорғаныс істері жөніндегі біріктірілген бөлімі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шақырылғандардың жеке істерін; қызметтік есеп карточкаларын, әскер қатарына шақыру құжаттарын және шақырушыларға шақыру қағазын рәсімдеу жұмыстарын атқару, мұрағаттық құжаттармен жұмыс; хат-хабарларды жеткізу; әскер қатарына шақырушыларға шақыру қағазын жеткізу;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49-өрт сөндіру бөлімі Шығыс Қазақстан облысы төтенше жағдайлар Департаменті «ӨСжАКЖҚ»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3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Шығыс Қазақстан облысының ішкі істер Департаменті Абай ауданының ішкі істер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мұрағаттық, ағымдағы құжаттардағы жұмыстарға көмектесу, хат-хабарларды жеткізу; ауланы тазалау.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Шығыс Қазақстан облыстық филиалының Абай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 үшін құжаттарды іріктеуде, зейнетақы істерімен жұмыста көмек; Экология бойынша макет істерін өңдеуде көмек; ағымдағы және мұрағат құжаттармен жұмыс істеуде көмек, хат-хабарларды жеткізу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 зейнетақы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аудандық жұмыспен қамту және әлеуметтік бағдарламалар бөлімі» мемлекеттік мекемесі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құжаттармен,картотекамен жұмыста көмек, хат-хабарларды жеткізу; әлеуметтік жәрдемақы алушылардың материалдық–тұрмыстық жағдайларын зерттеуге көмектесу; әлеуметтік жәрдемақы алушылардың деректер базасын қалыптастыруға көмектесу; аулалар мен бөлмелерді тазарту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адам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Абай ауданының кәсіпкерлік, ауылшаруашылығы және ветеринария бөлімі» мемлекеттік мекемесі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көмектесу, хат-хабарларды жеткізу;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аудандық М. Әуезов атындағы орталықтандырылған кітапхана» мемлекеттік мекемесі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көрсету, аудандағы іс-шаралардың өтуіне көмек жасау, кітаптар қорына, газет журналдарды тігуге көмектесу;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адам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Қазынашылық комитетінің Шығыс Қазақстан бойынша Қазынашылық Департаментінің «Абай аудандық қазынашылық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 РМҚК-ның Абай өндірістік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мұрағаттық құжаттармен жұмыс істеуге көмектесу; статистикалық мәліметтерді реттеуге және кіргізуге көмектесу;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іс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білім, денешынықтыру және спорт бөлімі» мемлекеттік мекемесі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спорттық-бұқаралық іс–шараларды дайындау мен өткізуге көмектесу; ағымдағы және мұрағат құжаттармен жұмыс істеуге көмектесу; хат-хабарларды жеткізу; ауланы тазалау;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«Нұр-Отан» Халықтық Демократиялық партиясы» қоғамдық бірлестігінің Шығыс Қазақстан облысы Абай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медициналық бірлестігі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мұрағаттық құжаттармен жұмыс істеуге көмектесу; статистикалық мәліметтерді реттеуге және кіргізуге көмектесу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«Жалпы орта білім беретін мектеп–лицей»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 ауланы тазарту;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ауданы бойынша Шығыс Қазақстан облыстық балалар-жасөспірімдер спорт мектебі»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тазарту;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0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«Карауыл мектеп гимназиясы»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 ауланы жинастыру; (көгалдандыру және абаттандыру);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кәсіпорны «Абай елі»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газетті уақытында тарату жұмыстарына көмектесу; хат-хабарларды жеткізу;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ауданы Әкімінің аппараты» мемлекеттік мекемесі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 хат-хабарларды жеткізу; ауланы тазарту;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ауданының санитарлық-эпидемиологиялық қадағалау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Сот актілерін орындау департаментінің «Абай аумақтық сот орындаушылық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құжаттарға көмектесу; статистикалық мәліметтерді реттеуге және кіргізуге көмектесу, мекеменің, ұйымның каталогтарымен жұмыс істеуіне көмектесу;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мекеме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мұрағаттар және құжаттама басқармасы «Шығыс Қазақстан облысы Абай ауданының мемлекеттік мұрағаты»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үшін әлеуметтік-құқықтық сипаттағы сұранымдарды орындау жұмыстарына көмек;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іс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«Шығыс Қазақстан облысының № 2 Халыққа қызмет көрсету орталығы» республикалық мемлекеттік мекемесінің Абай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0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Шығыс Қазақстан облысы бойынша Салық департаментінің Абай ауданы бойынша салық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хабарламаларды тіркеуге көмектесу; заңды тұлғалар мен жеке кәсіпкерлердің салық істерін мерзімі бойынша жою мұрағат жұмыстарына көмектесу, хат-хабарларды жеткізу;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салық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1000–нан астам хат, хабарлама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жер қатынастары бөлімі» мемлекеттік мекемесі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 бөлмелерді тазалау;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«Жәнібек Кәрменов атындағы саз мектебі»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статистика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істеуге көмектесу; статистикалық есепті енгізуде және дайындауда көмек; хат-хабарларды жеткізу;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мәдениет және тілдерді дамыту бөлімі» мемлекеттік мекемесі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мәдени іс-шараларды өткізуге көмек көрсету; ағымдағы құжаттармен жұмыс істеуге көмектесу;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ауаданының ішкі саясат бөлімі» мемлекеттік мекемесі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тұрғын үй коммуналдық шаруашылық жолаушы көлігі және автомобиль жолдары бөлімі» мемлекеттік мекемесі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 істеуге көмектесу; хат-хабарлар мен ескертулерді жеткізу;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папка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Мемжерғылөнорталығының Шығыс Қазақстан еншілес мемлекеттік кәсіпорынның Абай аудандық жер-кадастрлық филиалы 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құрылыс сәулет және қалақұрылыс бөлімі» мемлекеттік мекемесі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 істеуге көмектесу; хат-хабарларды жеткізу;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Шығыс Қазақстан облысы төтенше жағдайлар департаменті Абай ауданының төтенше жағдайлар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 істеуге көмектесу, хат-хабарларды жеткізу, ауланы тазарту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Қоғамдық жұмыстың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 екі демалыс күн беріледі, сегіз сағаттық жұмыс күні, түскі үзіліс 1 сағат, жұмыс уақытын есептеу табелінде көрсетілген, жұмыстың көлеміне және сапасына ауырлығына байланысты дәлелді жұмыс істеген уақыты арқылы жұмыссыздың жеке шотына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ету, </w:t>
      </w:r>
      <w:r>
        <w:rPr>
          <w:rFonts w:ascii="Times New Roman"/>
          <w:b w:val="false"/>
          <w:i w:val="false"/>
          <w:color w:val="000000"/>
          <w:sz w:val="28"/>
        </w:rPr>
        <w:t>уақытша жұмысқа жарамсыздық бойынша әлеуметтік жәрдемақы төлеу,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денсаулыққа мертігу немесе басқа зақымдану салдарынан келтірілген зияндардың орынын 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зейнетақы және әлеуметтік ақша аударулар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Қызметкерлердің жекелеген санаттары үшін (кәмелеттік жасқа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жұмыскерлер,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           С. Мұқажан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Абай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қосымша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топтар тізбесі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21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үйінде тәрбиеленушілері, жетім балалар мен ата-ананың қамкорынсыз қалған 23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– заңды тұлғаның таратылуына не жұмыс беруші – жеке тұлғаның қызметің тоқтатуына, қызметкерлер санының немесе штатының қысқарылуына байланысты жұмыстан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Жергілікті атқарушы органдар еңбек рыногындағы жағдай мен бюджет қаражатына қарай нысаналы топтарға жататын адамдардың бұған қосымша тізбесін, сондай-ақ әлеуметтік қорғау жөнінде қосымша шаралар белгілей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       С. Татиева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132 қаулысына 3 қосымша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Төлемді қоғамдық жұмыстар түрлерінің тізбесі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мекен, өндірістік кәсіпорындар аумақтарын тазартуда тұрмыстық-коммуналдық шаруа ұйымдарына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Жол жөндеу бойынша қосалқы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Медициналық объектілерді ұстауды жақсартудағы медициналық мекемелерге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Үлкен және кіші көпірлерді, өзендерді тазалауға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Әлеуметтік-мәдени объектілерді жөндеу, тұрғын үйлерді жаңарту, құрылыс жұмыстарына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Тарихи-сәулеттік ескерткіштерді, кешендерді, қорық аймақтарын қалпына келтіру.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Аймақтарды экологиялық сауықтандыру (көгалдандыру және көркейту).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Мәдени бағыттағы көлемді шараларды ұйымдастыруға көмек көрсету (спорттық жарыстар, фестивальдар, мейрамдар, халық шығармашылығының байқауы және тағы басқалар), тұрғылықты жер бойынша балалар мен жасөспірімдердің дем алуын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Республикалық және аймақтық қоғамдық науқандар өткізуге көмек көрсету, (халық санағына, әлеуметтік сұрауларға, шаруашылық кітаптарды өткізуге, қорғаныс істері жөніндегі бөліміне, салық органдарына көмек көрсету, мұрағаттық құжаттармен жұмыс істеуге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Малды, құсты бордақылауға, көкөніс және дәнді дақылдар өсіру жөніндегі маусымдық қысқа мерзімді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Жұмыстардың басқа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 дәрігерлік санитарлық-алдын алу шараларына көмектесу;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шаруашылығының зиянкестерімен күрес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мерзімдік жылыту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баспасөз басылымдары мен жазбаша хат-хабар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ғимараттарды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азық-түлік тауарларын шығару және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халық тұтынатын тауарларды шығару және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наубайханаларда, асханаларда, мектеп асханаларындағы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экологиялық құжаттарды тіркеу жұмыстарына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       С. Татиева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