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b660c" w14:textId="c3b66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2010 жылғы 28 желтоқсандағы № 33-5-IV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 мәслихатының 2011 жылғы 29 наурыздағы N 34-4-IV шешімі. Шығыс Қазақстан облысы Әділет департаментінің Бородулиха ауданындағы Әділет басқармасында 2011 жылғы 30 наурызда N 5-8-130 тіркелді. Шешімнің қабылдау мерзімінің өтуіне байланысты қолдану тоқтатылды - Шығыс Қазақстан облысы Бородулиха аудандық мәслихат аппаратының 2011 жылғы 26 желтоқсандағы N 03-08/547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Бородулиха аудандық мәслихат аппаратының 2011.12.26 N 03-08/547 хатымен.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Қазақстан Республикасының 2008 жылғы 4 желтоқсандағы № 95-IV Бюджеттік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«2011-2013 жылдарға арналған облыстық бюджет туралы» 2010 жылғы 24 желтоқсандағы № 26/310-IV шешіміне өзгерістер мен толықтырулар енгізу туралы» облыстық мәслихат сессиясының 2011 жылғы 11 наурыздағы № 27/336-IV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2011 жылғы 17 наурыздағы № 2543 тіркелген) Бородулиха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Бородулиха аудандық мәслихатының 2010 жылғы 28 желтоқсандағы № 33-5-IV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2010 жылғы 30 желтоқсандағы № 5-8-122 тіркелген, «Пульс района» газетінің 2011 жылғы 7 қаңтардағы № 2 (6399), «Аудан тынысы» газетінің 2011 жылғы 7 қаңтардағы № 2 (79), сандарында жарияланды)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«2476435» сандары «2526266» сандарымен ауыстырылсын;</w:t>
      </w:r>
      <w:r>
        <w:br/>
      </w:r>
      <w:r>
        <w:rPr>
          <w:rFonts w:ascii="Times New Roman"/>
          <w:b w:val="false"/>
          <w:i w:val="false"/>
          <w:color w:val="000000"/>
          <w:sz w:val="28"/>
        </w:rPr>
        <w:t>
      «1491533» сандары «1541364» сандарымен ауыстырылсын;</w:t>
      </w:r>
      <w:r>
        <w:br/>
      </w:r>
      <w:r>
        <w:rPr>
          <w:rFonts w:ascii="Times New Roman"/>
          <w:b w:val="false"/>
          <w:i w:val="false"/>
          <w:color w:val="000000"/>
          <w:sz w:val="28"/>
        </w:rPr>
        <w:t>
      2)тармақшадағы</w:t>
      </w:r>
      <w:r>
        <w:br/>
      </w:r>
      <w:r>
        <w:rPr>
          <w:rFonts w:ascii="Times New Roman"/>
          <w:b w:val="false"/>
          <w:i w:val="false"/>
          <w:color w:val="000000"/>
          <w:sz w:val="28"/>
        </w:rPr>
        <w:t>
      «2476435» сандары «2545287,5» сандарымен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«0» сандары «5750» сандарымен ауыстырылсын;</w:t>
      </w:r>
      <w:r>
        <w:br/>
      </w:r>
      <w:r>
        <w:rPr>
          <w:rFonts w:ascii="Times New Roman"/>
          <w:b w:val="false"/>
          <w:i w:val="false"/>
          <w:color w:val="000000"/>
          <w:sz w:val="28"/>
        </w:rPr>
        <w:t>
      «0» сандары «5750» сандарымен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«-19880» сандары «-44651,5» сандарымен ауыстырылсын;</w:t>
      </w:r>
      <w:r>
        <w:br/>
      </w:r>
      <w:r>
        <w:rPr>
          <w:rFonts w:ascii="Times New Roman"/>
          <w:b w:val="false"/>
          <w:i w:val="false"/>
          <w:color w:val="000000"/>
          <w:sz w:val="28"/>
        </w:rPr>
        <w:t>
      7) тармақшада:</w:t>
      </w:r>
      <w:r>
        <w:br/>
      </w:r>
      <w:r>
        <w:rPr>
          <w:rFonts w:ascii="Times New Roman"/>
          <w:b w:val="false"/>
          <w:i w:val="false"/>
          <w:color w:val="000000"/>
          <w:sz w:val="28"/>
        </w:rPr>
        <w:t>
      «19880» сандары «44651,5» сандарымен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 тармақта</w:t>
      </w:r>
      <w:r>
        <w:rPr>
          <w:rFonts w:ascii="Times New Roman"/>
          <w:b w:val="false"/>
          <w:i w:val="false"/>
          <w:color w:val="000000"/>
          <w:sz w:val="28"/>
        </w:rPr>
        <w:t xml:space="preserve"> «3500» сандары «1200» сандарымен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8 тармақта</w:t>
      </w:r>
      <w:r>
        <w:rPr>
          <w:rFonts w:ascii="Times New Roman"/>
          <w:b w:val="false"/>
          <w:i w:val="false"/>
          <w:color w:val="000000"/>
          <w:sz w:val="28"/>
        </w:rPr>
        <w:t xml:space="preserve"> «31792» сандары «31812» сандарымен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екінші абзацтағы «16471» сандары «16707» сандарымен ауыстырылсын;</w:t>
      </w:r>
      <w:r>
        <w:br/>
      </w:r>
      <w:r>
        <w:rPr>
          <w:rFonts w:ascii="Times New Roman"/>
          <w:b w:val="false"/>
          <w:i w:val="false"/>
          <w:color w:val="000000"/>
          <w:sz w:val="28"/>
        </w:rPr>
        <w:t>
      үшінші абзацтағы «3159» сандары «3334» сандарымен ауыстырылсын;</w:t>
      </w:r>
      <w:r>
        <w:br/>
      </w:r>
      <w:r>
        <w:rPr>
          <w:rFonts w:ascii="Times New Roman"/>
          <w:b w:val="false"/>
          <w:i w:val="false"/>
          <w:color w:val="000000"/>
          <w:sz w:val="28"/>
        </w:rPr>
        <w:t>
      бесінші абзацтағы «18163» сандары «17949» сандарымен ауыстырылсын;</w:t>
      </w:r>
      <w:r>
        <w:br/>
      </w:r>
      <w:r>
        <w:rPr>
          <w:rFonts w:ascii="Times New Roman"/>
          <w:b w:val="false"/>
          <w:i w:val="false"/>
          <w:color w:val="000000"/>
          <w:sz w:val="28"/>
        </w:rPr>
        <w:t>
      сегізінші абзацтағы «4428» сандары «4214» сандарымен ауыстырылсын;</w:t>
      </w:r>
      <w:r>
        <w:br/>
      </w:r>
      <w:r>
        <w:rPr>
          <w:rFonts w:ascii="Times New Roman"/>
          <w:b w:val="false"/>
          <w:i w:val="false"/>
          <w:color w:val="000000"/>
          <w:sz w:val="28"/>
        </w:rPr>
        <w:t>
      мынадай мазмұндағы он бірінші абзацпен толықтырылсын:</w:t>
      </w:r>
      <w:r>
        <w:br/>
      </w:r>
      <w:r>
        <w:rPr>
          <w:rFonts w:ascii="Times New Roman"/>
          <w:b w:val="false"/>
          <w:i w:val="false"/>
          <w:color w:val="000000"/>
          <w:sz w:val="28"/>
        </w:rPr>
        <w:t>
</w:t>
      </w:r>
      <w:r>
        <w:rPr>
          <w:rFonts w:ascii="Times New Roman"/>
          <w:b w:val="false"/>
          <w:i w:val="false"/>
          <w:color w:val="000000"/>
          <w:sz w:val="28"/>
        </w:rPr>
        <w:t>
      «8921 мың теңге – мектеп мұғалімдеріне және мектепке дейінгі білім беру ұйымдары тәрбиешілеріне біліктілік санаты үшін қосымша ақының мөлшерін арттыруға.»;</w:t>
      </w:r>
      <w:r>
        <w:br/>
      </w:r>
      <w:r>
        <w:rPr>
          <w:rFonts w:ascii="Times New Roman"/>
          <w:b w:val="false"/>
          <w:i w:val="false"/>
          <w:color w:val="000000"/>
          <w:sz w:val="28"/>
        </w:rPr>
        <w:t>
</w:t>
      </w:r>
      <w:r>
        <w:rPr>
          <w:rFonts w:ascii="Times New Roman"/>
          <w:b w:val="false"/>
          <w:i w:val="false"/>
          <w:color w:val="000000"/>
          <w:sz w:val="28"/>
        </w:rPr>
        <w:t>
      5) мынадай мазмұндағы </w:t>
      </w:r>
      <w:r>
        <w:rPr>
          <w:rFonts w:ascii="Times New Roman"/>
          <w:b w:val="false"/>
          <w:i w:val="false"/>
          <w:color w:val="000000"/>
          <w:sz w:val="28"/>
        </w:rPr>
        <w:t>11-1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11-1. Аудандық бюджетте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іс шараларды іске асыруға республикалық бюджеттен ағымдағы мақсатты трансферттер 11055 мың теңге сомасында көзделсін, оның ішінде:</w:t>
      </w:r>
      <w:r>
        <w:br/>
      </w:r>
      <w:r>
        <w:rPr>
          <w:rFonts w:ascii="Times New Roman"/>
          <w:b w:val="false"/>
          <w:i w:val="false"/>
          <w:color w:val="000000"/>
          <w:sz w:val="28"/>
        </w:rPr>
        <w:t>
      жалақыны ішінара субсидиялауға – 4576 мың теңге;</w:t>
      </w:r>
      <w:r>
        <w:br/>
      </w:r>
      <w:r>
        <w:rPr>
          <w:rFonts w:ascii="Times New Roman"/>
          <w:b w:val="false"/>
          <w:i w:val="false"/>
          <w:color w:val="000000"/>
          <w:sz w:val="28"/>
        </w:rPr>
        <w:t>
      жұмыспен қамту орталықтарын құруға – 6479 мың теңге;</w:t>
      </w:r>
      <w:r>
        <w:br/>
      </w:r>
      <w:r>
        <w:rPr>
          <w:rFonts w:ascii="Times New Roman"/>
          <w:b w:val="false"/>
          <w:i w:val="false"/>
          <w:color w:val="000000"/>
          <w:sz w:val="28"/>
        </w:rPr>
        <w:t>
      Жұмыспен қамту 2020 бағдарламасы шеңберінде инженерлік-коммуникациялық инфрақұрылымды дамытуға республикалық бюджеттен дамуға берілетін мақсатты трансферттері, ауылда кәсіпкерліктің дамуына ықпал ету шеңберінде – 25000 мың теңге сомасында.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12 тармақта</w:t>
      </w:r>
      <w:r>
        <w:rPr>
          <w:rFonts w:ascii="Times New Roman"/>
          <w:b w:val="false"/>
          <w:i w:val="false"/>
          <w:color w:val="000000"/>
          <w:sz w:val="28"/>
        </w:rPr>
        <w:t xml:space="preserve"> «144179» сандары «148817» сандарымен ауыстырылсын;</w:t>
      </w:r>
      <w:r>
        <w:br/>
      </w:r>
      <w:r>
        <w:rPr>
          <w:rFonts w:ascii="Times New Roman"/>
          <w:b w:val="false"/>
          <w:i w:val="false"/>
          <w:color w:val="000000"/>
          <w:sz w:val="28"/>
        </w:rPr>
        <w:t>
      мынадай мазмұндағы төртінші-алтыншы абзацтармен толықтырылсын:</w:t>
      </w:r>
      <w:r>
        <w:br/>
      </w:r>
      <w:r>
        <w:rPr>
          <w:rFonts w:ascii="Times New Roman"/>
          <w:b w:val="false"/>
          <w:i w:val="false"/>
          <w:color w:val="000000"/>
          <w:sz w:val="28"/>
        </w:rPr>
        <w:t>
      «1950 мың теңге – электронды оқулықтарды сатып алуға;</w:t>
      </w:r>
      <w:r>
        <w:br/>
      </w:r>
      <w:r>
        <w:rPr>
          <w:rFonts w:ascii="Times New Roman"/>
          <w:b w:val="false"/>
          <w:i w:val="false"/>
          <w:color w:val="000000"/>
          <w:sz w:val="28"/>
        </w:rPr>
        <w:t>
      466 мың теңге – жалпы білім беретін мектептерді толық телефонмен қамтуды ұйымдастыруға;</w:t>
      </w:r>
      <w:r>
        <w:br/>
      </w:r>
      <w:r>
        <w:rPr>
          <w:rFonts w:ascii="Times New Roman"/>
          <w:b w:val="false"/>
          <w:i w:val="false"/>
          <w:color w:val="000000"/>
          <w:sz w:val="28"/>
        </w:rPr>
        <w:t>
      2222 мың теңге – «Ауылдың гүлденуі Қазақстанның гүлденуі» марафон-эстафетасын жүргізуге;</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14 тармақта</w:t>
      </w:r>
      <w:r>
        <w:rPr>
          <w:rFonts w:ascii="Times New Roman"/>
          <w:b w:val="false"/>
          <w:i w:val="false"/>
          <w:color w:val="000000"/>
          <w:sz w:val="28"/>
        </w:rPr>
        <w:t>:</w:t>
      </w:r>
      <w:r>
        <w:br/>
      </w:r>
      <w:r>
        <w:rPr>
          <w:rFonts w:ascii="Times New Roman"/>
          <w:b w:val="false"/>
          <w:i w:val="false"/>
          <w:color w:val="000000"/>
          <w:sz w:val="28"/>
        </w:rPr>
        <w:t>
      екінші абзацтағы «154841» сандары «158920» сандарымен ауыстырылсын;</w:t>
      </w:r>
      <w:r>
        <w:br/>
      </w:r>
      <w:r>
        <w:rPr>
          <w:rFonts w:ascii="Times New Roman"/>
          <w:b w:val="false"/>
          <w:i w:val="false"/>
          <w:color w:val="000000"/>
          <w:sz w:val="28"/>
        </w:rPr>
        <w:t>
      үшінші абзацтағы «540» сандары «526» сандарымен ауыстырылсын;</w:t>
      </w:r>
      <w:r>
        <w:br/>
      </w:r>
      <w:r>
        <w:rPr>
          <w:rFonts w:ascii="Times New Roman"/>
          <w:b w:val="false"/>
          <w:i w:val="false"/>
          <w:color w:val="000000"/>
          <w:sz w:val="28"/>
        </w:rPr>
        <w:t>
      алтыншы абзацтағы «22000» сандары «22500» сандарымен ауыстырылсын;</w:t>
      </w:r>
      <w:r>
        <w:br/>
      </w:r>
      <w:r>
        <w:rPr>
          <w:rFonts w:ascii="Times New Roman"/>
          <w:b w:val="false"/>
          <w:i w:val="false"/>
          <w:color w:val="000000"/>
          <w:sz w:val="28"/>
        </w:rPr>
        <w:t>
</w:t>
      </w:r>
      <w:r>
        <w:rPr>
          <w:rFonts w:ascii="Times New Roman"/>
          <w:b w:val="false"/>
          <w:i w:val="false"/>
          <w:color w:val="000000"/>
          <w:sz w:val="28"/>
        </w:rPr>
        <w:t>
      8)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төрағасы                                  К. Хасенов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хатшысы                       Б. Аргумбаев</w:t>
      </w:r>
    </w:p>
    <w:bookmarkEnd w:id="0"/>
    <w:bookmarkStart w:name="z13" w:id="1"/>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2011 жылғы 29 наурыздағы</w:t>
      </w:r>
      <w:r>
        <w:br/>
      </w:r>
      <w:r>
        <w:rPr>
          <w:rFonts w:ascii="Times New Roman"/>
          <w:b w:val="false"/>
          <w:i w:val="false"/>
          <w:color w:val="000000"/>
          <w:sz w:val="28"/>
        </w:rPr>
        <w:t>
№ 34-4-IV шешiмiне</w:t>
      </w:r>
      <w:r>
        <w:br/>
      </w:r>
      <w:r>
        <w:rPr>
          <w:rFonts w:ascii="Times New Roman"/>
          <w:b w:val="false"/>
          <w:i w:val="false"/>
          <w:color w:val="000000"/>
          <w:sz w:val="28"/>
        </w:rPr>
        <w:t>
      № 1 қосымша</w:t>
      </w:r>
    </w:p>
    <w:bookmarkEnd w:id="1"/>
    <w:bookmarkStart w:name="z14" w:id="2"/>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33-5-IV шешiмiне</w:t>
      </w:r>
      <w:r>
        <w:br/>
      </w:r>
      <w:r>
        <w:rPr>
          <w:rFonts w:ascii="Times New Roman"/>
          <w:b w:val="false"/>
          <w:i w:val="false"/>
          <w:color w:val="000000"/>
          <w:sz w:val="28"/>
        </w:rPr>
        <w:t>
      № 1 қосымша</w:t>
      </w:r>
    </w:p>
    <w:bookmarkEnd w:id="2"/>
    <w:bookmarkStart w:name="z15" w:id="3"/>
    <w:p>
      <w:pPr>
        <w:spacing w:after="0"/>
        <w:ind w:left="0"/>
        <w:jc w:val="left"/>
      </w:pPr>
      <w:r>
        <w:rPr>
          <w:rFonts w:ascii="Times New Roman"/>
          <w:b/>
          <w:i w:val="false"/>
          <w:color w:val="000000"/>
        </w:rPr>
        <w:t xml:space="preserve"> 
2011 жылға арнлаған аудандық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980"/>
        <w:gridCol w:w="980"/>
        <w:gridCol w:w="8588"/>
        <w:gridCol w:w="2515"/>
      </w:tblGrid>
      <w:tr>
        <w:trPr>
          <w:trHeight w:val="76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ТАБЫСТАР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2526266</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980106</w:t>
            </w:r>
          </w:p>
        </w:tc>
      </w:tr>
      <w:tr>
        <w:trPr>
          <w:trHeight w:val="25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440209</w:t>
            </w:r>
          </w:p>
        </w:tc>
      </w:tr>
      <w:tr>
        <w:trPr>
          <w:trHeight w:val="25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440209</w:t>
            </w:r>
          </w:p>
        </w:tc>
      </w:tr>
      <w:tr>
        <w:trPr>
          <w:trHeight w:val="25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355025</w:t>
            </w:r>
          </w:p>
        </w:tc>
      </w:tr>
      <w:tr>
        <w:trPr>
          <w:trHeight w:val="25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355025</w:t>
            </w:r>
          </w:p>
        </w:tc>
      </w:tr>
      <w:tr>
        <w:trPr>
          <w:trHeight w:val="22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168312</w:t>
            </w:r>
          </w:p>
        </w:tc>
      </w:tr>
      <w:tr>
        <w:trPr>
          <w:trHeight w:val="25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93380</w:t>
            </w:r>
          </w:p>
        </w:tc>
      </w:tr>
      <w:tr>
        <w:trPr>
          <w:trHeight w:val="25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6651</w:t>
            </w:r>
          </w:p>
        </w:tc>
      </w:tr>
      <w:tr>
        <w:trPr>
          <w:trHeight w:val="25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47281</w:t>
            </w:r>
          </w:p>
        </w:tc>
      </w:tr>
      <w:tr>
        <w:trPr>
          <w:trHeight w:val="25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52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12810</w:t>
            </w:r>
          </w:p>
        </w:tc>
      </w:tr>
      <w:tr>
        <w:trPr>
          <w:trHeight w:val="25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w:t>
            </w:r>
          </w:p>
        </w:tc>
      </w:tr>
      <w:tr>
        <w:trPr>
          <w:trHeight w:val="51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түсетін түсiмдер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1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жүргiзгені үшiн алынатын алымдар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r>
      <w:tr>
        <w:trPr>
          <w:trHeight w:val="25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103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мәні іс-әректтерді жасағаны және (немесе) оған уәкілеттігі бар мемлекеттік органдар немесе лауазымды адамдар құжаттар бергені үшiн алынатын мiндеттi төлемдер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3750</w:t>
            </w:r>
          </w:p>
        </w:tc>
      </w:tr>
      <w:tr>
        <w:trPr>
          <w:trHeight w:val="25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25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2300</w:t>
            </w:r>
          </w:p>
        </w:tc>
      </w:tr>
      <w:tr>
        <w:trPr>
          <w:trHeight w:val="25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меншiктен түсетiн кірістер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51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кірістер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салықтық емес түсiмдер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w:t>
            </w:r>
          </w:p>
        </w:tc>
      </w:tr>
      <w:tr>
        <w:trPr>
          <w:trHeight w:val="25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салықтық емес түсiмдер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капиталды сатудан түсетiн түсiмдер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2496</w:t>
            </w:r>
          </w:p>
        </w:tc>
      </w:tr>
      <w:tr>
        <w:trPr>
          <w:trHeight w:val="25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активтердi сату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2496</w:t>
            </w:r>
          </w:p>
        </w:tc>
      </w:tr>
      <w:tr>
        <w:trPr>
          <w:trHeight w:val="25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25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5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1541364</w:t>
            </w:r>
          </w:p>
        </w:tc>
      </w:tr>
      <w:tr>
        <w:trPr>
          <w:trHeight w:val="51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1541364</w:t>
            </w:r>
          </w:p>
        </w:tc>
      </w:tr>
      <w:tr>
        <w:trPr>
          <w:trHeight w:val="255"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түсімдер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1541364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862"/>
        <w:gridCol w:w="820"/>
        <w:gridCol w:w="714"/>
        <w:gridCol w:w="8501"/>
        <w:gridCol w:w="2391"/>
      </w:tblGrid>
      <w:tr>
        <w:trPr>
          <w:trHeight w:val="4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топ</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фун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2545287,5</w:t>
            </w:r>
          </w:p>
        </w:tc>
      </w:tr>
      <w:tr>
        <w:trPr>
          <w:trHeight w:val="3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293157</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265215</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19143</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18543</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86626</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75543</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11083</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159446</w:t>
            </w:r>
          </w:p>
        </w:tc>
      </w:tr>
      <w:tr>
        <w:trPr>
          <w:trHeight w:val="8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158920</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17998</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17998</w:t>
            </w:r>
          </w:p>
        </w:tc>
      </w:tr>
      <w:tr>
        <w:trPr>
          <w:trHeight w:val="7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16649</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8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4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9944</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9944</w:t>
            </w:r>
          </w:p>
        </w:tc>
      </w:tr>
      <w:tr>
        <w:trPr>
          <w:trHeight w:val="10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9944</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6981</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6099</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882</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10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сот,қылмыстық–атқару қызметі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793</w:t>
            </w:r>
          </w:p>
        </w:tc>
      </w:tr>
      <w:tr>
        <w:trPr>
          <w:trHeight w:val="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793</w:t>
            </w:r>
          </w:p>
        </w:tc>
      </w:tr>
      <w:tr>
        <w:trPr>
          <w:trHeight w:val="7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1493716</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45371</w:t>
            </w:r>
          </w:p>
        </w:tc>
      </w:tr>
      <w:tr>
        <w:trPr>
          <w:trHeight w:val="3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45371</w:t>
            </w:r>
          </w:p>
        </w:tc>
      </w:tr>
      <w:tr>
        <w:trPr>
          <w:trHeight w:val="4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36450</w:t>
            </w:r>
          </w:p>
        </w:tc>
      </w:tr>
      <w:tr>
        <w:trPr>
          <w:trHeight w:val="4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ұйымдарына тәрбиешілік біліктілік санаты үшін қосымша ақының мөлшерін арттыруға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1390591</w:t>
            </w:r>
          </w:p>
        </w:tc>
      </w:tr>
      <w:tr>
        <w:trPr>
          <w:trHeight w:val="5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1389834</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1360808</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29026</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57754</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57754</w:t>
            </w:r>
          </w:p>
        </w:tc>
      </w:tr>
      <w:tr>
        <w:trPr>
          <w:trHeight w:val="6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12776</w:t>
            </w:r>
          </w:p>
        </w:tc>
      </w:tr>
      <w:tr>
        <w:trPr>
          <w:trHeight w:val="7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24928</w:t>
            </w:r>
          </w:p>
        </w:tc>
      </w:tr>
      <w:tr>
        <w:trPr>
          <w:trHeight w:val="5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r>
      <w:tr>
        <w:trPr>
          <w:trHeight w:val="7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14364</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7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184826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166527</w:t>
            </w:r>
          </w:p>
        </w:tc>
      </w:tr>
      <w:tr>
        <w:trPr>
          <w:trHeight w:val="5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166527</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25387</w:t>
            </w:r>
          </w:p>
        </w:tc>
      </w:tr>
      <w:tr>
        <w:trPr>
          <w:trHeight w:val="10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w:t>
            </w:r>
          </w:p>
        </w:tc>
      </w:tr>
      <w:tr>
        <w:trPr>
          <w:trHeight w:val="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19619</w:t>
            </w:r>
          </w:p>
        </w:tc>
      </w:tr>
      <w:tr>
        <w:trPr>
          <w:trHeight w:val="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5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41997</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30304</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15415</w:t>
            </w:r>
          </w:p>
        </w:tc>
      </w:tr>
      <w:tr>
        <w:trPr>
          <w:trHeight w:val="10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18299</w:t>
            </w:r>
          </w:p>
        </w:tc>
      </w:tr>
      <w:tr>
        <w:trPr>
          <w:trHeight w:val="4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18299</w:t>
            </w:r>
          </w:p>
        </w:tc>
      </w:tr>
      <w:tr>
        <w:trPr>
          <w:trHeight w:val="10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17327</w:t>
            </w:r>
          </w:p>
        </w:tc>
      </w:tr>
      <w:tr>
        <w:trPr>
          <w:trHeight w:val="6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185374,3</w:t>
            </w:r>
          </w:p>
        </w:tc>
      </w:tr>
      <w:tr>
        <w:trPr>
          <w:trHeight w:val="2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p>
        </w:tc>
      </w:tr>
      <w:tr>
        <w:trPr>
          <w:trHeight w:val="7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 және құрылыс бөлімі (облыстық маңызы бар қалалар)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5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құрылыс басқармасына инженерлік-коммунакациялық инфрақұрылымды дамытуға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96794</w:t>
            </w:r>
          </w:p>
        </w:tc>
      </w:tr>
      <w:tr>
        <w:trPr>
          <w:trHeight w:val="7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27021</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27021</w:t>
            </w:r>
          </w:p>
        </w:tc>
      </w:tr>
      <w:tr>
        <w:trPr>
          <w:trHeight w:val="4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69773</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69773</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54980,3</w:t>
            </w:r>
          </w:p>
        </w:tc>
      </w:tr>
      <w:tr>
        <w:trPr>
          <w:trHeight w:val="4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5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54857,3</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12661,3</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202200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55721</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55721</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55721</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82718</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7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78235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78235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40455</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27977</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23149</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12478</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12478</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23306</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7082</w:t>
            </w:r>
          </w:p>
        </w:tc>
      </w:tr>
      <w:tr>
        <w:trPr>
          <w:trHeight w:val="7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4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w:t>
            </w:r>
          </w:p>
        </w:tc>
      </w:tr>
      <w:tr>
        <w:trPr>
          <w:trHeight w:val="10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p>
        </w:tc>
      </w:tr>
      <w:tr>
        <w:trPr>
          <w:trHeight w:val="4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w:t>
            </w:r>
          </w:p>
        </w:tc>
      </w:tr>
      <w:tr>
        <w:trPr>
          <w:trHeight w:val="7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7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42619</w:t>
            </w:r>
          </w:p>
        </w:tc>
      </w:tr>
      <w:tr>
        <w:trPr>
          <w:trHeight w:val="2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16232</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w:t>
            </w:r>
          </w:p>
        </w:tc>
      </w:tr>
      <w:tr>
        <w:trPr>
          <w:trHeight w:val="7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w:t>
            </w:r>
          </w:p>
        </w:tc>
      </w:tr>
      <w:tr>
        <w:trPr>
          <w:trHeight w:val="5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11748</w:t>
            </w:r>
          </w:p>
        </w:tc>
      </w:tr>
      <w:tr>
        <w:trPr>
          <w:trHeight w:val="7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11748</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9680</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9680</w:t>
            </w:r>
          </w:p>
        </w:tc>
      </w:tr>
      <w:tr>
        <w:trPr>
          <w:trHeight w:val="8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w:t>
            </w:r>
          </w:p>
        </w:tc>
      </w:tr>
      <w:tr>
        <w:trPr>
          <w:trHeight w:val="8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7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16707</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16707</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16707</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16536</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 және құрылыс</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16536</w:t>
            </w:r>
          </w:p>
        </w:tc>
      </w:tr>
      <w:tr>
        <w:trPr>
          <w:trHeight w:val="4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16536</w:t>
            </w:r>
          </w:p>
        </w:tc>
      </w:tr>
      <w:tr>
        <w:trPr>
          <w:trHeight w:val="13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r>
      <w:tr>
        <w:trPr>
          <w:trHeight w:val="10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7767</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101719</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101719</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8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8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79219</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79219</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16768</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r>
      <w:tr>
        <w:trPr>
          <w:trHeight w:val="8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10812</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r>
      <w:tr>
        <w:trPr>
          <w:trHeight w:val="8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453,2</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453,2</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қалаларда)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Пайдаланбаған (алі пайдаланылмаған) мақсатты трансферттерді қайтару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19880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20474</w:t>
            </w:r>
          </w:p>
        </w:tc>
      </w:tr>
      <w:tr>
        <w:trPr>
          <w:trHeight w:val="7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20474</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20474</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20474</w:t>
            </w:r>
          </w:p>
        </w:tc>
      </w:tr>
      <w:tr>
        <w:trPr>
          <w:trHeight w:val="7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20474</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5750</w:t>
            </w:r>
          </w:p>
        </w:tc>
      </w:tr>
      <w:tr>
        <w:trPr>
          <w:trHeight w:val="30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құрылған капиталын үлкейту немесе құрылымы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 тапшылығы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-44651,5</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(профицитті пайдалану) қаржыландыру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44651,5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20474</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20474</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келісім-шарттары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20474</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қаражаттардың пайдаланбаған қалдықтары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24771,5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қалдықтары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24771,5</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қаражатттардың бос қалдықтары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24771,5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bookmarkStart w:name="z16" w:id="4"/>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2011 жылғы 29 наурыздағы</w:t>
      </w:r>
      <w:r>
        <w:br/>
      </w:r>
      <w:r>
        <w:rPr>
          <w:rFonts w:ascii="Times New Roman"/>
          <w:b w:val="false"/>
          <w:i w:val="false"/>
          <w:color w:val="000000"/>
          <w:sz w:val="28"/>
        </w:rPr>
        <w:t>
№ 34-4-IV шешiмiне № 2 қосымша</w:t>
      </w:r>
    </w:p>
    <w:bookmarkEnd w:id="4"/>
    <w:bookmarkStart w:name="z17" w:id="5"/>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33-5-IV шешiмiне № 5 қосымша</w:t>
      </w:r>
    </w:p>
    <w:bookmarkEnd w:id="5"/>
    <w:bookmarkStart w:name="z18" w:id="6"/>
    <w:p>
      <w:pPr>
        <w:spacing w:after="0"/>
        <w:ind w:left="0"/>
        <w:jc w:val="left"/>
      </w:pPr>
      <w:r>
        <w:rPr>
          <w:rFonts w:ascii="Times New Roman"/>
          <w:b/>
          <w:i w:val="false"/>
          <w:color w:val="000000"/>
        </w:rPr>
        <w:t xml:space="preserve"> 
2011 жылға арналған ауылдық (кенттік) округтердегі</w:t>
      </w:r>
      <w:r>
        <w:br/>
      </w:r>
      <w:r>
        <w:rPr>
          <w:rFonts w:ascii="Times New Roman"/>
          <w:b/>
          <w:i w:val="false"/>
          <w:color w:val="000000"/>
        </w:rPr>
        <w:t>
аппарттардың бөлінісіндегі «Қаладағы аудан, аудандық</w:t>
      </w:r>
      <w:r>
        <w:br/>
      </w:r>
      <w:r>
        <w:rPr>
          <w:rFonts w:ascii="Times New Roman"/>
          <w:b/>
          <w:i w:val="false"/>
          <w:color w:val="000000"/>
        </w:rPr>
        <w:t>
маңызы бар қала, кент, ауыл (село), ауылдық (селолық)</w:t>
      </w:r>
      <w:r>
        <w:br/>
      </w:r>
      <w:r>
        <w:rPr>
          <w:rFonts w:ascii="Times New Roman"/>
          <w:b/>
          <w:i w:val="false"/>
          <w:color w:val="000000"/>
        </w:rPr>
        <w:t>
округ әкімінің аппарат қызметі» 123 001 код</w:t>
      </w:r>
      <w:r>
        <w:br/>
      </w:r>
      <w:r>
        <w:rPr>
          <w:rFonts w:ascii="Times New Roman"/>
          <w:b/>
          <w:i w:val="false"/>
          <w:color w:val="000000"/>
        </w:rPr>
        <w:t>
бағдарламасы бойынша шығындар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8879"/>
        <w:gridCol w:w="3457"/>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158920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а/о әкімінің аппараты ММ</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к/о әкімінің аппараты ММ</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а/о әкімінің аппараты ММ</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а/о әкімінің аппараты ММ</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а/о әкімінің аппараты ММ</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а/о әкімінің аппараты ММ</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 а/о әкімінің аппараты ММ</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а/о әкімінің аппараты ММ</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7979</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а/о әкімінің аппараты ММ</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а/о әкімінің аппараты ММ</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а/о әкімінің аппараты ММ</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а/о әкімінің аппараты ММ</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а/о әкімінің аппараты ММ</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а/о әкімінің аппараты ММ</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а/о әкімінің аппараты ММ</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а/о әкімінің аппараты ММ</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а/о әкімінің аппараты ММ</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7969</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а/о әкімінің аппараты ММ</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а/о әкімінің аппараты ММ</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8823</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bookmarkStart w:name="z19" w:id="7"/>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2011 жылғы 29 наурыздағы</w:t>
      </w:r>
      <w:r>
        <w:br/>
      </w:r>
      <w:r>
        <w:rPr>
          <w:rFonts w:ascii="Times New Roman"/>
          <w:b w:val="false"/>
          <w:i w:val="false"/>
          <w:color w:val="000000"/>
          <w:sz w:val="28"/>
        </w:rPr>
        <w:t>
№ 34-4-IV шешiмiне</w:t>
      </w:r>
      <w:r>
        <w:br/>
      </w:r>
      <w:r>
        <w:rPr>
          <w:rFonts w:ascii="Times New Roman"/>
          <w:b w:val="false"/>
          <w:i w:val="false"/>
          <w:color w:val="000000"/>
          <w:sz w:val="28"/>
        </w:rPr>
        <w:t>
      № 3 қосымша</w:t>
      </w:r>
    </w:p>
    <w:bookmarkEnd w:id="7"/>
    <w:bookmarkStart w:name="z20" w:id="8"/>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33-5- IV шешiмiне</w:t>
      </w:r>
      <w:r>
        <w:br/>
      </w:r>
      <w:r>
        <w:rPr>
          <w:rFonts w:ascii="Times New Roman"/>
          <w:b w:val="false"/>
          <w:i w:val="false"/>
          <w:color w:val="000000"/>
          <w:sz w:val="28"/>
        </w:rPr>
        <w:t>
      № 6 қосымша</w:t>
      </w:r>
    </w:p>
    <w:bookmarkEnd w:id="8"/>
    <w:bookmarkStart w:name="z21" w:id="9"/>
    <w:p>
      <w:pPr>
        <w:spacing w:after="0"/>
        <w:ind w:left="0"/>
        <w:jc w:val="left"/>
      </w:pPr>
      <w:r>
        <w:rPr>
          <w:rFonts w:ascii="Times New Roman"/>
          <w:b/>
          <w:i w:val="false"/>
          <w:color w:val="000000"/>
        </w:rPr>
        <w:t xml:space="preserve"> 
2011 жылға арналған ауылдық (кенттік) округтердегі</w:t>
      </w:r>
      <w:r>
        <w:br/>
      </w:r>
      <w:r>
        <w:rPr>
          <w:rFonts w:ascii="Times New Roman"/>
          <w:b/>
          <w:i w:val="false"/>
          <w:color w:val="000000"/>
        </w:rPr>
        <w:t>
аппарттардың кескінінде «Мемлекеттік органдардың күрделі</w:t>
      </w:r>
      <w:r>
        <w:br/>
      </w:r>
      <w:r>
        <w:rPr>
          <w:rFonts w:ascii="Times New Roman"/>
          <w:b/>
          <w:i w:val="false"/>
          <w:color w:val="000000"/>
        </w:rPr>
        <w:t>
шығыстары» 123.022. код бағдарламасы бойынша шығындар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9024"/>
        <w:gridCol w:w="3313"/>
      </w:tblGrid>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округтердің аппараттарының атауы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526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а/о әкімінің аппараты ММ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а/о әкімінің аппараты ММ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а/о әкімінің аппараты ММ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bookmarkStart w:name="z22" w:id="10"/>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2011 жылғы 29 наурыздағы</w:t>
      </w:r>
      <w:r>
        <w:br/>
      </w:r>
      <w:r>
        <w:rPr>
          <w:rFonts w:ascii="Times New Roman"/>
          <w:b w:val="false"/>
          <w:i w:val="false"/>
          <w:color w:val="000000"/>
          <w:sz w:val="28"/>
        </w:rPr>
        <w:t>
№ 34-4-IV шешiмiне</w:t>
      </w:r>
      <w:r>
        <w:br/>
      </w:r>
      <w:r>
        <w:rPr>
          <w:rFonts w:ascii="Times New Roman"/>
          <w:b w:val="false"/>
          <w:i w:val="false"/>
          <w:color w:val="000000"/>
          <w:sz w:val="28"/>
        </w:rPr>
        <w:t>
      № 4 қосымша</w:t>
      </w:r>
    </w:p>
    <w:bookmarkEnd w:id="10"/>
    <w:bookmarkStart w:name="z23" w:id="11"/>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33-5-IV шешiмiне</w:t>
      </w:r>
      <w:r>
        <w:br/>
      </w:r>
      <w:r>
        <w:rPr>
          <w:rFonts w:ascii="Times New Roman"/>
          <w:b w:val="false"/>
          <w:i w:val="false"/>
          <w:color w:val="000000"/>
          <w:sz w:val="28"/>
        </w:rPr>
        <w:t>
      № 9 қосымша</w:t>
      </w:r>
    </w:p>
    <w:bookmarkEnd w:id="11"/>
    <w:bookmarkStart w:name="z24" w:id="12"/>
    <w:p>
      <w:pPr>
        <w:spacing w:after="0"/>
        <w:ind w:left="0"/>
        <w:jc w:val="left"/>
      </w:pPr>
      <w:r>
        <w:rPr>
          <w:rFonts w:ascii="Times New Roman"/>
          <w:b/>
          <w:i w:val="false"/>
          <w:color w:val="000000"/>
        </w:rPr>
        <w:t xml:space="preserve"> 
2011 жылға арналған ауылдық округтердегі аппаратарының</w:t>
      </w:r>
      <w:r>
        <w:br/>
      </w:r>
      <w:r>
        <w:rPr>
          <w:rFonts w:ascii="Times New Roman"/>
          <w:b/>
          <w:i w:val="false"/>
          <w:color w:val="000000"/>
        </w:rPr>
        <w:t>
«Аудандық маңызы бар қалаларда, кенттерде, ауылдарда</w:t>
      </w:r>
      <w:r>
        <w:br/>
      </w:r>
      <w:r>
        <w:rPr>
          <w:rFonts w:ascii="Times New Roman"/>
          <w:b/>
          <w:i w:val="false"/>
          <w:color w:val="000000"/>
        </w:rPr>
        <w:t>
(селоларда), ауылдық (селолық) округтерде автомобиль</w:t>
      </w:r>
      <w:r>
        <w:br/>
      </w:r>
      <w:r>
        <w:rPr>
          <w:rFonts w:ascii="Times New Roman"/>
          <w:b/>
          <w:i w:val="false"/>
          <w:color w:val="000000"/>
        </w:rPr>
        <w:t>
жолдарының жұмыс істеуін қамтамасыз ету» 123.013 код</w:t>
      </w:r>
      <w:r>
        <w:br/>
      </w:r>
      <w:r>
        <w:rPr>
          <w:rFonts w:ascii="Times New Roman"/>
          <w:b/>
          <w:i w:val="false"/>
          <w:color w:val="000000"/>
        </w:rPr>
        <w:t>
бағдарламасы бойынша шығындар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8965"/>
        <w:gridCol w:w="3368"/>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аппараттарының атауы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22500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а/о әкімінің аппараты ММ</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а/о әкімінің аппараты ММ</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а/о әкімінің аппараты ММ</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а/о әкімінің аппараты ММ</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а/о әкімінің аппараты ММ</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а/о әкімінің аппараты ММ</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а/о әкімінің аппараты ММ</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а/о әкімінің аппараты ММ</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а/о әкімінің аппараты ММ</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а/о әкімінің аппараты ММ</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 –Форпост а/о әкімінің аппараты ММ</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а/о әкімінің аппараты ММ</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а/о әкімінің аппараты ММ</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а/о әкімінің аппараты ММ</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