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2075" w14:textId="1bb2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"Зырян ауданы бойынша 2011 жылға арналған нысаналы топтағы тұрғындар үшін ақылы қоғамдық жұмыстарды ұйымдастыру және әлеуметтік жұмыс орындарын құру туралы" Зырян ауданы әкімдігінің 2010 жылғы 14 желтоқсандағы № 235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2011 жылғы 20 маусымдағы N 543 қаулысы. Шығыс Қазақстан облысы Әділет департаментінің Зырян аудандық әділет басқармасында 2011 жылғы 25 шілдеде N 5-12-124 тіркелді. Күші жойылды - Зырян ауданы әкімдігінің 2011 жылғы 21 желтоқсандағы N 816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Зырян ауданы әкімдігінің 2011.12.21 </w:t>
      </w:r>
      <w:r>
        <w:rPr>
          <w:rFonts w:ascii="Times New Roman"/>
          <w:b w:val="false"/>
          <w:i w:val="false"/>
          <w:color w:val="ff0000"/>
          <w:sz w:val="28"/>
        </w:rPr>
        <w:t>N 816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«Халықты жұмыспен қамтамасыз ету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сәйкестендіру мақсатында,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«Зырян ауданы бойынша 2011 жылға арналған нысаналы топтағы тұрғындар үшін ақылы қоғамдық жұмыстарды ұйымдастыру және әлеуметтік жұмыс орындарын құру туралы» Зырян ауданы әкімдігінің 2010 жылғы 14 желтоқсандағы № 235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5-12-115 нормативтік құқықтық актілерінің мемлекеттік тіркеу Реестрінде тіркелген, 2011 жылғы 24 ақпандағы «Пульс Зыряновска» газетінің № 5 нөмірінде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Зырян ауданы әкімінің орынбасары Қ.Ш. Ерембесовке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күннен кейін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Зырян ауданының әкімі                   Е. Сәлімов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543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жылы қоғамдық жұмыстар жүргізілетін ұйымдардың тізімі,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түрлері, көлемі, қаржыландыру көздері және</w:t>
      </w:r>
      <w:r>
        <w:br/>
      </w:r>
      <w:r>
        <w:rPr>
          <w:rFonts w:ascii="Times New Roman"/>
          <w:b/>
          <w:i w:val="false"/>
          <w:color w:val="000000"/>
        </w:rPr>
        <w:t>
нақты жағдайлары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2212"/>
        <w:gridCol w:w="3984"/>
        <w:gridCol w:w="2340"/>
        <w:gridCol w:w="1170"/>
        <w:gridCol w:w="1298"/>
        <w:gridCol w:w="1837"/>
      </w:tblGrid>
      <w:tr>
        <w:trPr>
          <w:trHeight w:val="465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3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түрі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Орындалатын жұмыстың көлемі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 қатысушылардың саны</w:t>
            </w:r>
          </w:p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қаласы әкімінің аппараты»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істеуге, аула бойынша қарап шығу және статистикалық құжатқа ауыл шаруашылық малдары туралы мәліметті енгізуге көмек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істеуге, аула бойынша қарап шығу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 Серебрянск қаласы әкімінің аппараты»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қарт азаматтарға үйде әлеуметтік қызмет көрсету, балалардың және жасөспірімдердің бос уақытын ұйымдастыру, жөндеу жұмыстары, мұрағат және ағымдағы құжаттармен жұмыс істеуге көмек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қарт азаматтарға үйде әлеуметтік қызмет көрсету, балалардың және жасөспірімдердің бос уақытын ұйымдастыру, мұрағат және ағымдағы құжаттармен жұмыс істеу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 Березовское ауылдық округі әкімінің аппараты»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шаруашылық кітаптарын бетбелгілеу және нақтылау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шаруашылық кітаптарын  нақтылау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 Зубовск кенті әкімінің аппараты»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шаруашылық кітаптарын бетбелгілеу және нақтылау, тасқынға қарсы іс-шараларды, жөндеу жұмыстарын өткізу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шаруашылық кітаптарын  нақтылау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 Малеевск ауылдық округі әкімінің аппараты»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шаруашылық кітаптарды бетбелгілеу және нақтылау, мәдени-жалпылау және спорттық іс-шараларды, көкөніс жинаушы бригадасын ұйымдастыру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шаруашылық кітаптарды  нақтылау,  көкөніс жинаушы бригадасын ұйымдастыру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 Никольск ауылдық округі әкімінің аппараты»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шаруашылық кітаптарды нақтылау жөніндегі сауалға қатысу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шаруашылық кітаптарды нақтылау 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 Жаңа-Бухтарма ауылдық округі әкімінің аппараты»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шаруашылық кітаптарды нақтылау жөніндегі сауалға қатысу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шаруашылық кітаптарды нақтылау 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 Октябрь ауылдық округі әкімінің аппараты»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шаруашылық кітаптарды нақтылау, жөндеу жұмыстары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шаруашылық кітаптарды нақтылау 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 Парыгинское ауылдық округі әкімінің аппараты»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шаруашылық кітаптарды нақтылау, көкөніс жинау бригадасы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шаруашылық кітаптарды нақтылау, көкөніс жинау бригадасының жұмысы 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 Прибрежный ауылдық әкімінің аппараты»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шаруашылық кітаптарды нақтылау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шаруашылық кітаптарды нақтылау 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 Первороссийское ауылдық округі әкімінің аппараты»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шаруашылық кітаптарды нақтылау, жөндеу жұмыстары, көкөніс жинау бригадасы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шаруашылық кітаптарды нақтылау, көкөніс жинау бригадасының жұмысы 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 Северный ауылдық округі әкімінің аппараты»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шаруашылық кітаптарды нақтылау, тасқынға қарсы іс-шараларды өткізу, көкөніс жинау бригадасы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шаруашылық кітаптарды нақтылау, көкөніс жинау бригадасының жұмысы 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 Соловьево ауылдық округі әкімінің аппараты»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шаруашылық кітаптарды нақтылау, жөндеу жұмыстары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шаруашылық кітаптарды нақтылау 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 Средигорный ауылдық округі әкімінің аппараты»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шаруашылық кітаптарды нақтылау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шаруашылық кітаптарды нақтылау 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 Тұрғұсұн ауылдық округі әкімінің аппараты»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шаруашылық кітаптарды нақтылау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шаруашылық кітаптарды нақтылау 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 Чапаево ауылдық округі әкімінің аппараты»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сауықтыру, шаруашылық кітаптарды нақтылау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 экологиялық сауықтыру,  қожалық шаруашылық кітапшасын анықтау 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 әкімдігінің көпсалалы мемлекеттік коммуналды шаруашылық кәсіпорны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экологиясын сауықтыру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 әкімінің аппараты»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істеуге көмек, аймақты көгалдандыру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істеу, аймақты көгалдандыру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ауданының қорғаныс істері жөніндегі бөлім» ММ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жеткізу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жеткізу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 - Зырян қаласының салық басқармасы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істеуге көмек, хат-хабарды жеткізу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істеу, хат-хабарды жеткізу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ауданының әділет басқармасы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істеуге көмек, хат-хабарды жеткізу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істеу, хат-хабарды жеткізу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«ШҚО жылжымайтын мүлік жөніндегі орталығы» РМҚК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істеуге көмек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ауданы, Зырян қаласының ішкі істер бөлімі» ММ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істеуге көмек, қоғамдық тәртіпті күзету (көшені патрульдеу)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істеу, қоғамдық тәртіпті күзету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облысының ЗТМО Зырян бөлімшесі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істеуге көмек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ауданының сәулет және қала құрылысы бөлімі»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істеуге көмек, мекенжайлық тіркеу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 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ауданының жер қатынастары бөлімі»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істеуге көмек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 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ауданының соты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мұрағат және ағымды құжаттармен жұмыс істеуге көмек, хат-хабар жеткізу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мұрағат және ағымды құжаттармен жұмыс істеу, хат-хабар жеткізу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ауданының № 2 соты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істеуге көмек, хат-хабар жеткізу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істеу, хат-хабар жеткізу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ауданы, Зырян қаласының прокуратурасы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мұрағат және ағымды құжаттармен жұмыс істеуге көмек, хат-хабар жеткізу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мұрағат және ағымды құжаттармен жұмыс істеу, хат-хабар жеткізу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ауданы, Серебрянск қаласының прокуратурасы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істеуге көмек, хат-хабар жеткізу, бөлмені жинау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істеу, хат-хабар жеткізу, бөлмені жинау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бойынша Сот актілерін орындау жөніндегі департаменті сот орындаушыларының Зырян аймақтық бөлімі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жеткізу, мұрағат және ағымды құжаттармен жұмыс істеуге көмек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жеткізу, мұрағат және ағымды құжаттармен жұмыс істеу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бойынша Сот актілерін орындау жөніндегі департаменті сот орындаушыларының Серебрянск аймақтық бөлімі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жеткізу, мұрағат және ағымды құжаттармен жұмыс істеуге көмек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жеткізу, мұрағат және ағымды құжаттармен жұмыс істеу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ауданының мамандандырылған әкімшілік соты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жеткізу, мұрағат және ағымды құжаттармен жұмыс істеуге көмек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жеткізу, мұрағат және ағымды құжаттармен жұмыс істеу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ауданының қылмыстық-орындаушылық инспекциясы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істеуге көмек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АПБТ «Казпочта» АҚ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шет жақтағы селоларға пошталық хат-хабарды жеткізу, жөндеу жұмыстары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  пошталық хат-хабарды жеткізу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«Зырян ауданының білім беру бөлімі» ММ және ведомстоваға қарасты мекемелер 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қосалқы жөндеу-құрылыс жұмыстары (соның ішінде жазғы кезеңде оқитындар)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қосалқы жөндеу-құрылыс жұмыстары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 натуралистер станциясы»КМҚК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қосалқы жөндеу-құрылыс жұмыстары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қосалқы жөндеу-құрылыс жұмыстары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ауданының мемлекеттік мұрағаты» ММ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істеуге көмек, сұраныстарды орындау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істеу, сұраныстарды орындау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ауданының жұмыспен қамту және әлеуметтік бағдарламалар бөлімі»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істеуге көмек, үйлеріне барып қарт азаматтарға әлеуметтік қызмет көрсету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істеу, әлеуметтік қызмет көрсету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«ТҮКШ, жолаушылар және автокөлік жолдары бөлімі»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істеуге көмек, тұрғын қорын зерттеу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істеу, тұрғын қорын зерттеу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 бойынша ШҚО № 3 БЖОМ»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жөндеу-құрылыс жұмыстары, аймақты көгалдандыру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жөндеу-құрылыс жұмыстары, аймақты көгалдандыру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ауданының дене шынықтыру және спорт бөлімі»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балалар мен жасөспірімдердің бос уақытын ұйымдастыру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балалар мен жасөспірімдердің бос уақытын ұйымдастыру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ауданының орталықтандырылған кітапхана жүйесі»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жөндеу-құрылыс жұмыстары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жөндеу-құрылыс жұмыстары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ауданының инфекциялық ауруханасы» КМҚК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шатырды қардан тазалау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шатырды қардан тазалау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«Ладушки» балабақшасы КМКК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қосалқы жөндеу-құрылыс жұмыстары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қосалқы жөндеу-құрылыс жұмыстары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«Катюша» балабақшасы КМКК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«Сказка» балабақшасы КМКК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қосалқы жөндеу-құрылыс жұмыстары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қосалқы жөндеу-құрылыс жұмыстары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«Серебрянск қаласының жалпы үлгідегі қарттарға және мүгедектерге арналған медико-әлеуметтік мекемесі»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қосалқы жөндеу-құрылыс жұмыстары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қосалқы жөндеу-құрылыс жұмыстары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«Достық» балалардың приюты»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қосалқы жөндеу-құрылыс жұмыстары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қосалқы жөндеу-құрылыс жұмыстары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 медициналық бірлестік» КМҚК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 ХҚО» ММ Зырян бөлімшесі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істеуге көмек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«Досуг» КМҚК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хоккей қорабын жөндеу және қызмет көрсету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қосалқы жөндеу-құрылыс жұмыстары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«Серебрянск қаласының психикалық дамуы артта қалған жетім балаларға арналған түзету толық емес орта мектеп-интернаты» ММ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жөндеу жұмыстары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жөндеу жұмыстары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мұнай өнімі» ЖШС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қосалқы жөндеу-құрылыс жұмыстары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қосалқы жөндеу-құрылыс жұмыстары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қаржыландыру, жергілікті бюджет – 50%, жұмыс берушілер қаражатынан - 50%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ауданының аймақтық инспекциясы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істеуге көмек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қаласының «№ 6 кәсіби лицейі» ММ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жөндеу-құрылыс жұмыстары (соның ішінде жазғы кезеңде оқитындар)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қосалқы жөндеу-құрылыс жұмыстары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10 кәсіби лицей» ММ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жөндеу-құрылыс жұмыстары (соның ішінде жазғы кезеңде оқитындар)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қосалқы жөндеу-құрылыс жұмыстары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«Құрылыс және транспорт колледжі» мекеме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жөндеу-құрылыс жұмыстары (соның ішінде жазғы кезеңде оқитындар)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қосалқы жөндеу-құрылыс жұмыстары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ауданының экономика және бюджеттік жоспарлау бөлімі»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істеуге көмек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 мәслихатының аппараты» ММ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істеуге көмек, хат-хабар жеткізу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істеу, хат-хабар жеткізу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ауданының кәсіпкерлік бөлімі»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істеуге көмек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істеу, хат-хабар жеткізу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ауданының қаржы бөлімі» ММ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істеуге көмек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ағымды құжаттармен жұмыс істеу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«НұрОтан халықтық-демократиялық партиясы» Зырян бөлімшесі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кампанияларды өткізуге көмек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кампанияларды өткізуге жұмыс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«Фаворит» ЖШС (келісім бойынша)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қосалқы жөндеу-құрылыс жұмыстары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көгалдандыру, қосалқы жөндеу-құрылыс жұмыстары күнделікті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қаржыландыру, жергілікті бюджет – 50%, жұмыс берушілер қаражатынан - 50%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Қоғамдық жұмыстардың нақты шарты: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аптасының ұзақтығы 5 күнді құрайды екі демалыс күн беріледі, сегіз сағаттық жұмыс күні, түскі үзіліс 1 сағат, еңбек төлемі нақты жұмыс істеген уақытына беріледі, жұмыс сапалығы және атқарған жұмысының қиындығына байланысты жұмыс уақытын есептеу табелінде көрсетілгендей жұмыссыздың жеке шотына аудару жолымен жүзеге асырылады; </w:t>
      </w:r>
      <w:r>
        <w:rPr>
          <w:rFonts w:ascii="Times New Roman"/>
          <w:b w:val="false"/>
          <w:i w:val="false"/>
          <w:color w:val="000000"/>
          <w:sz w:val="28"/>
        </w:rPr>
        <w:t>еңбекті қорғау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қауіпсіздік техникасы бойынша </w:t>
      </w:r>
      <w:r>
        <w:rPr>
          <w:rFonts w:ascii="Times New Roman"/>
          <w:b w:val="false"/>
          <w:i w:val="false"/>
          <w:color w:val="000000"/>
          <w:sz w:val="28"/>
        </w:rPr>
        <w:t>нұсқаулық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арнайы киіммен</w:t>
      </w:r>
      <w:r>
        <w:rPr>
          <w:rFonts w:ascii="Times New Roman"/>
          <w:b w:val="false"/>
          <w:i w:val="false"/>
          <w:color w:val="000000"/>
          <w:sz w:val="28"/>
        </w:rPr>
        <w:t>, құрал-жабдықтармен қамтамасыз ету, уақытша жұмысқа жарамсыздық бойынша </w:t>
      </w:r>
      <w:r>
        <w:rPr>
          <w:rFonts w:ascii="Times New Roman"/>
          <w:b w:val="false"/>
          <w:i w:val="false"/>
          <w:color w:val="000000"/>
          <w:sz w:val="28"/>
        </w:rPr>
        <w:t>әлеуметтік жәрдемақы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төлеу, денсаулыққа мертігу немесе басқа зақымдану салдарынан келтірілген зияндардың орынын толтыру зейнетақы және әлеуметтік ақша аударулар Қазақстан Республикасының заңнамаларына сәйкес жүргізіледі. Қызметкерлердің жекелеген санаттары үшін (</w:t>
      </w:r>
      <w:r>
        <w:rPr>
          <w:rFonts w:ascii="Times New Roman"/>
          <w:b w:val="false"/>
          <w:i w:val="false"/>
          <w:color w:val="000000"/>
          <w:sz w:val="28"/>
        </w:rPr>
        <w:t>әйелдер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отбасылық міндеттері бар өзге адамдар, </w:t>
      </w:r>
      <w:r>
        <w:rPr>
          <w:rFonts w:ascii="Times New Roman"/>
          <w:b w:val="false"/>
          <w:i w:val="false"/>
          <w:color w:val="000000"/>
          <w:sz w:val="28"/>
        </w:rPr>
        <w:t>мүгедектер</w:t>
      </w:r>
      <w:r>
        <w:rPr>
          <w:rFonts w:ascii="Times New Roman"/>
          <w:b w:val="false"/>
          <w:i w:val="false"/>
          <w:color w:val="000000"/>
          <w:sz w:val="28"/>
        </w:rPr>
        <w:t>, он сегіз жасқа толмаған </w:t>
      </w:r>
      <w:r>
        <w:rPr>
          <w:rFonts w:ascii="Times New Roman"/>
          <w:b w:val="false"/>
          <w:i w:val="false"/>
          <w:color w:val="000000"/>
          <w:sz w:val="28"/>
        </w:rPr>
        <w:t>адамдар</w:t>
      </w:r>
      <w:r>
        <w:rPr>
          <w:rFonts w:ascii="Times New Roman"/>
          <w:b w:val="false"/>
          <w:i w:val="false"/>
          <w:color w:val="000000"/>
          <w:sz w:val="28"/>
        </w:rPr>
        <w:t>) қоғамдық жұмыстардың шарттары сай келген санаттың еңбек шарттарының ерекшеліктерін ескерумен анықталады және Қазақстан Республикасының еңбек заңнамасына сәйкес қызметкерлер мен жұмыс берушілер арасында жасалатын еңбек шарттарымен қарастырылады.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«Зырян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   Р. Оспанова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