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3690" w14:textId="6a43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ауылдық округінің Қарашілік ауылына карантин режимін енгізе отырып
карантин аймағына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2011 жылғы 17 тамыздағы N 2190 қаулысы. Шығыс Қазақстан облысы Әділет департаментінің Күршім аудандық әділет басқармасында 2011 жылғы 18 тамызда N 5-14-135 тіркелді. Күші жойылды - Күршім ауданы әкімдігінің 2011 жылғы 30 қыркүйектегі N 2257 қаулысымен</w:t>
      </w:r>
    </w:p>
    <w:p>
      <w:pPr>
        <w:spacing w:after="0"/>
        <w:ind w:left="0"/>
        <w:jc w:val="both"/>
      </w:pPr>
      <w:bookmarkStart w:name="z1" w:id="0"/>
      <w:r>
        <w:rPr>
          <w:rFonts w:ascii="Times New Roman"/>
          <w:b w:val="false"/>
          <w:i w:val="false"/>
          <w:color w:val="ff0000"/>
          <w:sz w:val="28"/>
        </w:rPr>
        <w:t>
      Ескерту. Күші жойылды - Күршім ауданы әкімдігінің 2011.09.30 N 2257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w:t>
      </w:r>
      <w:r>
        <w:rPr>
          <w:rFonts w:ascii="Times New Roman"/>
          <w:b w:val="false"/>
          <w:i w:val="false"/>
          <w:color w:val="000000"/>
          <w:sz w:val="28"/>
        </w:rPr>
        <w:t>10 бабы</w:t>
      </w:r>
      <w:r>
        <w:rPr>
          <w:rFonts w:ascii="Times New Roman"/>
          <w:b w:val="false"/>
          <w:i w:val="false"/>
          <w:color w:val="000000"/>
          <w:sz w:val="28"/>
        </w:rPr>
        <w:t xml:space="preserve"> 2 тармағының 9) тармақшасына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Теректі ауылдық округінің Қарашілік ауылында ірі-қара малдарының арасынан аусыл ауруы пайда болуына байланысты, карантин режимін енгізе отырып, карантин аймағына ветеринариялық режим белгіленсін.</w:t>
      </w:r>
      <w:r>
        <w:br/>
      </w:r>
      <w:r>
        <w:rPr>
          <w:rFonts w:ascii="Times New Roman"/>
          <w:b w:val="false"/>
          <w:i w:val="false"/>
          <w:color w:val="000000"/>
          <w:sz w:val="28"/>
        </w:rPr>
        <w:t>
      2. Қазақстан Республикасы Ауыл шаруашылығы Министрлігі Агроөнеркәсіптік кешеніндегі Мемлекеттік инспекция Комитетінің Күршім аудандық аумақтық инспекциясының бастығына осы карантин </w:t>
      </w:r>
      <w:r>
        <w:rPr>
          <w:rFonts w:ascii="Times New Roman"/>
          <w:b w:val="false"/>
          <w:i w:val="false"/>
          <w:color w:val="000000"/>
          <w:sz w:val="28"/>
        </w:rPr>
        <w:t>іс-шаралары</w:t>
      </w:r>
      <w:r>
        <w:rPr>
          <w:rFonts w:ascii="Times New Roman"/>
          <w:b w:val="false"/>
          <w:i w:val="false"/>
          <w:color w:val="000000"/>
          <w:sz w:val="28"/>
        </w:rPr>
        <w:t xml:space="preserve"> талаптарының орындалуына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Күршім ауданының ішкі істер бөлімінің бастығына сауықтыру іс-шараларын өткізуге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4. Теректі ауылдық округінің әкіміне шектеу белгіленген аумақтан немесе аумаққа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w:t>
      </w:r>
      <w:r>
        <w:rPr>
          <w:rFonts w:ascii="Times New Roman"/>
          <w:b w:val="false"/>
          <w:i w:val="false"/>
          <w:color w:val="000000"/>
          <w:sz w:val="28"/>
        </w:rPr>
        <w:t>заңнамаларда</w:t>
      </w:r>
      <w:r>
        <w:rPr>
          <w:rFonts w:ascii="Times New Roman"/>
          <w:b w:val="false"/>
          <w:i w:val="false"/>
          <w:color w:val="000000"/>
          <w:sz w:val="28"/>
        </w:rPr>
        <w:t xml:space="preserve"> белгіленген ережелерін сақтай отырып жүргізу тапсырылсын.</w:t>
      </w:r>
      <w:r>
        <w:br/>
      </w:r>
      <w:r>
        <w:rPr>
          <w:rFonts w:ascii="Times New Roman"/>
          <w:b w:val="false"/>
          <w:i w:val="false"/>
          <w:color w:val="000000"/>
          <w:sz w:val="28"/>
        </w:rPr>
        <w:t>
      5.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Күршім</w:t>
      </w:r>
      <w:r>
        <w:br/>
      </w:r>
      <w:r>
        <w:rPr>
          <w:rFonts w:ascii="Times New Roman"/>
          <w:b w:val="false"/>
          <w:i w:val="false"/>
          <w:color w:val="000000"/>
          <w:sz w:val="28"/>
        </w:rPr>
        <w:t>
</w:t>
      </w:r>
      <w:r>
        <w:rPr>
          <w:rFonts w:ascii="Times New Roman"/>
          <w:b w:val="false"/>
          <w:i/>
          <w:color w:val="000000"/>
          <w:sz w:val="28"/>
        </w:rPr>
        <w:t>      ауданының әкімі                            А. Сеитов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шаруашылық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кешеніндегі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аумақтық инспекциясының бастығы            Н. Екібасов</w:t>
      </w:r>
      <w:r>
        <w:br/>
      </w:r>
      <w:r>
        <w:rPr>
          <w:rFonts w:ascii="Times New Roman"/>
          <w:b w:val="false"/>
          <w:i w:val="false"/>
          <w:color w:val="000000"/>
          <w:sz w:val="28"/>
        </w:rPr>
        <w:t>
</w:t>
      </w:r>
      <w:r>
        <w:rPr>
          <w:rFonts w:ascii="Times New Roman"/>
          <w:b w:val="false"/>
          <w:i/>
          <w:color w:val="000000"/>
          <w:sz w:val="28"/>
        </w:rPr>
        <w:t>                                                 17.08.2011 ж.</w:t>
      </w:r>
    </w:p>
    <w:p>
      <w:pPr>
        <w:spacing w:after="0"/>
        <w:ind w:left="0"/>
        <w:jc w:val="both"/>
      </w:pPr>
      <w:r>
        <w:rPr>
          <w:rFonts w:ascii="Times New Roman"/>
          <w:b w:val="false"/>
          <w:i/>
          <w:color w:val="000000"/>
          <w:sz w:val="28"/>
        </w:rPr>
        <w:t>      Күршім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                    А. Әбілмәжінов</w:t>
      </w:r>
      <w:r>
        <w:br/>
      </w:r>
      <w:r>
        <w:rPr>
          <w:rFonts w:ascii="Times New Roman"/>
          <w:b w:val="false"/>
          <w:i w:val="false"/>
          <w:color w:val="000000"/>
          <w:sz w:val="28"/>
        </w:rPr>
        <w:t>
</w:t>
      </w:r>
      <w:r>
        <w:rPr>
          <w:rFonts w:ascii="Times New Roman"/>
          <w:b w:val="false"/>
          <w:i/>
          <w:color w:val="000000"/>
          <w:sz w:val="28"/>
        </w:rPr>
        <w:t>                                                 17.08.2011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