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11e2" w14:textId="b681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 2010 жылғы 29 желтоқсандағы № 25-268-IV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2011 жылғы 20 маусымдағы N 29-305-IV шешімі. Шығыс Қазақстан облысы Әділет департаментінің Үржар аудандық әділет басқармасында 2011 жылғы 27 маусымда N 5-18-126 тіркелді. Шешімнің қабылдау мерзімінің өтуіне байланысты қолдану тоқтатылды (Үржар аудандық мәслихатының 2011 жылғы 26 желтоқсандағы N 163-03/11 хаты)</w:t>
      </w:r>
    </w:p>
    <w:p>
      <w:pPr>
        <w:spacing w:after="0"/>
        <w:ind w:left="0"/>
        <w:jc w:val="both"/>
      </w:pPr>
      <w:bookmarkStart w:name="z9" w:id="0"/>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2011.12.26 N 163-03/11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2011 жылғы 8 маусымдағы № 30/353-IV (Нормативтік құқықтық актілерді мемлекеттік тіркеу Тізілімінде 2011 жылдың 14 маусымында 2546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2010 жылғы 29 желтоқсандағы (Нормативтік құқықтық актілерді мемлекеттік тіркеу Тізілімінде 2010 жылдың 31 желтоқсанында 5-18-108 санымен тіркелген, «Уақыт тынысы» газетінің 2011 жылдың 17 қаңтарында № 4-5 сандарында жарияланған) № 25-268-IV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4 831 309,0 мың теңге, оның ішінде:</w:t>
      </w:r>
      <w:r>
        <w:br/>
      </w:r>
      <w:r>
        <w:rPr>
          <w:rFonts w:ascii="Times New Roman"/>
          <w:b w:val="false"/>
          <w:i w:val="false"/>
          <w:color w:val="000000"/>
          <w:sz w:val="28"/>
        </w:rPr>
        <w:t>
      салық түсімдері 610 219,0 мың теңге;</w:t>
      </w:r>
      <w:r>
        <w:br/>
      </w:r>
      <w:r>
        <w:rPr>
          <w:rFonts w:ascii="Times New Roman"/>
          <w:b w:val="false"/>
          <w:i w:val="false"/>
          <w:color w:val="000000"/>
          <w:sz w:val="28"/>
        </w:rPr>
        <w:t>
      салық емес түсімдер 4 320,0 мың теңге;</w:t>
      </w:r>
      <w:r>
        <w:br/>
      </w:r>
      <w:r>
        <w:rPr>
          <w:rFonts w:ascii="Times New Roman"/>
          <w:b w:val="false"/>
          <w:i w:val="false"/>
          <w:color w:val="000000"/>
          <w:sz w:val="28"/>
        </w:rPr>
        <w:t>
      негізгі капиталды сатудан түсетін түсімдер 15 000,0 мың теңге;</w:t>
      </w:r>
      <w:r>
        <w:br/>
      </w:r>
      <w:r>
        <w:rPr>
          <w:rFonts w:ascii="Times New Roman"/>
          <w:b w:val="false"/>
          <w:i w:val="false"/>
          <w:color w:val="000000"/>
          <w:sz w:val="28"/>
        </w:rPr>
        <w:t>
      трансферттердің түсімдері 4 201 770,0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4 879 077,9 мың теңге, оның ішінде:</w:t>
      </w:r>
      <w:r>
        <w:br/>
      </w:r>
      <w:r>
        <w:rPr>
          <w:rFonts w:ascii="Times New Roman"/>
          <w:b w:val="false"/>
          <w:i w:val="false"/>
          <w:color w:val="000000"/>
          <w:sz w:val="28"/>
        </w:rPr>
        <w:t>
      «Жалпы сипаттағы мемлекеттік қызметтер» 01 функционалдық тобы 398 164,0 мың теңге;</w:t>
      </w:r>
      <w:r>
        <w:br/>
      </w:r>
      <w:r>
        <w:rPr>
          <w:rFonts w:ascii="Times New Roman"/>
          <w:b w:val="false"/>
          <w:i w:val="false"/>
          <w:color w:val="000000"/>
          <w:sz w:val="28"/>
        </w:rPr>
        <w:t>
      «Қоғамдық тәртіп, қауіпсіздік, құқықтық, сот, қылмыстық-атқару қызметі» 03 функционалдық тобы 0 теңге;</w:t>
      </w:r>
      <w:r>
        <w:br/>
      </w:r>
      <w:r>
        <w:rPr>
          <w:rFonts w:ascii="Times New Roman"/>
          <w:b w:val="false"/>
          <w:i w:val="false"/>
          <w:color w:val="000000"/>
          <w:sz w:val="28"/>
        </w:rPr>
        <w:t>
      «Білім беру» 04 функционалдық тобы 2 804 219,0 мың теңге;</w:t>
      </w:r>
      <w:r>
        <w:br/>
      </w:r>
      <w:r>
        <w:rPr>
          <w:rFonts w:ascii="Times New Roman"/>
          <w:b w:val="false"/>
          <w:i w:val="false"/>
          <w:color w:val="000000"/>
          <w:sz w:val="28"/>
        </w:rPr>
        <w:t>
      «Әлеуметтік көмек және әлеуметтік қамсыздандыру» 06 функционалдық тобы 372 219,0 мың теңге;</w:t>
      </w:r>
      <w:r>
        <w:br/>
      </w:r>
      <w:r>
        <w:rPr>
          <w:rFonts w:ascii="Times New Roman"/>
          <w:b w:val="false"/>
          <w:i w:val="false"/>
          <w:color w:val="000000"/>
          <w:sz w:val="28"/>
        </w:rPr>
        <w:t>
      «Тұрғын үй-коммуналдық шаруашылық» 07 функционалдық тобы 840 393,8 мың теңге;</w:t>
      </w:r>
      <w:r>
        <w:br/>
      </w:r>
      <w:r>
        <w:rPr>
          <w:rFonts w:ascii="Times New Roman"/>
          <w:b w:val="false"/>
          <w:i w:val="false"/>
          <w:color w:val="000000"/>
          <w:sz w:val="28"/>
        </w:rPr>
        <w:t>
      «Мәдениет, спорт, туризм және ақпараттық кеңістік» 08 функционалдық тобы 111 407,0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128 519,0 мың теңге;</w:t>
      </w:r>
      <w:r>
        <w:br/>
      </w:r>
      <w:r>
        <w:rPr>
          <w:rFonts w:ascii="Times New Roman"/>
          <w:b w:val="false"/>
          <w:i w:val="false"/>
          <w:color w:val="000000"/>
          <w:sz w:val="28"/>
        </w:rPr>
        <w:t>
      «Өнеркәсіп, сәулет, қала құрылысы және құрылыс қызметі» 11 функционалдық тобы 9 769,0 мың теңге;</w:t>
      </w:r>
      <w:r>
        <w:br/>
      </w:r>
      <w:r>
        <w:rPr>
          <w:rFonts w:ascii="Times New Roman"/>
          <w:b w:val="false"/>
          <w:i w:val="false"/>
          <w:color w:val="000000"/>
          <w:sz w:val="28"/>
        </w:rPr>
        <w:t>
      «Көлiк және коммуникация» 12 функционалдық тобы 130 481,0 мың теңге;</w:t>
      </w:r>
      <w:r>
        <w:br/>
      </w:r>
      <w:r>
        <w:rPr>
          <w:rFonts w:ascii="Times New Roman"/>
          <w:b w:val="false"/>
          <w:i w:val="false"/>
          <w:color w:val="000000"/>
          <w:sz w:val="28"/>
        </w:rPr>
        <w:t>
      «Басқалар» 13 функционалдық тобы 67 063,0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26 260,0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-74 028,9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74 028,9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01 функционалдық тобы:</w:t>
      </w:r>
      <w:r>
        <w:br/>
      </w:r>
      <w:r>
        <w:rPr>
          <w:rFonts w:ascii="Times New Roman"/>
          <w:b w:val="false"/>
          <w:i w:val="false"/>
          <w:color w:val="000000"/>
          <w:sz w:val="28"/>
        </w:rPr>
        <w:t>
      «Мемлекеттік органдардың күрделі шығыстары 400 мың теңге» 003 бағдарламасымен толықтырылсын;</w:t>
      </w:r>
      <w:r>
        <w:br/>
      </w:r>
      <w:r>
        <w:rPr>
          <w:rFonts w:ascii="Times New Roman"/>
          <w:b w:val="false"/>
          <w:i w:val="false"/>
          <w:color w:val="000000"/>
          <w:sz w:val="28"/>
        </w:rPr>
        <w:t>
      «Әлеуметтік көмек және әлеуметтік қамсыздандыру» 06 функционалдық тобы:</w:t>
      </w:r>
      <w:r>
        <w:br/>
      </w:r>
      <w:r>
        <w:rPr>
          <w:rFonts w:ascii="Times New Roman"/>
          <w:b w:val="false"/>
          <w:i w:val="false"/>
          <w:color w:val="000000"/>
          <w:sz w:val="28"/>
        </w:rPr>
        <w:t>
      «Мемлекеттік органдардың күрделі шығыстары 1570,0 мың теңге» 021 бағдарламасымен толықтырылсын;</w:t>
      </w:r>
      <w:r>
        <w:br/>
      </w:r>
      <w:r>
        <w:rPr>
          <w:rFonts w:ascii="Times New Roman"/>
          <w:b w:val="false"/>
          <w:i w:val="false"/>
          <w:color w:val="000000"/>
          <w:sz w:val="28"/>
        </w:rPr>
        <w:t>
      «Тұрғын үй-коммуналдық шаруашылық» 07 функционалдық тобы:</w:t>
      </w:r>
      <w:r>
        <w:br/>
      </w:r>
      <w:r>
        <w:rPr>
          <w:rFonts w:ascii="Times New Roman"/>
          <w:b w:val="false"/>
          <w:i w:val="false"/>
          <w:color w:val="000000"/>
          <w:sz w:val="28"/>
        </w:rPr>
        <w:t>
      «Коммуналдық шаруашылығын дамыту 75 021,0 мың теңге» 028 бағдарламасымен толықтырылсын;</w:t>
      </w:r>
      <w:r>
        <w:br/>
      </w:r>
      <w:r>
        <w:rPr>
          <w:rFonts w:ascii="Times New Roman"/>
          <w:b w:val="false"/>
          <w:i w:val="false"/>
          <w:color w:val="000000"/>
          <w:sz w:val="28"/>
        </w:rPr>
        <w:t>
      «Өнеркәсіп, сәулет, қала құрылысы және құрылыс қызметі» 11 функционалдық тобы:</w:t>
      </w:r>
      <w:r>
        <w:br/>
      </w:r>
      <w:r>
        <w:rPr>
          <w:rFonts w:ascii="Times New Roman"/>
          <w:b w:val="false"/>
          <w:i w:val="false"/>
          <w:color w:val="000000"/>
          <w:sz w:val="28"/>
        </w:rPr>
        <w:t>
      «Мемлекеттік органдардың күрделі шығыстары 1570,0 мың теңге» 015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Қ. Тлеуов</w:t>
      </w:r>
      <w:r>
        <w:rPr>
          <w:rFonts w:ascii="Times New Roman"/>
          <w:b w:val="false"/>
          <w:i w:val="false"/>
          <w:color w:val="000000"/>
          <w:sz w:val="28"/>
        </w:rPr>
        <w:t> </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7" w:id="2"/>
    <w:p>
      <w:pPr>
        <w:spacing w:after="0"/>
        <w:ind w:left="0"/>
        <w:jc w:val="both"/>
      </w:pPr>
      <w:r>
        <w:rPr>
          <w:rFonts w:ascii="Times New Roman"/>
          <w:b w:val="false"/>
          <w:i w:val="false"/>
          <w:color w:val="000000"/>
          <w:sz w:val="28"/>
        </w:rPr>
        <w:t>
Үржар аудандық мәслихаттың</w:t>
      </w:r>
      <w:r>
        <w:br/>
      </w:r>
      <w:r>
        <w:rPr>
          <w:rFonts w:ascii="Times New Roman"/>
          <w:b w:val="false"/>
          <w:i w:val="false"/>
          <w:color w:val="000000"/>
          <w:sz w:val="28"/>
        </w:rPr>
        <w:t>
2011 жылғы 20 маусымдағы</w:t>
      </w:r>
      <w:r>
        <w:br/>
      </w:r>
      <w:r>
        <w:rPr>
          <w:rFonts w:ascii="Times New Roman"/>
          <w:b w:val="false"/>
          <w:i w:val="false"/>
          <w:color w:val="000000"/>
          <w:sz w:val="28"/>
        </w:rPr>
        <w:t>
№ 29-305-IV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582"/>
        <w:gridCol w:w="582"/>
        <w:gridCol w:w="9532"/>
        <w:gridCol w:w="2120"/>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4831309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610219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273307</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273307</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103202</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9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4201770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4201770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15"/>
        <w:gridCol w:w="694"/>
        <w:gridCol w:w="694"/>
        <w:gridCol w:w="8563"/>
        <w:gridCol w:w="218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4879077,9</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398164</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333882</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94028</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224364</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213834</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w:t>
            </w:r>
          </w:p>
        </w:tc>
      </w:tr>
      <w:tr>
        <w:trPr>
          <w:trHeight w:val="8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w:t>
            </w:r>
          </w:p>
        </w:tc>
      </w:tr>
      <w:tr>
        <w:trPr>
          <w:trHeight w:val="12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2804219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84991</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63936</w:t>
            </w:r>
          </w:p>
        </w:tc>
      </w:tr>
      <w:tr>
        <w:trPr>
          <w:trHeight w:val="9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2610681</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2607327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2569413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102547</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34452</w:t>
            </w:r>
          </w:p>
        </w:tc>
      </w:tr>
      <w:tr>
        <w:trPr>
          <w:trHeight w:val="9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қамтыммен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372219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321151</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321151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50403</w:t>
            </w:r>
          </w:p>
        </w:tc>
      </w:tr>
      <w:tr>
        <w:trPr>
          <w:trHeight w:val="12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12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51068</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51068</w:t>
            </w:r>
          </w:p>
        </w:tc>
      </w:tr>
      <w:tr>
        <w:trPr>
          <w:trHeight w:val="12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46964</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840393,8</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73830</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661811,8</w:t>
            </w:r>
          </w:p>
        </w:tc>
      </w:tr>
      <w:tr>
        <w:trPr>
          <w:trHeight w:val="9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75021</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75021</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586790,8</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527599,8</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104752</w:t>
            </w:r>
          </w:p>
        </w:tc>
      </w:tr>
      <w:tr>
        <w:trPr>
          <w:trHeight w:val="9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86398</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54695</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w:t>
            </w:r>
          </w:p>
        </w:tc>
      </w:tr>
      <w:tr>
        <w:trPr>
          <w:trHeight w:val="12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40082</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36765</w:t>
            </w:r>
          </w:p>
        </w:tc>
      </w:tr>
      <w:tr>
        <w:trPr>
          <w:trHeight w:val="9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p>
        </w:tc>
      </w:tr>
      <w:tr>
        <w:trPr>
          <w:trHeight w:val="18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42007</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32025</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r>
      <w:tr>
        <w:trPr>
          <w:trHeight w:val="12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3 082,1</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8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-74028,9</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74028,9</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47768,9</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47768,9</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47 768,9</w:t>
            </w:r>
          </w:p>
        </w:tc>
      </w:tr>
    </w:tbl>
    <w:bookmarkStart w:name="z8" w:id="3"/>
    <w:p>
      <w:pPr>
        <w:spacing w:after="0"/>
        <w:ind w:left="0"/>
        <w:jc w:val="both"/>
      </w:pPr>
      <w:r>
        <w:rPr>
          <w:rFonts w:ascii="Times New Roman"/>
          <w:b w:val="false"/>
          <w:i w:val="false"/>
          <w:color w:val="000000"/>
          <w:sz w:val="28"/>
        </w:rPr>
        <w:t>
Үржар аудандық мәслихаттың</w:t>
      </w:r>
      <w:r>
        <w:br/>
      </w:r>
      <w:r>
        <w:rPr>
          <w:rFonts w:ascii="Times New Roman"/>
          <w:b w:val="false"/>
          <w:i w:val="false"/>
          <w:color w:val="000000"/>
          <w:sz w:val="28"/>
        </w:rPr>
        <w:t>
2011 жылғы 20 маусымдағы</w:t>
      </w:r>
      <w:r>
        <w:br/>
      </w:r>
      <w:r>
        <w:rPr>
          <w:rFonts w:ascii="Times New Roman"/>
          <w:b w:val="false"/>
          <w:i w:val="false"/>
          <w:color w:val="000000"/>
          <w:sz w:val="28"/>
        </w:rPr>
        <w:t>
№ 29-305-IV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2011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бөлінген, аудан бюджетінің бюджеттік даму</w:t>
      </w:r>
      <w:r>
        <w:br/>
      </w:r>
      <w:r>
        <w:rPr>
          <w:rFonts w:ascii="Times New Roman"/>
          <w:b/>
          <w:i w:val="false"/>
          <w:color w:val="000000"/>
        </w:rPr>
        <w:t>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24"/>
        <w:gridCol w:w="771"/>
        <w:gridCol w:w="750"/>
        <w:gridCol w:w="10627"/>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