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866c" w14:textId="7928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2011 жылғы 31 наурыздағы № 49 қаулысы. Батыс Қазақстан облысы Әілет департаментінде 2011 жылғы 11 мамырда № 7-4-118 тіркелді. Күші жойылды - Батыс Қазақстан облысы Бөкей ордасы ауданы әкімдігінің 2012 жылғы 25 қаңтардағы № 29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2012.01.25 № 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Бөкейорда ауданының Қорғаныс істері жөніндегі бөлімі" мемлекеттік мекемесі (келісім бойынша)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қосымшаға сәйкес құрылсын. Аудандық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шақыру комиссиясынан өту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облысының әкімдігі денсаулық сақтау басқармасының "Бөкей ордасы аудандық орталық ауруханасы" мемлекеттік коммуналдық қазыналық кәсіпорнына (келісім бойынша) азаматтарды әскери қызметке шақыру кезінде медициналық куәландырудан өткізуге дәрі-дәрмекпен, құрал-сайманмен, медицина және шаруашылық мүлкімен жабдықтауды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6. "Батыс Қазақстан облысы Ішкі істер департаментінің Бөкей ордасы ауданының ішкі істер бөлімі" мемлекеттік мекемесіне (келісім бойынша) әскери қызметке шақырудан жалтарған адамдарды шақыру учаскелеріне жеткізуді, сондай-ақ әскерге шақырылушылардың жөнелтілуі және кетуі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"Бөкей ордасы ауданының экономика және қаржы бөлімі" мемлекеттік мекемесі азаматтарды мерзімді әскери қызметке шақыруды өткізуге байланысты шараларды жергілікті бюджет қаражаты есебінен қаржыландырылсын.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бастап қолданысқа енгізіледі және 2011 жылдың 1 сәуірінен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"Бөкей ордасы</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_____________Ғаббас Әділгерей Уалиұлы</w:t>
      </w:r>
      <w:r>
        <w:br/>
      </w:r>
      <w:r>
        <w:rPr>
          <w:rFonts w:ascii="Times New Roman"/>
          <w:b w:val="false"/>
          <w:i w:val="false"/>
          <w:color w:val="000000"/>
          <w:sz w:val="28"/>
        </w:rPr>
        <w:t>
</w:t>
      </w:r>
      <w:r>
        <w:rPr>
          <w:rFonts w:ascii="Times New Roman"/>
          <w:b w:val="false"/>
          <w:i/>
          <w:color w:val="000000"/>
          <w:sz w:val="28"/>
        </w:rPr>
        <w:t>      06.04.2011 ж.</w:t>
      </w:r>
    </w:p>
    <w:p>
      <w:pPr>
        <w:spacing w:after="0"/>
        <w:ind w:left="0"/>
        <w:jc w:val="both"/>
      </w:pPr>
      <w:r>
        <w:rPr>
          <w:rFonts w:ascii="Times New Roman"/>
          <w:b w:val="false"/>
          <w:i/>
          <w:color w:val="000000"/>
          <w:sz w:val="28"/>
        </w:rPr>
        <w:t>      Батыс Қазақстан облысы ішкі</w:t>
      </w:r>
      <w:r>
        <w:br/>
      </w:r>
      <w:r>
        <w:rPr>
          <w:rFonts w:ascii="Times New Roman"/>
          <w:b w:val="false"/>
          <w:i w:val="false"/>
          <w:color w:val="000000"/>
          <w:sz w:val="28"/>
        </w:rPr>
        <w:t>
</w:t>
      </w:r>
      <w:r>
        <w:rPr>
          <w:rFonts w:ascii="Times New Roman"/>
          <w:b w:val="false"/>
          <w:i/>
          <w:color w:val="000000"/>
          <w:sz w:val="28"/>
        </w:rPr>
        <w:t>      істер департаменті Бөкей</w:t>
      </w:r>
      <w:r>
        <w:br/>
      </w:r>
      <w:r>
        <w:rPr>
          <w:rFonts w:ascii="Times New Roman"/>
          <w:b w:val="false"/>
          <w:i w:val="false"/>
          <w:color w:val="000000"/>
          <w:sz w:val="28"/>
        </w:rPr>
        <w:t>
</w:t>
      </w:r>
      <w:r>
        <w:rPr>
          <w:rFonts w:ascii="Times New Roman"/>
          <w:b w:val="false"/>
          <w:i/>
          <w:color w:val="000000"/>
          <w:sz w:val="28"/>
        </w:rPr>
        <w:t>      ордасы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_____________Хайруллин Ізімбек Сақтарұлы</w:t>
      </w:r>
      <w:r>
        <w:br/>
      </w:r>
      <w:r>
        <w:rPr>
          <w:rFonts w:ascii="Times New Roman"/>
          <w:b w:val="false"/>
          <w:i w:val="false"/>
          <w:color w:val="000000"/>
          <w:sz w:val="28"/>
        </w:rPr>
        <w:t>
</w:t>
      </w:r>
      <w:r>
        <w:rPr>
          <w:rFonts w:ascii="Times New Roman"/>
          <w:b w:val="false"/>
          <w:i/>
          <w:color w:val="000000"/>
          <w:sz w:val="28"/>
        </w:rPr>
        <w:t>      01.04.2011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Бөкейорда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_____________Алтаяқов Бауыржан Жиенбайұлы</w:t>
      </w:r>
      <w:r>
        <w:br/>
      </w:r>
      <w:r>
        <w:rPr>
          <w:rFonts w:ascii="Times New Roman"/>
          <w:b w:val="false"/>
          <w:i w:val="false"/>
          <w:color w:val="000000"/>
          <w:sz w:val="28"/>
        </w:rPr>
        <w:t>
</w:t>
      </w:r>
      <w:r>
        <w:rPr>
          <w:rFonts w:ascii="Times New Roman"/>
          <w:b w:val="false"/>
          <w:i/>
          <w:color w:val="000000"/>
          <w:sz w:val="28"/>
        </w:rPr>
        <w:t>      04.04.2011 ж.</w:t>
      </w:r>
    </w:p>
    <w:bookmarkStart w:name="z10"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31 наурыздағы</w:t>
      </w:r>
      <w:r>
        <w:br/>
      </w:r>
      <w:r>
        <w:rPr>
          <w:rFonts w:ascii="Times New Roman"/>
          <w:b w:val="false"/>
          <w:i w:val="false"/>
          <w:color w:val="000000"/>
          <w:sz w:val="28"/>
        </w:rPr>
        <w:t>
№ 49 қаулысына қосымша</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453"/>
        <w:gridCol w:w="599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Алтаяқов Бауыржан Жиенбайұлы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бастығы, шақыру комиссиясының төрағасы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Айткалиев Ержан Жексенұлы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басшысы, шақыру комиссиясы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Адушев Альберт Ильбергенұлы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Хаирова Ағайша Ермекқызы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терапевт дәрігері, медициналық комиссия төрағасы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Мұкатова Рязь Имашқызы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медбикесі, комиссия хатшысы (келісім бойынша)</w:t>
            </w:r>
          </w:p>
        </w:tc>
      </w:tr>
    </w:tbl>
    <w:p>
      <w:pPr>
        <w:spacing w:after="0"/>
        <w:ind w:left="0"/>
        <w:jc w:val="left"/>
      </w:pPr>
      <w:r>
        <w:rPr>
          <w:rFonts w:ascii="Times New Roman"/>
          <w:b/>
          <w:i w:val="false"/>
          <w:color w:val="000000"/>
        </w:rPr>
        <w:t xml:space="preserve"> Аудандық шақыру комиссиясының (резервтік)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453"/>
        <w:gridCol w:w="597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Теміров Бердібек Баубекұлы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бөлімнің әскерге шақыру және келісім-шарт бойынша әскери қызметкерлерді жинақтау бөлімшесінің бастығы, шақыру комиссиясының төрағасы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 Жұмабекұлы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құжаттармен қамтамасыз ету және қаржы-шаруашылық бөлімінің меңгерушісі, шақыру комиссиясы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Хасенов Асылбек Нариманұлы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Нүркенов Серік Насиұлы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хирургі, медициналық комиссия төрағасы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Ташуов Жалғас Есқайырұлы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жастары" жастар қоғамдық бірлестігінің жетекшісі, комиссия хатшысы</w:t>
            </w:r>
          </w:p>
        </w:tc>
      </w:tr>
    </w:tbl>
    <w:p>
      <w:pPr>
        <w:spacing w:after="0"/>
        <w:ind w:left="0"/>
        <w:jc w:val="left"/>
      </w:pPr>
      <w:r>
        <w:rPr>
          <w:rFonts w:ascii="Times New Roman"/>
          <w:b/>
          <w:i w:val="false"/>
          <w:color w:val="000000"/>
        </w:rPr>
        <w:t xml:space="preserve"> Аудандық медициналық комиссияның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 мамандар:</w:t>
      </w:r>
      <w:r>
        <w:br/>
      </w:r>
      <w:r>
        <w:rPr>
          <w:rFonts w:ascii="Times New Roman"/>
          <w:b w:val="false"/>
          <w:i w:val="false"/>
          <w:color w:val="000000"/>
          <w:sz w:val="28"/>
        </w:rPr>
        <w:t>
      Хирург</w:t>
      </w:r>
      <w:r>
        <w:br/>
      </w:r>
      <w:r>
        <w:rPr>
          <w:rFonts w:ascii="Times New Roman"/>
          <w:b w:val="false"/>
          <w:i w:val="false"/>
          <w:color w:val="000000"/>
          <w:sz w:val="28"/>
        </w:rPr>
        <w:t>
      Офтальмолог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Стоматолог</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r>
        <w:br/>
      </w:r>
      <w:r>
        <w:rPr>
          <w:rFonts w:ascii="Times New Roman"/>
          <w:b w:val="false"/>
          <w:i w:val="false"/>
          <w:color w:val="000000"/>
          <w:sz w:val="28"/>
        </w:rPr>
        <w:t>
      Фтизиатр</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31 наурыздағы</w:t>
      </w:r>
      <w:r>
        <w:br/>
      </w:r>
      <w:r>
        <w:rPr>
          <w:rFonts w:ascii="Times New Roman"/>
          <w:b w:val="false"/>
          <w:i w:val="false"/>
          <w:color w:val="000000"/>
          <w:sz w:val="28"/>
        </w:rPr>
        <w:t>
№ 49 қаулысымен бекітілген</w:t>
      </w:r>
    </w:p>
    <w:bookmarkEnd w:id="2"/>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495"/>
        <w:gridCol w:w="1287"/>
        <w:gridCol w:w="1145"/>
        <w:gridCol w:w="1341"/>
        <w:gridCol w:w="1240"/>
        <w:gridCol w:w="1385"/>
        <w:gridCol w:w="2192"/>
      </w:tblGrid>
      <w:tr>
        <w:trPr>
          <w:trHeight w:val="48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12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 ауданының Қорғаныс істері жөніндегі бөлімі" мемлекеттік мекемесі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