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289d" w14:textId="b9f2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Шыңғырлау ауданы Қызылкөл селолық округінің Қопа, Қоспа жайлауларына карантин режимін және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Қызылкөл селолық округі әкімінің 2011 жылғы 18 қарашадағы № 6 шешімі. Батыс Қазақстан облысы Шыңғырлау аудандық әділет басқармасында 2011 жылғы 2 желтоқсанда № 7-13-143 тіркелді. Күші жойылды - Батыс Қазақстан облысы Шыңғырлау ауданы Қызылкөл селолық округі әкімінің 2011 жылғы 29 желтоқсандағы № 7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Қызылкөл селолық округі әкімінің 2011.12.29 № 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Шыңғырлау ауданының бас мемлекеттік ветеринариялық–санитариялық инспекторының 2011 жылғы 17 қазан № 454 ұсынысы негізінде және жануарлардың жұқпалы ауруларының ошақтарын жою мақсатында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Шыңғырлау ауданы Қызылкөл селолық округінің Қопа, Қоспа жайлауларына ірі қара малының арасында қарасан ауруының шығуына байланысты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Шыңғырлау аудандық аумақтық инспекциясы" мемлекеттік мекемесінің бастығы С. Досказиевке (келісім бойынша), Қызылкөл селолық округі әкімі аппаратының жетекші маманы, малдәрігері С. Кулмагамбетовке ауыл тұрғындары мен ауыл шаруашылық жануарларының арасында аса қауіпті індеттің таралуын алдын алу мақсатында өз құзыреттері шегінде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 және 2011 жылғы 17 қазаннан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Қызылкөл селолық округі әкімі аппаратының жетекші маманы, малдәрігері С. Кулмагамбетовке жүктелсін.</w:t>
      </w:r>
    </w:p>
    <w:bookmarkEnd w:id="0"/>
    <w:p>
      <w:pPr>
        <w:spacing w:after="0"/>
        <w:ind w:left="0"/>
        <w:jc w:val="both"/>
      </w:pPr>
      <w:r>
        <w:rPr>
          <w:rFonts w:ascii="Times New Roman"/>
          <w:b w:val="false"/>
          <w:i/>
          <w:color w:val="000000"/>
          <w:sz w:val="28"/>
        </w:rPr>
        <w:t>      Қызылкөл селолық</w:t>
      </w:r>
      <w:r>
        <w:br/>
      </w:r>
      <w:r>
        <w:rPr>
          <w:rFonts w:ascii="Times New Roman"/>
          <w:b w:val="false"/>
          <w:i w:val="false"/>
          <w:color w:val="000000"/>
          <w:sz w:val="28"/>
        </w:rPr>
        <w:t>
</w:t>
      </w:r>
      <w:r>
        <w:rPr>
          <w:rFonts w:ascii="Times New Roman"/>
          <w:b w:val="false"/>
          <w:i/>
          <w:color w:val="000000"/>
          <w:sz w:val="28"/>
        </w:rPr>
        <w:t>      округі әкімі                     С. Исбулатов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Шыңғырлау</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_____________С. Досказиев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