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0b2f" w14:textId="e1e0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1 ақпандағы № 36 Бұйрығы. Қазақстан Республикасы Әділет министрлігінде 2012 жылы 24 ақпанда № 7438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Қазақстан Республикасының 2011 жылғы 24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Экономикалық даму және сауда министрлігінің кейбір бұйрықтарына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(Н.А. Аязбаев)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Экономикалық даму және сауда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енгізеді.</w:t>
      </w:r>
    </w:p>
    <w:bookmarkEnd w:id="0"/>
    <w:p>
      <w:pPr>
        <w:spacing w:after="0"/>
        <w:ind w:left="0"/>
        <w:jc w:val="both"/>
      </w:pPr>
      <w:r>
        <w:rPr>
          <w:rFonts w:ascii="Times New Roman"/>
          <w:b w:val="false"/>
          <w:i/>
          <w:color w:val="000000"/>
          <w:sz w:val="28"/>
        </w:rPr>
        <w:t>      Министр                                    Б. Сағынтаев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министрлігінің 2012 жылғы </w:t>
      </w:r>
      <w:r>
        <w:br/>
      </w:r>
      <w:r>
        <w:rPr>
          <w:rFonts w:ascii="Times New Roman"/>
          <w:b w:val="false"/>
          <w:i w:val="false"/>
          <w:color w:val="000000"/>
          <w:sz w:val="28"/>
        </w:rPr>
        <w:t xml:space="preserve">
1 ақпандағы № 36 бұйрығына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Қазақстан Республикасының Экономикалық даму және сауда министрлігінің кейбір бұйрықтарына өзгерістер мен толықтырулар</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экономика министрінің 22.12.2014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Экономика және бюджеттік жоспарлау министрінің 30.06.2014 жылғы № 187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«Мемлекеттік кепілдіктер беру үшін концессиялық жобаның,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 Қазақстан Республикасы Экономикалық даму және сауда министрінің міндетін атқарушының 2010 жылғы 6 тамыздағы № 136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кесімдерді мемлекеттік тіркеудің тізіліміне № 6402 болып тіркелген):</w:t>
      </w:r>
      <w:r>
        <w:br/>
      </w:r>
      <w:r>
        <w:rPr>
          <w:rFonts w:ascii="Times New Roman"/>
          <w:b w:val="false"/>
          <w:i w:val="false"/>
          <w:color w:val="000000"/>
          <w:sz w:val="28"/>
        </w:rPr>
        <w:t>
</w:t>
      </w:r>
      <w:r>
        <w:rPr>
          <w:rFonts w:ascii="Times New Roman"/>
          <w:b w:val="false"/>
          <w:i w:val="false"/>
          <w:color w:val="000000"/>
          <w:sz w:val="28"/>
        </w:rPr>
        <w:t>
      көрсетілген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талаптарды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кепілдіктер беру үшін концессиялық жобаның, инвестициялық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w:t>
      </w:r>
      <w:r>
        <w:rPr>
          <w:rFonts w:ascii="Times New Roman"/>
          <w:b w:val="false"/>
          <w:i w:val="false"/>
          <w:color w:val="000000"/>
          <w:sz w:val="28"/>
        </w:rPr>
        <w:t xml:space="preserve"> осы тізбесінің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
    <w:bookmarkStart w:name="z90"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кейбір бұйрықтарына</w:t>
      </w:r>
      <w:r>
        <w:br/>
      </w:r>
      <w:r>
        <w:rPr>
          <w:rFonts w:ascii="Times New Roman"/>
          <w:b w:val="false"/>
          <w:i w:val="false"/>
          <w:color w:val="000000"/>
          <w:sz w:val="28"/>
        </w:rPr>
        <w:t xml:space="preserve">
өзгерістер мен толықтыруларға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Қаржылық-экономикалық негiздеменiң</w:t>
      </w:r>
      <w:r>
        <w:br/>
      </w:r>
      <w:r>
        <w:rPr>
          <w:rFonts w:ascii="Times New Roman"/>
          <w:b w:val="false"/>
          <w:i w:val="false"/>
          <w:color w:val="000000"/>
          <w:sz w:val="28"/>
        </w:rPr>
        <w:t>
мазмұнына, әзiрлеу тәртiбi мен</w:t>
      </w:r>
      <w:r>
        <w:br/>
      </w:r>
      <w:r>
        <w:rPr>
          <w:rFonts w:ascii="Times New Roman"/>
          <w:b w:val="false"/>
          <w:i w:val="false"/>
          <w:color w:val="000000"/>
          <w:sz w:val="28"/>
        </w:rPr>
        <w:t>
мерзiмiне қойылатын талаптарды,</w:t>
      </w:r>
      <w:r>
        <w:br/>
      </w:r>
      <w:r>
        <w:rPr>
          <w:rFonts w:ascii="Times New Roman"/>
          <w:b w:val="false"/>
          <w:i w:val="false"/>
          <w:color w:val="000000"/>
          <w:sz w:val="28"/>
        </w:rPr>
        <w:t>
сондай-ақ мемлекеттiң заңды тұлғалардың</w:t>
      </w:r>
      <w:r>
        <w:br/>
      </w:r>
      <w:r>
        <w:rPr>
          <w:rFonts w:ascii="Times New Roman"/>
          <w:b w:val="false"/>
          <w:i w:val="false"/>
          <w:color w:val="000000"/>
          <w:sz w:val="28"/>
        </w:rPr>
        <w:t>
жарғылық капиталына қатысуы арқылы</w:t>
      </w:r>
      <w:r>
        <w:br/>
      </w:r>
      <w:r>
        <w:rPr>
          <w:rFonts w:ascii="Times New Roman"/>
          <w:b w:val="false"/>
          <w:i w:val="false"/>
          <w:color w:val="000000"/>
          <w:sz w:val="28"/>
        </w:rPr>
        <w:t>
iске асырылуы жоспарланатын</w:t>
      </w:r>
      <w:r>
        <w:br/>
      </w:r>
      <w:r>
        <w:rPr>
          <w:rFonts w:ascii="Times New Roman"/>
          <w:b w:val="false"/>
          <w:i w:val="false"/>
          <w:color w:val="000000"/>
          <w:sz w:val="28"/>
        </w:rPr>
        <w:t>
бюджеттiк инвестицияларды iрiктеу</w:t>
      </w:r>
      <w:r>
        <w:br/>
      </w:r>
      <w:r>
        <w:rPr>
          <w:rFonts w:ascii="Times New Roman"/>
          <w:b w:val="false"/>
          <w:i w:val="false"/>
          <w:color w:val="000000"/>
          <w:sz w:val="28"/>
        </w:rPr>
        <w:t>
Тәртiбiне</w:t>
      </w:r>
      <w:r>
        <w:br/>
      </w:r>
      <w:r>
        <w:rPr>
          <w:rFonts w:ascii="Times New Roman"/>
          <w:b w:val="false"/>
          <w:i w:val="false"/>
          <w:color w:val="000000"/>
          <w:sz w:val="28"/>
        </w:rPr>
        <w:t>
№ 3-қосымша</w:t>
      </w:r>
    </w:p>
    <w:p>
      <w:pPr>
        <w:spacing w:after="0"/>
        <w:ind w:left="0"/>
        <w:jc w:val="both"/>
      </w:pPr>
      <w:r>
        <w:rPr>
          <w:rFonts w:ascii="Times New Roman"/>
          <w:b w:val="false"/>
          <w:i/>
          <w:color w:val="000000"/>
          <w:sz w:val="28"/>
        </w:rPr>
        <w:t>Нысан</w:t>
      </w:r>
    </w:p>
    <w:bookmarkStart w:name="z91" w:id="5"/>
    <w:p>
      <w:pPr>
        <w:spacing w:after="0"/>
        <w:ind w:left="0"/>
        <w:jc w:val="left"/>
      </w:pPr>
      <w:r>
        <w:rPr>
          <w:rFonts w:ascii="Times New Roman"/>
          <w:b/>
          <w:i w:val="false"/>
          <w:color w:val="000000"/>
        </w:rPr>
        <w:t xml:space="preserve"> 
Бухгалтерлiк баланс</w:t>
      </w:r>
    </w:p>
    <w:bookmarkEnd w:id="5"/>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30.06.2014 жылғы № 187 </w:t>
      </w:r>
      <w:r>
        <w:rPr>
          <w:rFonts w:ascii="Times New Roman"/>
          <w:b w:val="false"/>
          <w:i w:val="false"/>
          <w:color w:val="ff0000"/>
          <w:sz w:val="28"/>
        </w:rPr>
        <w:t>бұйрығымен</w:t>
      </w:r>
      <w:r>
        <w:rPr>
          <w:rFonts w:ascii="Times New Roman"/>
          <w:b w:val="false"/>
          <w:i w:val="false"/>
          <w:color w:val="ff0000"/>
          <w:sz w:val="28"/>
        </w:rPr>
        <w:t>.</w:t>
      </w:r>
    </w:p>
    <w:bookmarkStart w:name="z92"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кейбір бұйрықтарына</w:t>
      </w:r>
      <w:r>
        <w:br/>
      </w:r>
      <w:r>
        <w:rPr>
          <w:rFonts w:ascii="Times New Roman"/>
          <w:b w:val="false"/>
          <w:i w:val="false"/>
          <w:color w:val="000000"/>
          <w:sz w:val="28"/>
        </w:rPr>
        <w:t xml:space="preserve">
өзгерістер мен толықтыруларға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Қаржылық-экономикалық негiздеменiң</w:t>
      </w:r>
      <w:r>
        <w:br/>
      </w:r>
      <w:r>
        <w:rPr>
          <w:rFonts w:ascii="Times New Roman"/>
          <w:b w:val="false"/>
          <w:i w:val="false"/>
          <w:color w:val="000000"/>
          <w:sz w:val="28"/>
        </w:rPr>
        <w:t>
мазмұнына, әзiрлеу тәртiбi мен</w:t>
      </w:r>
      <w:r>
        <w:br/>
      </w:r>
      <w:r>
        <w:rPr>
          <w:rFonts w:ascii="Times New Roman"/>
          <w:b w:val="false"/>
          <w:i w:val="false"/>
          <w:color w:val="000000"/>
          <w:sz w:val="28"/>
        </w:rPr>
        <w:t>
мерзiмiне қойылатын талаптарды,</w:t>
      </w:r>
      <w:r>
        <w:br/>
      </w:r>
      <w:r>
        <w:rPr>
          <w:rFonts w:ascii="Times New Roman"/>
          <w:b w:val="false"/>
          <w:i w:val="false"/>
          <w:color w:val="000000"/>
          <w:sz w:val="28"/>
        </w:rPr>
        <w:t>
сондай-ақ мемлекеттiң заңды тұлғалардың</w:t>
      </w:r>
      <w:r>
        <w:br/>
      </w:r>
      <w:r>
        <w:rPr>
          <w:rFonts w:ascii="Times New Roman"/>
          <w:b w:val="false"/>
          <w:i w:val="false"/>
          <w:color w:val="000000"/>
          <w:sz w:val="28"/>
        </w:rPr>
        <w:t>
жарғылық капиталына қатысуы арқылы</w:t>
      </w:r>
      <w:r>
        <w:br/>
      </w:r>
      <w:r>
        <w:rPr>
          <w:rFonts w:ascii="Times New Roman"/>
          <w:b w:val="false"/>
          <w:i w:val="false"/>
          <w:color w:val="000000"/>
          <w:sz w:val="28"/>
        </w:rPr>
        <w:t>
iске асырылуы жоспарланатын</w:t>
      </w:r>
      <w:r>
        <w:br/>
      </w:r>
      <w:r>
        <w:rPr>
          <w:rFonts w:ascii="Times New Roman"/>
          <w:b w:val="false"/>
          <w:i w:val="false"/>
          <w:color w:val="000000"/>
          <w:sz w:val="28"/>
        </w:rPr>
        <w:t>
бюджеттiк инвестицияларды iрiктеу</w:t>
      </w:r>
      <w:r>
        <w:br/>
      </w:r>
      <w:r>
        <w:rPr>
          <w:rFonts w:ascii="Times New Roman"/>
          <w:b w:val="false"/>
          <w:i w:val="false"/>
          <w:color w:val="000000"/>
          <w:sz w:val="28"/>
        </w:rPr>
        <w:t>
Тәртiбiне</w:t>
      </w:r>
      <w:r>
        <w:br/>
      </w:r>
      <w:r>
        <w:rPr>
          <w:rFonts w:ascii="Times New Roman"/>
          <w:b w:val="false"/>
          <w:i w:val="false"/>
          <w:color w:val="000000"/>
          <w:sz w:val="28"/>
        </w:rPr>
        <w:t>
№ 4-қосымша</w:t>
      </w:r>
    </w:p>
    <w:p>
      <w:pPr>
        <w:spacing w:after="0"/>
        <w:ind w:left="0"/>
        <w:jc w:val="both"/>
      </w:pPr>
      <w:r>
        <w:rPr>
          <w:rFonts w:ascii="Times New Roman"/>
          <w:b w:val="false"/>
          <w:i/>
          <w:color w:val="000000"/>
          <w:sz w:val="28"/>
        </w:rPr>
        <w:t>Нысан</w:t>
      </w:r>
    </w:p>
    <w:bookmarkStart w:name="z93" w:id="7"/>
    <w:p>
      <w:pPr>
        <w:spacing w:after="0"/>
        <w:ind w:left="0"/>
        <w:jc w:val="left"/>
      </w:pPr>
      <w:r>
        <w:rPr>
          <w:rFonts w:ascii="Times New Roman"/>
          <w:b/>
          <w:i w:val="false"/>
          <w:color w:val="000000"/>
        </w:rPr>
        <w:t xml:space="preserve"> 
Кiрiстер мен шығындар жөнiндегi есеп</w:t>
      </w:r>
    </w:p>
    <w:bookmarkEnd w:id="7"/>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30.06.2014 жылғы № 187 </w:t>
      </w:r>
      <w:r>
        <w:rPr>
          <w:rFonts w:ascii="Times New Roman"/>
          <w:b w:val="false"/>
          <w:i w:val="false"/>
          <w:color w:val="ff0000"/>
          <w:sz w:val="28"/>
        </w:rPr>
        <w:t>бұйрығымен</w:t>
      </w:r>
      <w:r>
        <w:rPr>
          <w:rFonts w:ascii="Times New Roman"/>
          <w:b w:val="false"/>
          <w:i w:val="false"/>
          <w:color w:val="ff0000"/>
          <w:sz w:val="28"/>
        </w:rPr>
        <w:t>.</w:t>
      </w:r>
    </w:p>
    <w:bookmarkStart w:name="z94"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кейбір бұйрықтарына</w:t>
      </w:r>
      <w:r>
        <w:br/>
      </w:r>
      <w:r>
        <w:rPr>
          <w:rFonts w:ascii="Times New Roman"/>
          <w:b w:val="false"/>
          <w:i w:val="false"/>
          <w:color w:val="000000"/>
          <w:sz w:val="28"/>
        </w:rPr>
        <w:t xml:space="preserve">
өзгерістер мен толықтыруларға </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000000"/>
          <w:sz w:val="28"/>
        </w:rPr>
        <w:t>Қаржылық-экономикалық негiздеменiң</w:t>
      </w:r>
      <w:r>
        <w:br/>
      </w:r>
      <w:r>
        <w:rPr>
          <w:rFonts w:ascii="Times New Roman"/>
          <w:b w:val="false"/>
          <w:i w:val="false"/>
          <w:color w:val="000000"/>
          <w:sz w:val="28"/>
        </w:rPr>
        <w:t>
мазмұнына, әзiрлеу тәртiбi мен</w:t>
      </w:r>
      <w:r>
        <w:br/>
      </w:r>
      <w:r>
        <w:rPr>
          <w:rFonts w:ascii="Times New Roman"/>
          <w:b w:val="false"/>
          <w:i w:val="false"/>
          <w:color w:val="000000"/>
          <w:sz w:val="28"/>
        </w:rPr>
        <w:t>
мерзiмiне қойылатын талаптарды,</w:t>
      </w:r>
      <w:r>
        <w:br/>
      </w:r>
      <w:r>
        <w:rPr>
          <w:rFonts w:ascii="Times New Roman"/>
          <w:b w:val="false"/>
          <w:i w:val="false"/>
          <w:color w:val="000000"/>
          <w:sz w:val="28"/>
        </w:rPr>
        <w:t>
сондай-ақ мемлекеттiң заңды тұлғалардың</w:t>
      </w:r>
      <w:r>
        <w:br/>
      </w:r>
      <w:r>
        <w:rPr>
          <w:rFonts w:ascii="Times New Roman"/>
          <w:b w:val="false"/>
          <w:i w:val="false"/>
          <w:color w:val="000000"/>
          <w:sz w:val="28"/>
        </w:rPr>
        <w:t>
жарғылық капиталына қатысуы арқылы</w:t>
      </w:r>
      <w:r>
        <w:br/>
      </w:r>
      <w:r>
        <w:rPr>
          <w:rFonts w:ascii="Times New Roman"/>
          <w:b w:val="false"/>
          <w:i w:val="false"/>
          <w:color w:val="000000"/>
          <w:sz w:val="28"/>
        </w:rPr>
        <w:t>
iске асырылуы жоспарланатын</w:t>
      </w:r>
      <w:r>
        <w:br/>
      </w:r>
      <w:r>
        <w:rPr>
          <w:rFonts w:ascii="Times New Roman"/>
          <w:b w:val="false"/>
          <w:i w:val="false"/>
          <w:color w:val="000000"/>
          <w:sz w:val="28"/>
        </w:rPr>
        <w:t>
бюджеттiк инвестицияларды iрiктеу</w:t>
      </w:r>
      <w:r>
        <w:br/>
      </w:r>
      <w:r>
        <w:rPr>
          <w:rFonts w:ascii="Times New Roman"/>
          <w:b w:val="false"/>
          <w:i w:val="false"/>
          <w:color w:val="000000"/>
          <w:sz w:val="28"/>
        </w:rPr>
        <w:t>
Тәртiбiне</w:t>
      </w:r>
      <w:r>
        <w:br/>
      </w:r>
      <w:r>
        <w:rPr>
          <w:rFonts w:ascii="Times New Roman"/>
          <w:b w:val="false"/>
          <w:i w:val="false"/>
          <w:color w:val="000000"/>
          <w:sz w:val="28"/>
        </w:rPr>
        <w:t>
№ 5-қосымша</w:t>
      </w:r>
    </w:p>
    <w:p>
      <w:pPr>
        <w:spacing w:after="0"/>
        <w:ind w:left="0"/>
        <w:jc w:val="both"/>
      </w:pPr>
      <w:r>
        <w:rPr>
          <w:rFonts w:ascii="Times New Roman"/>
          <w:b w:val="false"/>
          <w:i/>
          <w:color w:val="000000"/>
          <w:sz w:val="28"/>
        </w:rPr>
        <w:t>Нысан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30.06.2014 жылғы № 187 </w:t>
      </w:r>
      <w:r>
        <w:rPr>
          <w:rFonts w:ascii="Times New Roman"/>
          <w:b w:val="false"/>
          <w:i w:val="false"/>
          <w:color w:val="ff0000"/>
          <w:sz w:val="28"/>
        </w:rPr>
        <w:t>бұйрығымен</w:t>
      </w:r>
      <w:r>
        <w:rPr>
          <w:rFonts w:ascii="Times New Roman"/>
          <w:b w:val="false"/>
          <w:i w:val="false"/>
          <w:color w:val="ff0000"/>
          <w:sz w:val="28"/>
        </w:rPr>
        <w:t>.</w:t>
      </w:r>
    </w:p>
    <w:bookmarkStart w:name="z96"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кейбір бұйрықтарына</w:t>
      </w:r>
      <w:r>
        <w:br/>
      </w:r>
      <w:r>
        <w:rPr>
          <w:rFonts w:ascii="Times New Roman"/>
          <w:b w:val="false"/>
          <w:i w:val="false"/>
          <w:color w:val="000000"/>
          <w:sz w:val="28"/>
        </w:rPr>
        <w:t xml:space="preserve">
өзгерістер мен толықтыруларға </w:t>
      </w:r>
      <w:r>
        <w:br/>
      </w:r>
      <w:r>
        <w:rPr>
          <w:rFonts w:ascii="Times New Roman"/>
          <w:b w:val="false"/>
          <w:i w:val="false"/>
          <w:color w:val="000000"/>
          <w:sz w:val="28"/>
        </w:rPr>
        <w:t xml:space="preserve">
4-қосымша           </w:t>
      </w:r>
    </w:p>
    <w:bookmarkEnd w:id="9"/>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2010 жылғы 6 тамыздағы    </w:t>
      </w:r>
      <w:r>
        <w:br/>
      </w:r>
      <w:r>
        <w:rPr>
          <w:rFonts w:ascii="Times New Roman"/>
          <w:b w:val="false"/>
          <w:i w:val="false"/>
          <w:color w:val="000000"/>
          <w:sz w:val="28"/>
        </w:rPr>
        <w:t xml:space="preserve">
№ 136 бұйрығымен бекітілген  </w:t>
      </w:r>
    </w:p>
    <w:bookmarkStart w:name="z97" w:id="10"/>
    <w:p>
      <w:pPr>
        <w:spacing w:after="0"/>
        <w:ind w:left="0"/>
        <w:jc w:val="left"/>
      </w:pPr>
      <w:r>
        <w:rPr>
          <w:rFonts w:ascii="Times New Roman"/>
          <w:b/>
          <w:i w:val="false"/>
          <w:color w:val="000000"/>
        </w:rPr>
        <w:t xml:space="preserve">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w:t>
      </w:r>
    </w:p>
    <w:bookmarkEnd w:id="10"/>
    <w:bookmarkStart w:name="z98" w:id="11"/>
    <w:p>
      <w:pPr>
        <w:spacing w:after="0"/>
        <w:ind w:left="0"/>
        <w:jc w:val="left"/>
      </w:pPr>
      <w:r>
        <w:rPr>
          <w:rFonts w:ascii="Times New Roman"/>
          <w:b/>
          <w:i w:val="false"/>
          <w:color w:val="000000"/>
        </w:rPr>
        <w:t xml:space="preserve"> 
1. Жалпы ережелер</w:t>
      </w:r>
    </w:p>
    <w:bookmarkEnd w:id="11"/>
    <w:bookmarkStart w:name="z99" w:id="12"/>
    <w:p>
      <w:pPr>
        <w:spacing w:after="0"/>
        <w:ind w:left="0"/>
        <w:jc w:val="both"/>
      </w:pPr>
      <w:r>
        <w:rPr>
          <w:rFonts w:ascii="Times New Roman"/>
          <w:b w:val="false"/>
          <w:i w:val="false"/>
          <w:color w:val="000000"/>
          <w:sz w:val="28"/>
        </w:rPr>
        <w:t>
      1. Осы Мемлекеттік кепілдіктер беру үшін инвестициялық жобаның техникалық-экономикалық негіздемесін әзірлеуге немесе түзетуге, сондай-ақ қажетті сараптамалар жүргізуге қойылатын талаптар (бұдан әрі - Талаптар) Қазақстан Республикасының Бюджет кодексінің 217-бабының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Талаптар мемлекеттік кепілдіктер беру үшін инвестицялық жобаның техникалық-экономикалық негіздемесін (бұдан әрі – инвестицялық жобаның ТЭН) әзірлеу немесе түзету, сондай-ақ қажетті сараптамлар жүргізу кезінде сақталуы міндетті болып табылады.</w:t>
      </w:r>
      <w:r>
        <w:br/>
      </w:r>
      <w:r>
        <w:rPr>
          <w:rFonts w:ascii="Times New Roman"/>
          <w:b w:val="false"/>
          <w:i w:val="false"/>
          <w:color w:val="000000"/>
          <w:sz w:val="28"/>
        </w:rPr>
        <w:t>
</w:t>
      </w:r>
      <w:r>
        <w:rPr>
          <w:rFonts w:ascii="Times New Roman"/>
          <w:b w:val="false"/>
          <w:i w:val="false"/>
          <w:color w:val="000000"/>
          <w:sz w:val="28"/>
        </w:rPr>
        <w:t>
      3. Талаптарда мынадай негізгі түсініктер пайдаланылады:</w:t>
      </w:r>
      <w:r>
        <w:br/>
      </w:r>
      <w:r>
        <w:rPr>
          <w:rFonts w:ascii="Times New Roman"/>
          <w:b w:val="false"/>
          <w:i w:val="false"/>
          <w:color w:val="000000"/>
          <w:sz w:val="28"/>
        </w:rPr>
        <w:t>
</w:t>
      </w:r>
      <w:r>
        <w:rPr>
          <w:rFonts w:ascii="Times New Roman"/>
          <w:b w:val="false"/>
          <w:i w:val="false"/>
          <w:color w:val="000000"/>
          <w:sz w:val="28"/>
        </w:rPr>
        <w:t>
      1) инвестициялық жобаның ТЭН - маркетингтік, техникалық-технологиялық, әлеуметтік-экономикалық және экологиялық зерттеулердің нәтижелерін, сондай-ақ инвестициялық жобаны іске асыру тиімділігін негіздейтін қаржылық шешімдерді, инвестициялық жобаның қауіптерін және оларды азайту жөніндегі шараларды бағалау, сондай-ақ жобаны іске асыру барысында оның тұтастай алғанда экономика мен оның салаларына әлеуметтік-экономикалық дамуына әсері жөніндегі шешімдерді қамтитын жоба алдындағы құжаттама;</w:t>
      </w:r>
      <w:r>
        <w:br/>
      </w:r>
      <w:r>
        <w:rPr>
          <w:rFonts w:ascii="Times New Roman"/>
          <w:b w:val="false"/>
          <w:i w:val="false"/>
          <w:color w:val="000000"/>
          <w:sz w:val="28"/>
        </w:rPr>
        <w:t>
</w:t>
      </w:r>
      <w:r>
        <w:rPr>
          <w:rFonts w:ascii="Times New Roman"/>
          <w:b w:val="false"/>
          <w:i w:val="false"/>
          <w:color w:val="000000"/>
          <w:sz w:val="28"/>
        </w:rPr>
        <w:t>
      2) инвестициялық жоба ТЭН-інің экономикалық сараптамасы - жобаны іске асыру тиімділігін айқындауға мүмкіндік беретін инвестициялық жобаның ТЭН-інде келтірілген экономикалық және қаржылық талдауды бағалау.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кепілдігімен мемлекеттік емес қарыз қаражаттары есебінен қаржыландыруға ұсынылған инвестициялық жобаның ТЭН Қазақстан Республикасының мемлекеттік жоспарлау жөніндегі уәкілетті органына қағаз және электронды тасығыштарда, оның ерекшелігіне байланысты тиісті оң сараптамаларын қоса бере отырып, атап айтқанда:</w:t>
      </w:r>
      <w:r>
        <w:br/>
      </w:r>
      <w:r>
        <w:rPr>
          <w:rFonts w:ascii="Times New Roman"/>
          <w:b w:val="false"/>
          <w:i w:val="false"/>
          <w:color w:val="000000"/>
          <w:sz w:val="28"/>
        </w:rPr>
        <w:t>
</w:t>
      </w:r>
      <w:r>
        <w:rPr>
          <w:rFonts w:ascii="Times New Roman"/>
          <w:b w:val="false"/>
          <w:i w:val="false"/>
          <w:color w:val="000000"/>
          <w:sz w:val="28"/>
        </w:rPr>
        <w:t>
      1) жобаларға мемлекеттік сараптаманы жүргізуге Қазақстан Республикасының Үкіметінің уәкілетті заңды тұлғаның мемлекеттік сараптамасын;</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органның сараптамасын;</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мемлекеттік экологиялық сараптамасын;</w:t>
      </w:r>
      <w:r>
        <w:br/>
      </w:r>
      <w:r>
        <w:rPr>
          <w:rFonts w:ascii="Times New Roman"/>
          <w:b w:val="false"/>
          <w:i w:val="false"/>
          <w:color w:val="000000"/>
          <w:sz w:val="28"/>
        </w:rPr>
        <w:t>
</w:t>
      </w:r>
      <w:r>
        <w:rPr>
          <w:rFonts w:ascii="Times New Roman"/>
          <w:b w:val="false"/>
          <w:i w:val="false"/>
          <w:color w:val="000000"/>
          <w:sz w:val="28"/>
        </w:rPr>
        <w:t>
      4) банктік сараптамасын;</w:t>
      </w:r>
      <w:r>
        <w:br/>
      </w:r>
      <w:r>
        <w:rPr>
          <w:rFonts w:ascii="Times New Roman"/>
          <w:b w:val="false"/>
          <w:i w:val="false"/>
          <w:color w:val="000000"/>
          <w:sz w:val="28"/>
        </w:rPr>
        <w:t>
</w:t>
      </w:r>
      <w:r>
        <w:rPr>
          <w:rFonts w:ascii="Times New Roman"/>
          <w:b w:val="false"/>
          <w:i w:val="false"/>
          <w:color w:val="000000"/>
          <w:sz w:val="28"/>
        </w:rPr>
        <w:t>
      5) мемлекеттік ғылыми-техникалық сараптаманы;</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уәкілетті органның санитарлық-эпидемиологиялық сараптамасын ұсынылады.</w:t>
      </w:r>
    </w:p>
    <w:bookmarkEnd w:id="12"/>
    <w:bookmarkStart w:name="z111" w:id="13"/>
    <w:p>
      <w:pPr>
        <w:spacing w:after="0"/>
        <w:ind w:left="0"/>
        <w:jc w:val="left"/>
      </w:pPr>
      <w:r>
        <w:rPr>
          <w:rFonts w:ascii="Times New Roman"/>
          <w:b/>
          <w:i w:val="false"/>
          <w:color w:val="000000"/>
        </w:rPr>
        <w:t xml:space="preserve"> 
2. Қазақстан Республикасының мемлекеттік кепілдігімен мемлекеттік емес қарыз қаражаттары есебінен қаржыландыруға ұсынылған инвестициялық жобаның ТЭН-ін әзірлеуге немесе түзетуге қойылатын талаптар</w:t>
      </w:r>
    </w:p>
    <w:bookmarkEnd w:id="13"/>
    <w:bookmarkStart w:name="z112" w:id="14"/>
    <w:p>
      <w:pPr>
        <w:spacing w:after="0"/>
        <w:ind w:left="0"/>
        <w:jc w:val="both"/>
      </w:pPr>
      <w:r>
        <w:rPr>
          <w:rFonts w:ascii="Times New Roman"/>
          <w:b w:val="false"/>
          <w:i w:val="false"/>
          <w:color w:val="000000"/>
          <w:sz w:val="28"/>
        </w:rPr>
        <w:t>
      5. Осы тараудың ережесі концессионерлер қызметін мемлекеттік қолдау шаралары ретінде концессиялық жобаларды қаржыландыру үшін тартылатын қарыздар бойынша Қазақстан Республикасының мемлекеттік кепілдігін беру көзделетін концесстялық жобалардың ТЭН-іне таратылмайды.</w:t>
      </w:r>
      <w:r>
        <w:br/>
      </w:r>
      <w:r>
        <w:rPr>
          <w:rFonts w:ascii="Times New Roman"/>
          <w:b w:val="false"/>
          <w:i w:val="false"/>
          <w:color w:val="000000"/>
          <w:sz w:val="28"/>
        </w:rPr>
        <w:t>
</w:t>
      </w:r>
      <w:r>
        <w:rPr>
          <w:rFonts w:ascii="Times New Roman"/>
          <w:b w:val="false"/>
          <w:i w:val="false"/>
          <w:color w:val="000000"/>
          <w:sz w:val="28"/>
        </w:rPr>
        <w:t>
      6. Инвестициялық жобаның ТЭН-ін әзірлеудің мақсаты оңтайлы жобалық шешімдер, оның ішінде, жобаның барынша оңтайлы құрылымы мен ауқымын, жобаны іске асыру шеңберінде көзделетін барынша орынды маркетингтік, техникалық-технологиялық, қаржылық, институционалдық, экологиялық, экономикалық және басқа де шешімдер бойынша ұсыныстарды әзірлеу болып табылады.</w:t>
      </w:r>
      <w:r>
        <w:br/>
      </w:r>
      <w:r>
        <w:rPr>
          <w:rFonts w:ascii="Times New Roman"/>
          <w:b w:val="false"/>
          <w:i w:val="false"/>
          <w:color w:val="000000"/>
          <w:sz w:val="28"/>
        </w:rPr>
        <w:t>
</w:t>
      </w:r>
      <w:r>
        <w:rPr>
          <w:rFonts w:ascii="Times New Roman"/>
          <w:b w:val="false"/>
          <w:i w:val="false"/>
          <w:color w:val="000000"/>
          <w:sz w:val="28"/>
        </w:rPr>
        <w:t>
      7. Инвестициялық жобаның ТЭН-і егер ол осы Талаптарға сәйкес болмаған жағдайда пысықтауға қайтарылады.</w:t>
      </w:r>
      <w:r>
        <w:br/>
      </w:r>
      <w:r>
        <w:rPr>
          <w:rFonts w:ascii="Times New Roman"/>
          <w:b w:val="false"/>
          <w:i w:val="false"/>
          <w:color w:val="000000"/>
          <w:sz w:val="28"/>
        </w:rPr>
        <w:t>
</w:t>
      </w:r>
      <w:r>
        <w:rPr>
          <w:rFonts w:ascii="Times New Roman"/>
          <w:b w:val="false"/>
          <w:i w:val="false"/>
          <w:color w:val="000000"/>
          <w:sz w:val="28"/>
        </w:rPr>
        <w:t>
      8. Инвестициялық жобаның ТЭН-і мынадай құрылымға сәйкес болуы тиіс:</w:t>
      </w:r>
      <w:r>
        <w:br/>
      </w:r>
      <w:r>
        <w:rPr>
          <w:rFonts w:ascii="Times New Roman"/>
          <w:b w:val="false"/>
          <w:i w:val="false"/>
          <w:color w:val="000000"/>
          <w:sz w:val="28"/>
        </w:rPr>
        <w:t>
</w:t>
      </w:r>
      <w:r>
        <w:rPr>
          <w:rFonts w:ascii="Times New Roman"/>
          <w:b w:val="false"/>
          <w:i w:val="false"/>
          <w:color w:val="000000"/>
          <w:sz w:val="28"/>
        </w:rPr>
        <w:t>
      жобаның паспорты;</w:t>
      </w:r>
      <w:r>
        <w:br/>
      </w:r>
      <w:r>
        <w:rPr>
          <w:rFonts w:ascii="Times New Roman"/>
          <w:b w:val="false"/>
          <w:i w:val="false"/>
          <w:color w:val="000000"/>
          <w:sz w:val="28"/>
        </w:rPr>
        <w:t>
</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
      институционалдық бөлім;</w:t>
      </w:r>
      <w:r>
        <w:br/>
      </w:r>
      <w:r>
        <w:rPr>
          <w:rFonts w:ascii="Times New Roman"/>
          <w:b w:val="false"/>
          <w:i w:val="false"/>
          <w:color w:val="000000"/>
          <w:sz w:val="28"/>
        </w:rPr>
        <w:t>
</w:t>
      </w:r>
      <w:r>
        <w:rPr>
          <w:rFonts w:ascii="Times New Roman"/>
          <w:b w:val="false"/>
          <w:i w:val="false"/>
          <w:color w:val="000000"/>
          <w:sz w:val="28"/>
        </w:rPr>
        <w:t>
      маркетингтік бөлім;</w:t>
      </w:r>
      <w:r>
        <w:br/>
      </w:r>
      <w:r>
        <w:rPr>
          <w:rFonts w:ascii="Times New Roman"/>
          <w:b w:val="false"/>
          <w:i w:val="false"/>
          <w:color w:val="000000"/>
          <w:sz w:val="28"/>
        </w:rPr>
        <w:t>
</w:t>
      </w:r>
      <w:r>
        <w:rPr>
          <w:rFonts w:ascii="Times New Roman"/>
          <w:b w:val="false"/>
          <w:i w:val="false"/>
          <w:color w:val="000000"/>
          <w:sz w:val="28"/>
        </w:rPr>
        <w:t>
      техникалық-технологиялық бөлім;</w:t>
      </w:r>
      <w:r>
        <w:br/>
      </w:r>
      <w:r>
        <w:rPr>
          <w:rFonts w:ascii="Times New Roman"/>
          <w:b w:val="false"/>
          <w:i w:val="false"/>
          <w:color w:val="000000"/>
          <w:sz w:val="28"/>
        </w:rPr>
        <w:t>
</w:t>
      </w:r>
      <w:r>
        <w:rPr>
          <w:rFonts w:ascii="Times New Roman"/>
          <w:b w:val="false"/>
          <w:i w:val="false"/>
          <w:color w:val="000000"/>
          <w:sz w:val="28"/>
        </w:rPr>
        <w:t>
      экологиялық бөлім;</w:t>
      </w:r>
      <w:r>
        <w:br/>
      </w:r>
      <w:r>
        <w:rPr>
          <w:rFonts w:ascii="Times New Roman"/>
          <w:b w:val="false"/>
          <w:i w:val="false"/>
          <w:color w:val="000000"/>
          <w:sz w:val="28"/>
        </w:rPr>
        <w:t>
</w:t>
      </w:r>
      <w:r>
        <w:rPr>
          <w:rFonts w:ascii="Times New Roman"/>
          <w:b w:val="false"/>
          <w:i w:val="false"/>
          <w:color w:val="000000"/>
          <w:sz w:val="28"/>
        </w:rPr>
        <w:t>
      қаржылық бөлім;</w:t>
      </w:r>
      <w:r>
        <w:br/>
      </w:r>
      <w:r>
        <w:rPr>
          <w:rFonts w:ascii="Times New Roman"/>
          <w:b w:val="false"/>
          <w:i w:val="false"/>
          <w:color w:val="000000"/>
          <w:sz w:val="28"/>
        </w:rPr>
        <w:t>
</w:t>
      </w:r>
      <w:r>
        <w:rPr>
          <w:rFonts w:ascii="Times New Roman"/>
          <w:b w:val="false"/>
          <w:i w:val="false"/>
          <w:color w:val="000000"/>
          <w:sz w:val="28"/>
        </w:rPr>
        <w:t>
      әлеуметтік-экономикалық бөлім;</w:t>
      </w:r>
      <w:r>
        <w:br/>
      </w:r>
      <w:r>
        <w:rPr>
          <w:rFonts w:ascii="Times New Roman"/>
          <w:b w:val="false"/>
          <w:i w:val="false"/>
          <w:color w:val="000000"/>
          <w:sz w:val="28"/>
        </w:rPr>
        <w:t>
</w:t>
      </w:r>
      <w:r>
        <w:rPr>
          <w:rFonts w:ascii="Times New Roman"/>
          <w:b w:val="false"/>
          <w:i w:val="false"/>
          <w:color w:val="000000"/>
          <w:sz w:val="28"/>
        </w:rPr>
        <w:t>
      қауіптерді бағалау және бөлу;</w:t>
      </w:r>
      <w:r>
        <w:br/>
      </w:r>
      <w:r>
        <w:rPr>
          <w:rFonts w:ascii="Times New Roman"/>
          <w:b w:val="false"/>
          <w:i w:val="false"/>
          <w:color w:val="000000"/>
          <w:sz w:val="28"/>
        </w:rPr>
        <w:t>
</w:t>
      </w:r>
      <w:r>
        <w:rPr>
          <w:rFonts w:ascii="Times New Roman"/>
          <w:b w:val="false"/>
          <w:i w:val="false"/>
          <w:color w:val="000000"/>
          <w:sz w:val="28"/>
        </w:rPr>
        <w:t>
      жоба бойынша тұжырымдар;</w:t>
      </w:r>
      <w:r>
        <w:br/>
      </w:r>
      <w:r>
        <w:rPr>
          <w:rFonts w:ascii="Times New Roman"/>
          <w:b w:val="false"/>
          <w:i w:val="false"/>
          <w:color w:val="000000"/>
          <w:sz w:val="28"/>
        </w:rPr>
        <w:t>
</w:t>
      </w:r>
      <w:r>
        <w:rPr>
          <w:rFonts w:ascii="Times New Roman"/>
          <w:b w:val="false"/>
          <w:i w:val="false"/>
          <w:color w:val="000000"/>
          <w:sz w:val="28"/>
        </w:rPr>
        <w:t>
      қосымшалар (қажет болған жағдайларда).</w:t>
      </w:r>
      <w:r>
        <w:br/>
      </w:r>
      <w:r>
        <w:rPr>
          <w:rFonts w:ascii="Times New Roman"/>
          <w:b w:val="false"/>
          <w:i w:val="false"/>
          <w:color w:val="000000"/>
          <w:sz w:val="28"/>
        </w:rPr>
        <w:t>
</w:t>
      </w:r>
      <w:r>
        <w:rPr>
          <w:rFonts w:ascii="Times New Roman"/>
          <w:b w:val="false"/>
          <w:i w:val="false"/>
          <w:color w:val="000000"/>
          <w:sz w:val="28"/>
        </w:rPr>
        <w:t>
      9. Жобаның ерекшелігіне байланысты инвестициялық жобаның ТЭН-і шеңберінде қабылданған шешімдерді егжей-тегжейлі ашуға және негіздеуге мүмкіндік беретін қосымша бөлімдер қосылады.</w:t>
      </w:r>
      <w:r>
        <w:br/>
      </w:r>
      <w:r>
        <w:rPr>
          <w:rFonts w:ascii="Times New Roman"/>
          <w:b w:val="false"/>
          <w:i w:val="false"/>
          <w:color w:val="000000"/>
          <w:sz w:val="28"/>
        </w:rPr>
        <w:t>
</w:t>
      </w:r>
      <w:r>
        <w:rPr>
          <w:rFonts w:ascii="Times New Roman"/>
          <w:b w:val="false"/>
          <w:i w:val="false"/>
          <w:color w:val="000000"/>
          <w:sz w:val="28"/>
        </w:rPr>
        <w:t>
      10. Жобаның паспортында жоба туралы қысқаша ақпарат ашылады.</w:t>
      </w:r>
      <w:r>
        <w:br/>
      </w:r>
      <w:r>
        <w:rPr>
          <w:rFonts w:ascii="Times New Roman"/>
          <w:b w:val="false"/>
          <w:i w:val="false"/>
          <w:color w:val="000000"/>
          <w:sz w:val="28"/>
        </w:rPr>
        <w:t>
</w:t>
      </w:r>
      <w:r>
        <w:rPr>
          <w:rFonts w:ascii="Times New Roman"/>
          <w:b w:val="false"/>
          <w:i w:val="false"/>
          <w:color w:val="000000"/>
          <w:sz w:val="28"/>
        </w:rPr>
        <w:t>
      Жобаның паспорты мынадай ақпараттардан құрылады:</w:t>
      </w:r>
      <w:r>
        <w:br/>
      </w:r>
      <w:r>
        <w:rPr>
          <w:rFonts w:ascii="Times New Roman"/>
          <w:b w:val="false"/>
          <w:i w:val="false"/>
          <w:color w:val="000000"/>
          <w:sz w:val="28"/>
        </w:rPr>
        <w:t>
</w:t>
      </w:r>
      <w:r>
        <w:rPr>
          <w:rFonts w:ascii="Times New Roman"/>
          <w:b w:val="false"/>
          <w:i w:val="false"/>
          <w:color w:val="000000"/>
          <w:sz w:val="28"/>
        </w:rPr>
        <w:t>
      инвестициялық жобаның ТЭН-інде тапсырыс беруші мемлекеттік органның атауы;</w:t>
      </w:r>
      <w:r>
        <w:br/>
      </w:r>
      <w:r>
        <w:rPr>
          <w:rFonts w:ascii="Times New Roman"/>
          <w:b w:val="false"/>
          <w:i w:val="false"/>
          <w:color w:val="000000"/>
          <w:sz w:val="28"/>
        </w:rPr>
        <w:t>
</w:t>
      </w:r>
      <w:r>
        <w:rPr>
          <w:rFonts w:ascii="Times New Roman"/>
          <w:b w:val="false"/>
          <w:i w:val="false"/>
          <w:color w:val="000000"/>
          <w:sz w:val="28"/>
        </w:rPr>
        <w:t>
      инвестициялық жобаның ТЭН-ін әзірлеушінің атауы;</w:t>
      </w:r>
      <w:r>
        <w:br/>
      </w:r>
      <w:r>
        <w:rPr>
          <w:rFonts w:ascii="Times New Roman"/>
          <w:b w:val="false"/>
          <w:i w:val="false"/>
          <w:color w:val="000000"/>
          <w:sz w:val="28"/>
        </w:rPr>
        <w:t>
</w:t>
      </w:r>
      <w:r>
        <w:rPr>
          <w:rFonts w:ascii="Times New Roman"/>
          <w:b w:val="false"/>
          <w:i w:val="false"/>
          <w:color w:val="000000"/>
          <w:sz w:val="28"/>
        </w:rPr>
        <w:t>
      жобаның атауы;</w:t>
      </w:r>
      <w:r>
        <w:br/>
      </w:r>
      <w:r>
        <w:rPr>
          <w:rFonts w:ascii="Times New Roman"/>
          <w:b w:val="false"/>
          <w:i w:val="false"/>
          <w:color w:val="000000"/>
          <w:sz w:val="28"/>
        </w:rPr>
        <w:t>
</w:t>
      </w:r>
      <w:r>
        <w:rPr>
          <w:rFonts w:ascii="Times New Roman"/>
          <w:b w:val="false"/>
          <w:i w:val="false"/>
          <w:color w:val="000000"/>
          <w:sz w:val="28"/>
        </w:rPr>
        <w:t>
      жобаны іске асыру орны;</w:t>
      </w:r>
      <w:r>
        <w:br/>
      </w:r>
      <w:r>
        <w:rPr>
          <w:rFonts w:ascii="Times New Roman"/>
          <w:b w:val="false"/>
          <w:i w:val="false"/>
          <w:color w:val="000000"/>
          <w:sz w:val="28"/>
        </w:rPr>
        <w:t>
</w:t>
      </w:r>
      <w:r>
        <w:rPr>
          <w:rFonts w:ascii="Times New Roman"/>
          <w:b w:val="false"/>
          <w:i w:val="false"/>
          <w:color w:val="000000"/>
          <w:sz w:val="28"/>
        </w:rPr>
        <w:t>
      жобаның мақсаттары мен міндеттері, оның ішінде сандық мәнде;</w:t>
      </w:r>
      <w:r>
        <w:br/>
      </w:r>
      <w:r>
        <w:rPr>
          <w:rFonts w:ascii="Times New Roman"/>
          <w:b w:val="false"/>
          <w:i w:val="false"/>
          <w:color w:val="000000"/>
          <w:sz w:val="28"/>
        </w:rPr>
        <w:t>
</w:t>
      </w:r>
      <w:r>
        <w:rPr>
          <w:rFonts w:ascii="Times New Roman"/>
          <w:b w:val="false"/>
          <w:i w:val="false"/>
          <w:color w:val="000000"/>
          <w:sz w:val="28"/>
        </w:rPr>
        <w:t>
      жобаның ауқымы;</w:t>
      </w:r>
      <w:r>
        <w:br/>
      </w:r>
      <w:r>
        <w:rPr>
          <w:rFonts w:ascii="Times New Roman"/>
          <w:b w:val="false"/>
          <w:i w:val="false"/>
          <w:color w:val="000000"/>
          <w:sz w:val="28"/>
        </w:rPr>
        <w:t>
</w:t>
      </w:r>
      <w:r>
        <w:rPr>
          <w:rFonts w:ascii="Times New Roman"/>
          <w:b w:val="false"/>
          <w:i w:val="false"/>
          <w:color w:val="000000"/>
          <w:sz w:val="28"/>
        </w:rPr>
        <w:t>
      жобаның қуаттылығы;</w:t>
      </w:r>
      <w:r>
        <w:br/>
      </w:r>
      <w:r>
        <w:rPr>
          <w:rFonts w:ascii="Times New Roman"/>
          <w:b w:val="false"/>
          <w:i w:val="false"/>
          <w:color w:val="000000"/>
          <w:sz w:val="28"/>
        </w:rPr>
        <w:t>
</w:t>
      </w:r>
      <w:r>
        <w:rPr>
          <w:rFonts w:ascii="Times New Roman"/>
          <w:b w:val="false"/>
          <w:i w:val="false"/>
          <w:color w:val="000000"/>
          <w:sz w:val="28"/>
        </w:rPr>
        <w:t>
      жобаны іске асыру кезеңі:</w:t>
      </w:r>
      <w:r>
        <w:br/>
      </w:r>
      <w:r>
        <w:rPr>
          <w:rFonts w:ascii="Times New Roman"/>
          <w:b w:val="false"/>
          <w:i w:val="false"/>
          <w:color w:val="000000"/>
          <w:sz w:val="28"/>
        </w:rPr>
        <w:t>
</w:t>
      </w:r>
      <w:r>
        <w:rPr>
          <w:rFonts w:ascii="Times New Roman"/>
          <w:b w:val="false"/>
          <w:i w:val="false"/>
          <w:color w:val="000000"/>
          <w:sz w:val="28"/>
        </w:rPr>
        <w:t>
      объектіні салу кезеңі;</w:t>
      </w:r>
      <w:r>
        <w:br/>
      </w:r>
      <w:r>
        <w:rPr>
          <w:rFonts w:ascii="Times New Roman"/>
          <w:b w:val="false"/>
          <w:i w:val="false"/>
          <w:color w:val="000000"/>
          <w:sz w:val="28"/>
        </w:rPr>
        <w:t>
</w:t>
      </w:r>
      <w:r>
        <w:rPr>
          <w:rFonts w:ascii="Times New Roman"/>
          <w:b w:val="false"/>
          <w:i w:val="false"/>
          <w:color w:val="000000"/>
          <w:sz w:val="28"/>
        </w:rPr>
        <w:t>
      концессионердің пайдалану мерзімі;</w:t>
      </w:r>
      <w:r>
        <w:br/>
      </w:r>
      <w:r>
        <w:rPr>
          <w:rFonts w:ascii="Times New Roman"/>
          <w:b w:val="false"/>
          <w:i w:val="false"/>
          <w:color w:val="000000"/>
          <w:sz w:val="28"/>
        </w:rPr>
        <w:t>
</w:t>
      </w:r>
      <w:r>
        <w:rPr>
          <w:rFonts w:ascii="Times New Roman"/>
          <w:b w:val="false"/>
          <w:i w:val="false"/>
          <w:color w:val="000000"/>
          <w:sz w:val="28"/>
        </w:rPr>
        <w:t>
      жобаның концессиялық жобаның ТЭН-і шеңберіндегі есептеулер үшін қабылданған ұлттық валютадағы және шет ел валютасындағы жоспарланған жалпы құны, оның ішінде:</w:t>
      </w:r>
      <w:r>
        <w:br/>
      </w:r>
      <w:r>
        <w:rPr>
          <w:rFonts w:ascii="Times New Roman"/>
          <w:b w:val="false"/>
          <w:i w:val="false"/>
          <w:color w:val="000000"/>
          <w:sz w:val="28"/>
        </w:rPr>
        <w:t>
</w:t>
      </w:r>
      <w:r>
        <w:rPr>
          <w:rFonts w:ascii="Times New Roman"/>
          <w:b w:val="false"/>
          <w:i w:val="false"/>
          <w:color w:val="000000"/>
          <w:sz w:val="28"/>
        </w:rPr>
        <w:t>
      инвестициялық шығасылар;</w:t>
      </w:r>
      <w:r>
        <w:br/>
      </w:r>
      <w:r>
        <w:rPr>
          <w:rFonts w:ascii="Times New Roman"/>
          <w:b w:val="false"/>
          <w:i w:val="false"/>
          <w:color w:val="000000"/>
          <w:sz w:val="28"/>
        </w:rPr>
        <w:t>
</w:t>
      </w:r>
      <w:r>
        <w:rPr>
          <w:rFonts w:ascii="Times New Roman"/>
          <w:b w:val="false"/>
          <w:i w:val="false"/>
          <w:color w:val="000000"/>
          <w:sz w:val="28"/>
        </w:rPr>
        <w:t>
      пайдалану шығасылары;</w:t>
      </w:r>
      <w:r>
        <w:br/>
      </w:r>
      <w:r>
        <w:rPr>
          <w:rFonts w:ascii="Times New Roman"/>
          <w:b w:val="false"/>
          <w:i w:val="false"/>
          <w:color w:val="000000"/>
          <w:sz w:val="28"/>
        </w:rPr>
        <w:t>
</w:t>
      </w:r>
      <w:r>
        <w:rPr>
          <w:rFonts w:ascii="Times New Roman"/>
          <w:b w:val="false"/>
          <w:i w:val="false"/>
          <w:color w:val="000000"/>
          <w:sz w:val="28"/>
        </w:rPr>
        <w:t>
      өзге де шығасылар;</w:t>
      </w:r>
      <w:r>
        <w:br/>
      </w:r>
      <w:r>
        <w:rPr>
          <w:rFonts w:ascii="Times New Roman"/>
          <w:b w:val="false"/>
          <w:i w:val="false"/>
          <w:color w:val="000000"/>
          <w:sz w:val="28"/>
        </w:rPr>
        <w:t>
</w:t>
      </w:r>
      <w:r>
        <w:rPr>
          <w:rFonts w:ascii="Times New Roman"/>
          <w:b w:val="false"/>
          <w:i w:val="false"/>
          <w:color w:val="000000"/>
          <w:sz w:val="28"/>
        </w:rPr>
        <w:t>
      жобаны қаржыландырудың болжамды көздері;</w:t>
      </w:r>
      <w:r>
        <w:br/>
      </w:r>
      <w:r>
        <w:rPr>
          <w:rFonts w:ascii="Times New Roman"/>
          <w:b w:val="false"/>
          <w:i w:val="false"/>
          <w:color w:val="000000"/>
          <w:sz w:val="28"/>
        </w:rPr>
        <w:t>
</w:t>
      </w:r>
      <w:r>
        <w:rPr>
          <w:rFonts w:ascii="Times New Roman"/>
          <w:b w:val="false"/>
          <w:i w:val="false"/>
          <w:color w:val="000000"/>
          <w:sz w:val="28"/>
        </w:rPr>
        <w:t>
      жобаны іске асырудан негізгі табыс алушылар.</w:t>
      </w:r>
      <w:r>
        <w:br/>
      </w:r>
      <w:r>
        <w:rPr>
          <w:rFonts w:ascii="Times New Roman"/>
          <w:b w:val="false"/>
          <w:i w:val="false"/>
          <w:color w:val="000000"/>
          <w:sz w:val="28"/>
        </w:rPr>
        <w:t>
</w:t>
      </w:r>
      <w:r>
        <w:rPr>
          <w:rFonts w:ascii="Times New Roman"/>
          <w:b w:val="false"/>
          <w:i w:val="false"/>
          <w:color w:val="000000"/>
          <w:sz w:val="28"/>
        </w:rPr>
        <w:t>
      11. «Кіріспе» бөлімінде жобаны іске асыру арқылы шешу жоспарланған саланың (өңірдің) проблемасы сипатталады, сондай-ақ осы проблеманы, оның ішінде технологиялық, институционалдық, қаржылық шешімдер бойынша проблемаларды шешудің балама нұсқалары көрсетіледі.</w:t>
      </w:r>
      <w:r>
        <w:br/>
      </w:r>
      <w:r>
        <w:rPr>
          <w:rFonts w:ascii="Times New Roman"/>
          <w:b w:val="false"/>
          <w:i w:val="false"/>
          <w:color w:val="000000"/>
          <w:sz w:val="28"/>
        </w:rPr>
        <w:t>
</w:t>
      </w:r>
      <w:r>
        <w:rPr>
          <w:rFonts w:ascii="Times New Roman"/>
          <w:b w:val="false"/>
          <w:i w:val="false"/>
          <w:color w:val="000000"/>
          <w:sz w:val="28"/>
        </w:rPr>
        <w:t>
      12. Институционалдық бөлімде жобаның барлық тіршілік циклінің ішінде оны басқарудың ұсынылған оңтайлы сызбасы, жобаның қатысушылары және олардың функциялары, олардың өзара іс-қимыл тәртібі сипатталады.</w:t>
      </w:r>
      <w:r>
        <w:br/>
      </w:r>
      <w:r>
        <w:rPr>
          <w:rFonts w:ascii="Times New Roman"/>
          <w:b w:val="false"/>
          <w:i w:val="false"/>
          <w:color w:val="000000"/>
          <w:sz w:val="28"/>
        </w:rPr>
        <w:t>
</w:t>
      </w:r>
      <w:r>
        <w:rPr>
          <w:rFonts w:ascii="Times New Roman"/>
          <w:b w:val="false"/>
          <w:i w:val="false"/>
          <w:color w:val="000000"/>
          <w:sz w:val="28"/>
        </w:rPr>
        <w:t>
      Сондай-ақ осы бөлімде институционалдық шешімдер бойынша жобаны іске асырудың балама нұсқаларына салыстырмалы талдау жүргізіледі.</w:t>
      </w:r>
      <w:r>
        <w:br/>
      </w:r>
      <w:r>
        <w:rPr>
          <w:rFonts w:ascii="Times New Roman"/>
          <w:b w:val="false"/>
          <w:i w:val="false"/>
          <w:color w:val="000000"/>
          <w:sz w:val="28"/>
        </w:rPr>
        <w:t>
</w:t>
      </w:r>
      <w:r>
        <w:rPr>
          <w:rFonts w:ascii="Times New Roman"/>
          <w:b w:val="false"/>
          <w:i w:val="false"/>
          <w:color w:val="000000"/>
          <w:sz w:val="28"/>
        </w:rPr>
        <w:t>
      13. Маркетингтік бөлімі жобаны іске асыру нәтижесінде түзілетін өнімге (тауарларға/қызметтерге) сұраныстың және өндірістің тұтыну факторларын ұсынудың қазіргі кездегі және болжамды (жобаны іске асыру кезеңіндегі) конъюнктурасын талдауды қамтиды.</w:t>
      </w:r>
      <w:r>
        <w:br/>
      </w:r>
      <w:r>
        <w:rPr>
          <w:rFonts w:ascii="Times New Roman"/>
          <w:b w:val="false"/>
          <w:i w:val="false"/>
          <w:color w:val="000000"/>
          <w:sz w:val="28"/>
        </w:rPr>
        <w:t>
</w:t>
      </w:r>
      <w:r>
        <w:rPr>
          <w:rFonts w:ascii="Times New Roman"/>
          <w:b w:val="false"/>
          <w:i w:val="false"/>
          <w:color w:val="000000"/>
          <w:sz w:val="28"/>
        </w:rPr>
        <w:t>
      Бөлім мыналарды қамтиды:</w:t>
      </w:r>
      <w:r>
        <w:br/>
      </w:r>
      <w:r>
        <w:rPr>
          <w:rFonts w:ascii="Times New Roman"/>
          <w:b w:val="false"/>
          <w:i w:val="false"/>
          <w:color w:val="000000"/>
          <w:sz w:val="28"/>
        </w:rPr>
        <w:t>
</w:t>
      </w:r>
      <w:r>
        <w:rPr>
          <w:rFonts w:ascii="Times New Roman"/>
          <w:b w:val="false"/>
          <w:i w:val="false"/>
          <w:color w:val="000000"/>
          <w:sz w:val="28"/>
        </w:rPr>
        <w:t>
      сұраныстың сандық параметрлерін, оның үрдістерін талдау және негіздеу немесе жоба шеңберінде өндіру жоспарланған өнімге (тауарға/қызметке) қажеттілікті бағалау;</w:t>
      </w:r>
      <w:r>
        <w:br/>
      </w:r>
      <w:r>
        <w:rPr>
          <w:rFonts w:ascii="Times New Roman"/>
          <w:b w:val="false"/>
          <w:i w:val="false"/>
          <w:color w:val="000000"/>
          <w:sz w:val="28"/>
        </w:rPr>
        <w:t>
</w:t>
      </w:r>
      <w:r>
        <w:rPr>
          <w:rFonts w:ascii="Times New Roman"/>
          <w:b w:val="false"/>
          <w:i w:val="false"/>
          <w:color w:val="000000"/>
          <w:sz w:val="28"/>
        </w:rPr>
        <w:t>
      тұтынушылар санаты бойынша саладағы (өңірдегі) ағымдағы жағдайды ескере отырып, жүргізілетін өнімнің (тауардың/қызметтің) көлемін, түрлерін және бағасын талдау;</w:t>
      </w:r>
      <w:r>
        <w:br/>
      </w:r>
      <w:r>
        <w:rPr>
          <w:rFonts w:ascii="Times New Roman"/>
          <w:b w:val="false"/>
          <w:i w:val="false"/>
          <w:color w:val="000000"/>
          <w:sz w:val="28"/>
        </w:rPr>
        <w:t>
</w:t>
      </w:r>
      <w:r>
        <w:rPr>
          <w:rFonts w:ascii="Times New Roman"/>
          <w:b w:val="false"/>
          <w:i w:val="false"/>
          <w:color w:val="000000"/>
          <w:sz w:val="28"/>
        </w:rPr>
        <w:t>
      тұтынушылар санаты бойынша жобаны іске асыру нәтижесінде жүргізілетін өнімнің (тауардың/қызметтің) көлемін, түрлерін және бағасын талдау;</w:t>
      </w:r>
      <w:r>
        <w:br/>
      </w:r>
      <w:r>
        <w:rPr>
          <w:rFonts w:ascii="Times New Roman"/>
          <w:b w:val="false"/>
          <w:i w:val="false"/>
          <w:color w:val="000000"/>
          <w:sz w:val="28"/>
        </w:rPr>
        <w:t>
</w:t>
      </w:r>
      <w:r>
        <w:rPr>
          <w:rFonts w:ascii="Times New Roman"/>
          <w:b w:val="false"/>
          <w:i w:val="false"/>
          <w:color w:val="000000"/>
          <w:sz w:val="28"/>
        </w:rPr>
        <w:t>
      концессиялық жобаны іске асыру үшін қажетті шикізаттар, материалдар, жабдықтар нарығын талдау, оның ішінде өндірушілер мен жеткізушілер, бағалар, сапа және өнімді жеткізу шарттары бойынша салыстырмалы талдау;</w:t>
      </w:r>
      <w:r>
        <w:br/>
      </w:r>
      <w:r>
        <w:rPr>
          <w:rFonts w:ascii="Times New Roman"/>
          <w:b w:val="false"/>
          <w:i w:val="false"/>
          <w:color w:val="000000"/>
          <w:sz w:val="28"/>
        </w:rPr>
        <w:t>
</w:t>
      </w:r>
      <w:r>
        <w:rPr>
          <w:rFonts w:ascii="Times New Roman"/>
          <w:b w:val="false"/>
          <w:i w:val="false"/>
          <w:color w:val="000000"/>
          <w:sz w:val="28"/>
        </w:rPr>
        <w:t>
      инвестициялық, сондай-ақ инвестициядан кейінгі кезеңде жобаның тиісті біліктілігі бар мамандармен қамтамасыз етілуін талдау, қажет болған жағдайда, шет елдік мамандарды тарту негіздемесі.</w:t>
      </w:r>
      <w:r>
        <w:br/>
      </w:r>
      <w:r>
        <w:rPr>
          <w:rFonts w:ascii="Times New Roman"/>
          <w:b w:val="false"/>
          <w:i w:val="false"/>
          <w:color w:val="000000"/>
          <w:sz w:val="28"/>
        </w:rPr>
        <w:t>
</w:t>
      </w:r>
      <w:r>
        <w:rPr>
          <w:rFonts w:ascii="Times New Roman"/>
          <w:b w:val="false"/>
          <w:i w:val="false"/>
          <w:color w:val="000000"/>
          <w:sz w:val="28"/>
        </w:rPr>
        <w:t>
      Әрбір кіші бөлімде, қолданылған ақпарат көздері және өткізілген маркетингтік зерттеулер бойынша есеп қоса берілген маркетингтік зерттеулер жүргізу әдістемесі көрсетіледі.</w:t>
      </w:r>
      <w:r>
        <w:br/>
      </w:r>
      <w:r>
        <w:rPr>
          <w:rFonts w:ascii="Times New Roman"/>
          <w:b w:val="false"/>
          <w:i w:val="false"/>
          <w:color w:val="000000"/>
          <w:sz w:val="28"/>
        </w:rPr>
        <w:t>
</w:t>
      </w:r>
      <w:r>
        <w:rPr>
          <w:rFonts w:ascii="Times New Roman"/>
          <w:b w:val="false"/>
          <w:i w:val="false"/>
          <w:color w:val="000000"/>
          <w:sz w:val="28"/>
        </w:rPr>
        <w:t>
      14. Техникалық-технологиялық бөлім инвестициялық жобаның ТЭН-і шеңберінде қабылданған, жобаның параметрлері мен компоненттерін айқындайтын, жобаны іске асырудың техникалық-технологиялық шешімдерін қамтиды.</w:t>
      </w:r>
      <w:r>
        <w:br/>
      </w:r>
      <w:r>
        <w:rPr>
          <w:rFonts w:ascii="Times New Roman"/>
          <w:b w:val="false"/>
          <w:i w:val="false"/>
          <w:color w:val="000000"/>
          <w:sz w:val="28"/>
        </w:rPr>
        <w:t>
</w:t>
      </w:r>
      <w:r>
        <w:rPr>
          <w:rFonts w:ascii="Times New Roman"/>
          <w:b w:val="false"/>
          <w:i w:val="false"/>
          <w:color w:val="000000"/>
          <w:sz w:val="28"/>
        </w:rPr>
        <w:t>
      Бөлім мыналарды қамтиды:</w:t>
      </w:r>
      <w:r>
        <w:br/>
      </w:r>
      <w:r>
        <w:rPr>
          <w:rFonts w:ascii="Times New Roman"/>
          <w:b w:val="false"/>
          <w:i w:val="false"/>
          <w:color w:val="000000"/>
          <w:sz w:val="28"/>
        </w:rPr>
        <w:t>
</w:t>
      </w:r>
      <w:r>
        <w:rPr>
          <w:rFonts w:ascii="Times New Roman"/>
          <w:b w:val="false"/>
          <w:i w:val="false"/>
          <w:color w:val="000000"/>
          <w:sz w:val="28"/>
        </w:rPr>
        <w:t>
      жобаны іске асырудың таңдалған оңтайлы нұсқасының негіздемесімен техникалық-технологиялық шешімдердің сипаттамасы және салыстырмалы талдауы;</w:t>
      </w:r>
      <w:r>
        <w:br/>
      </w:r>
      <w:r>
        <w:rPr>
          <w:rFonts w:ascii="Times New Roman"/>
          <w:b w:val="false"/>
          <w:i w:val="false"/>
          <w:color w:val="000000"/>
          <w:sz w:val="28"/>
        </w:rPr>
        <w:t>
</w:t>
      </w:r>
      <w:r>
        <w:rPr>
          <w:rFonts w:ascii="Times New Roman"/>
          <w:b w:val="false"/>
          <w:i w:val="false"/>
          <w:color w:val="000000"/>
          <w:sz w:val="28"/>
        </w:rPr>
        <w:t>
      жобаның іске асыру орнын шикізатты, материалдарды, жабдықтарды әлеуетті, өнімдерді (тауарларды/қызметтерді) тұтынушылардың көздеріне және орналасқан жерлеріне және өңірдің географиялық ерекшеліктерін ескере отырып көлік магистраліне жақындығына қатысты негіздеме;</w:t>
      </w:r>
      <w:r>
        <w:br/>
      </w:r>
      <w:r>
        <w:rPr>
          <w:rFonts w:ascii="Times New Roman"/>
          <w:b w:val="false"/>
          <w:i w:val="false"/>
          <w:color w:val="000000"/>
          <w:sz w:val="28"/>
        </w:rPr>
        <w:t>
</w:t>
      </w:r>
      <w:r>
        <w:rPr>
          <w:rFonts w:ascii="Times New Roman"/>
          <w:b w:val="false"/>
          <w:i w:val="false"/>
          <w:color w:val="000000"/>
          <w:sz w:val="28"/>
        </w:rPr>
        <w:t>
      қабылданған техникалық-технологиялық шешімдерді ескере отырып жобаның қуаттылығының есепті негіздемесі;</w:t>
      </w:r>
      <w:r>
        <w:br/>
      </w:r>
      <w:r>
        <w:rPr>
          <w:rFonts w:ascii="Times New Roman"/>
          <w:b w:val="false"/>
          <w:i w:val="false"/>
          <w:color w:val="000000"/>
          <w:sz w:val="28"/>
        </w:rPr>
        <w:t>
</w:t>
      </w:r>
      <w:r>
        <w:rPr>
          <w:rFonts w:ascii="Times New Roman"/>
          <w:b w:val="false"/>
          <w:i w:val="false"/>
          <w:color w:val="000000"/>
          <w:sz w:val="28"/>
        </w:rPr>
        <w:t>
      жобаны іске асыру көзделетін өңірдің инфрақұрылымына жобаның әсерін бағалау;</w:t>
      </w:r>
      <w:r>
        <w:br/>
      </w:r>
      <w:r>
        <w:rPr>
          <w:rFonts w:ascii="Times New Roman"/>
          <w:b w:val="false"/>
          <w:i w:val="false"/>
          <w:color w:val="000000"/>
          <w:sz w:val="28"/>
        </w:rPr>
        <w:t>
</w:t>
      </w:r>
      <w:r>
        <w:rPr>
          <w:rFonts w:ascii="Times New Roman"/>
          <w:b w:val="false"/>
          <w:i w:val="false"/>
          <w:color w:val="000000"/>
          <w:sz w:val="28"/>
        </w:rPr>
        <w:t>
      таңдалған жобалық жабдықтардың негіздемесі, оның ішінде қазіргі қолданыстағы жабдықтармен технологиялық үйлесімдігі (егер жобаны іске асыру шеңберінде мұндай болжанған болса), «баға-сапа» оңтайлы қатынасы, жабдықты таңдау жөніндегі балама нұсқалар, инновациялық жабдықтарды қолдану, ноу-хауды пайдалану, жобада сапа стандарттарын, жобаға қойылатын техникалық және технологиялық талаптарды белгілейтін нормативтік құжаттарды қолдану;</w:t>
      </w:r>
      <w:r>
        <w:br/>
      </w:r>
      <w:r>
        <w:rPr>
          <w:rFonts w:ascii="Times New Roman"/>
          <w:b w:val="false"/>
          <w:i w:val="false"/>
          <w:color w:val="000000"/>
          <w:sz w:val="28"/>
        </w:rPr>
        <w:t>
</w:t>
      </w:r>
      <w:r>
        <w:rPr>
          <w:rFonts w:ascii="Times New Roman"/>
          <w:b w:val="false"/>
          <w:i w:val="false"/>
          <w:color w:val="000000"/>
          <w:sz w:val="28"/>
        </w:rPr>
        <w:t>
      еңбекті қорғау және қауіпсіздік техникасы нормалары;</w:t>
      </w:r>
      <w:r>
        <w:br/>
      </w:r>
      <w:r>
        <w:rPr>
          <w:rFonts w:ascii="Times New Roman"/>
          <w:b w:val="false"/>
          <w:i w:val="false"/>
          <w:color w:val="000000"/>
          <w:sz w:val="28"/>
        </w:rPr>
        <w:t>
</w:t>
      </w:r>
      <w:r>
        <w:rPr>
          <w:rFonts w:ascii="Times New Roman"/>
          <w:b w:val="false"/>
          <w:i w:val="false"/>
          <w:color w:val="000000"/>
          <w:sz w:val="28"/>
        </w:rPr>
        <w:t>
      қолда бар көлік кіреберістерін және құралдарын, энергиямен, жылумен, сумен жабдықтауды және кәрізді ескере отырып, жобаны іске асырудың инженерлік құрылыстармен қамтамасыз етілуі, сондай-ақ қоймалық үй жайлармен қамтамасыз етілуі;</w:t>
      </w:r>
      <w:r>
        <w:br/>
      </w:r>
      <w:r>
        <w:rPr>
          <w:rFonts w:ascii="Times New Roman"/>
          <w:b w:val="false"/>
          <w:i w:val="false"/>
          <w:color w:val="000000"/>
          <w:sz w:val="28"/>
        </w:rPr>
        <w:t>
</w:t>
      </w:r>
      <w:r>
        <w:rPr>
          <w:rFonts w:ascii="Times New Roman"/>
          <w:b w:val="false"/>
          <w:i w:val="false"/>
          <w:color w:val="000000"/>
          <w:sz w:val="28"/>
        </w:rPr>
        <w:t>
      жоба бойынша уақыт ішіндегі іс-шаралардың бірізділігі мен ұзақтығы графикалық түрде көрсетілген, концессияға беруге ұсынылған объектіні құру/қайта жаңғырту мерзімін, оны іске асыру жылдары бойынша және технологиялық кезеңдері бойынша пайдалану мерзімін көрсететін жобаны іске асыру кестесі (жоспар-кесте);</w:t>
      </w:r>
      <w:r>
        <w:br/>
      </w:r>
      <w:r>
        <w:rPr>
          <w:rFonts w:ascii="Times New Roman"/>
          <w:b w:val="false"/>
          <w:i w:val="false"/>
          <w:color w:val="000000"/>
          <w:sz w:val="28"/>
        </w:rPr>
        <w:t>
</w:t>
      </w:r>
      <w:r>
        <w:rPr>
          <w:rFonts w:ascii="Times New Roman"/>
          <w:b w:val="false"/>
          <w:i w:val="false"/>
          <w:color w:val="000000"/>
          <w:sz w:val="28"/>
        </w:rPr>
        <w:t>
      жоба бойынша техникалық-технологиялық шешімдерді таңдау кезінде, бірінші кезекте, экологияға ең аз теріс әсері бар және жобаны іске асырудан үлкен әлеуметтік-экономикалық тиімділік көрсететін шешімдер таңдалады.</w:t>
      </w:r>
      <w:r>
        <w:br/>
      </w:r>
      <w:r>
        <w:rPr>
          <w:rFonts w:ascii="Times New Roman"/>
          <w:b w:val="false"/>
          <w:i w:val="false"/>
          <w:color w:val="000000"/>
          <w:sz w:val="28"/>
        </w:rPr>
        <w:t>
</w:t>
      </w:r>
      <w:r>
        <w:rPr>
          <w:rFonts w:ascii="Times New Roman"/>
          <w:b w:val="false"/>
          <w:i w:val="false"/>
          <w:color w:val="000000"/>
          <w:sz w:val="28"/>
        </w:rPr>
        <w:t>
      15. Экологиялық бөлім мыналарды қамтиды:</w:t>
      </w:r>
      <w:r>
        <w:br/>
      </w:r>
      <w:r>
        <w:rPr>
          <w:rFonts w:ascii="Times New Roman"/>
          <w:b w:val="false"/>
          <w:i w:val="false"/>
          <w:color w:val="000000"/>
          <w:sz w:val="28"/>
        </w:rPr>
        <w:t>
</w:t>
      </w:r>
      <w:r>
        <w:rPr>
          <w:rFonts w:ascii="Times New Roman"/>
          <w:b w:val="false"/>
          <w:i w:val="false"/>
          <w:color w:val="000000"/>
          <w:sz w:val="28"/>
        </w:rPr>
        <w:t>
      жобаның қоршаған орта жай-күйіне әсерін бағалау, жобаны іске асырудан келетін экологиялық залалды сандық бағалау және оның зиянды әсерін азайту жөніндегі болжамды іс-шаралар;</w:t>
      </w:r>
      <w:r>
        <w:br/>
      </w:r>
      <w:r>
        <w:rPr>
          <w:rFonts w:ascii="Times New Roman"/>
          <w:b w:val="false"/>
          <w:i w:val="false"/>
          <w:color w:val="000000"/>
          <w:sz w:val="28"/>
        </w:rPr>
        <w:t>
</w:t>
      </w:r>
      <w:r>
        <w:rPr>
          <w:rFonts w:ascii="Times New Roman"/>
          <w:b w:val="false"/>
          <w:i w:val="false"/>
          <w:color w:val="000000"/>
          <w:sz w:val="28"/>
        </w:rPr>
        <w:t>
      өңірдегі, сонымен бірге жалпы Қазақстан Республикасындағы экологиялық жағдайды жақсарту үшін жобада болжанған іс-шаралар және сандық мәндегі олардың нәтижелері.</w:t>
      </w:r>
      <w:r>
        <w:br/>
      </w:r>
      <w:r>
        <w:rPr>
          <w:rFonts w:ascii="Times New Roman"/>
          <w:b w:val="false"/>
          <w:i w:val="false"/>
          <w:color w:val="000000"/>
          <w:sz w:val="28"/>
        </w:rPr>
        <w:t>
</w:t>
      </w:r>
      <w:r>
        <w:rPr>
          <w:rFonts w:ascii="Times New Roman"/>
          <w:b w:val="false"/>
          <w:i w:val="false"/>
          <w:color w:val="000000"/>
          <w:sz w:val="28"/>
        </w:rPr>
        <w:t>
      Қоршаған ортаға әсердi бағалау қоршаған ортаны қорғау саласындағы уәкiлеттi орган бекiтетiн қоршаған ортаға әсердi бағалауды жүргiзу жөнiндегi нұсқаулық-әдiстемелiк құжаттарға сәйкес жүргiзiледi.</w:t>
      </w:r>
      <w:r>
        <w:br/>
      </w:r>
      <w:r>
        <w:rPr>
          <w:rFonts w:ascii="Times New Roman"/>
          <w:b w:val="false"/>
          <w:i w:val="false"/>
          <w:color w:val="000000"/>
          <w:sz w:val="28"/>
        </w:rPr>
        <w:t>
</w:t>
      </w:r>
      <w:r>
        <w:rPr>
          <w:rFonts w:ascii="Times New Roman"/>
          <w:b w:val="false"/>
          <w:i w:val="false"/>
          <w:color w:val="000000"/>
          <w:sz w:val="28"/>
        </w:rPr>
        <w:t>
      16. Қаржылық бөлімде жобаны қаржыландырудың балама сызбаларын және көздерін ескере отырып, қаржылық пайданы және шығындарды, жобаның іске асырылуына инфляцияның әсерін талдау, жобаның қаржылық тиімділігін бағалау жүргізіледі, инвестициялық жобаның ТЭН-і шеңберінде қабылданған қаржылық шешімдер ашылады.</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жалпы инвестициялық шығындардың есебі;</w:t>
      </w:r>
      <w:r>
        <w:br/>
      </w:r>
      <w:r>
        <w:rPr>
          <w:rFonts w:ascii="Times New Roman"/>
          <w:b w:val="false"/>
          <w:i w:val="false"/>
          <w:color w:val="000000"/>
          <w:sz w:val="28"/>
        </w:rPr>
        <w:t>
</w:t>
      </w:r>
      <w:r>
        <w:rPr>
          <w:rFonts w:ascii="Times New Roman"/>
          <w:b w:val="false"/>
          <w:i w:val="false"/>
          <w:color w:val="000000"/>
          <w:sz w:val="28"/>
        </w:rPr>
        <w:t>
      пайдалану шығындарының есебі (өндірістік шығындар, ұстауға арналған ағымдағы шығыстар);</w:t>
      </w:r>
      <w:r>
        <w:br/>
      </w:r>
      <w:r>
        <w:rPr>
          <w:rFonts w:ascii="Times New Roman"/>
          <w:b w:val="false"/>
          <w:i w:val="false"/>
          <w:color w:val="000000"/>
          <w:sz w:val="28"/>
        </w:rPr>
        <w:t>
</w:t>
      </w:r>
      <w:r>
        <w:rPr>
          <w:rFonts w:ascii="Times New Roman"/>
          <w:b w:val="false"/>
          <w:i w:val="false"/>
          <w:color w:val="000000"/>
          <w:sz w:val="28"/>
        </w:rPr>
        <w:t>
      өнімдердің (тауарлардың/қызметтердің) өзіндік құнының, тауарларды өткізу бағаларының (қызметтер тарифтерінің) есебі;</w:t>
      </w:r>
      <w:r>
        <w:br/>
      </w:r>
      <w:r>
        <w:rPr>
          <w:rFonts w:ascii="Times New Roman"/>
          <w:b w:val="false"/>
          <w:i w:val="false"/>
          <w:color w:val="000000"/>
          <w:sz w:val="28"/>
        </w:rPr>
        <w:t>
</w:t>
      </w:r>
      <w:r>
        <w:rPr>
          <w:rFonts w:ascii="Times New Roman"/>
          <w:b w:val="false"/>
          <w:i w:val="false"/>
          <w:color w:val="000000"/>
          <w:sz w:val="28"/>
        </w:rPr>
        <w:t>
      сатудан түсетін кірістердің есебі;</w:t>
      </w:r>
      <w:r>
        <w:br/>
      </w:r>
      <w:r>
        <w:rPr>
          <w:rFonts w:ascii="Times New Roman"/>
          <w:b w:val="false"/>
          <w:i w:val="false"/>
          <w:color w:val="000000"/>
          <w:sz w:val="28"/>
        </w:rPr>
        <w:t>
</w:t>
      </w:r>
      <w:r>
        <w:rPr>
          <w:rFonts w:ascii="Times New Roman"/>
          <w:b w:val="false"/>
          <w:i w:val="false"/>
          <w:color w:val="000000"/>
          <w:sz w:val="28"/>
        </w:rPr>
        <w:t>
      ақша қаражаттары ағынының есебі;</w:t>
      </w:r>
      <w:r>
        <w:br/>
      </w:r>
      <w:r>
        <w:rPr>
          <w:rFonts w:ascii="Times New Roman"/>
          <w:b w:val="false"/>
          <w:i w:val="false"/>
          <w:color w:val="000000"/>
          <w:sz w:val="28"/>
        </w:rPr>
        <w:t>
</w:t>
      </w:r>
      <w:r>
        <w:rPr>
          <w:rFonts w:ascii="Times New Roman"/>
          <w:b w:val="false"/>
          <w:i w:val="false"/>
          <w:color w:val="000000"/>
          <w:sz w:val="28"/>
        </w:rPr>
        <w:t>
      бөлінбеген және таза табыстық есебі;</w:t>
      </w:r>
      <w:r>
        <w:br/>
      </w:r>
      <w:r>
        <w:rPr>
          <w:rFonts w:ascii="Times New Roman"/>
          <w:b w:val="false"/>
          <w:i w:val="false"/>
          <w:color w:val="000000"/>
          <w:sz w:val="28"/>
        </w:rPr>
        <w:t>
</w:t>
      </w:r>
      <w:r>
        <w:rPr>
          <w:rFonts w:ascii="Times New Roman"/>
          <w:b w:val="false"/>
          <w:i w:val="false"/>
          <w:color w:val="000000"/>
          <w:sz w:val="28"/>
        </w:rPr>
        <w:t>
      инфляцияның, валюта бағамының есебі, дисконт нормасын және қауіптерге түзетулердің анықтамасы;</w:t>
      </w:r>
      <w:r>
        <w:br/>
      </w:r>
      <w:r>
        <w:rPr>
          <w:rFonts w:ascii="Times New Roman"/>
          <w:b w:val="false"/>
          <w:i w:val="false"/>
          <w:color w:val="000000"/>
          <w:sz w:val="28"/>
        </w:rPr>
        <w:t>
</w:t>
      </w:r>
      <w:r>
        <w:rPr>
          <w:rFonts w:ascii="Times New Roman"/>
          <w:b w:val="false"/>
          <w:i w:val="false"/>
          <w:color w:val="000000"/>
          <w:sz w:val="28"/>
        </w:rPr>
        <w:t>
      ең аз шығындарды талдау;</w:t>
      </w:r>
      <w:r>
        <w:br/>
      </w:r>
      <w:r>
        <w:rPr>
          <w:rFonts w:ascii="Times New Roman"/>
          <w:b w:val="false"/>
          <w:i w:val="false"/>
          <w:color w:val="000000"/>
          <w:sz w:val="28"/>
        </w:rPr>
        <w:t>
</w:t>
      </w:r>
      <w:r>
        <w:rPr>
          <w:rFonts w:ascii="Times New Roman"/>
          <w:b w:val="false"/>
          <w:i w:val="false"/>
          <w:color w:val="000000"/>
          <w:sz w:val="28"/>
        </w:rPr>
        <w:t>
      ең көп табысты талдау;</w:t>
      </w:r>
      <w:r>
        <w:br/>
      </w:r>
      <w:r>
        <w:rPr>
          <w:rFonts w:ascii="Times New Roman"/>
          <w:b w:val="false"/>
          <w:i w:val="false"/>
          <w:color w:val="000000"/>
          <w:sz w:val="28"/>
        </w:rPr>
        <w:t>
</w:t>
      </w:r>
      <w:r>
        <w:rPr>
          <w:rFonts w:ascii="Times New Roman"/>
          <w:b w:val="false"/>
          <w:i w:val="false"/>
          <w:color w:val="000000"/>
          <w:sz w:val="28"/>
        </w:rPr>
        <w:t>
      дисконттау әдісінің көмегімен жобаны талдау, оның ішінде таза келтірілген құнның есебін (Net Present Value - NPV), табыстылықтың ішкі нормасын (Internal Rate of Return, IRR), дисконтталатын пайда мен шығындардың, дисконтталатын ақталу мерзімінің қатынасын талдау;</w:t>
      </w:r>
      <w:r>
        <w:br/>
      </w:r>
      <w:r>
        <w:rPr>
          <w:rFonts w:ascii="Times New Roman"/>
          <w:b w:val="false"/>
          <w:i w:val="false"/>
          <w:color w:val="000000"/>
          <w:sz w:val="28"/>
        </w:rPr>
        <w:t>
</w:t>
      </w:r>
      <w:r>
        <w:rPr>
          <w:rFonts w:ascii="Times New Roman"/>
          <w:b w:val="false"/>
          <w:i w:val="false"/>
          <w:color w:val="000000"/>
          <w:sz w:val="28"/>
        </w:rPr>
        <w:t>
      жобаны қаржыландыру үшін қарыз қаражатын тартудың қолайлы параметрлерін айқындау;</w:t>
      </w:r>
      <w:r>
        <w:br/>
      </w:r>
      <w:r>
        <w:rPr>
          <w:rFonts w:ascii="Times New Roman"/>
          <w:b w:val="false"/>
          <w:i w:val="false"/>
          <w:color w:val="000000"/>
          <w:sz w:val="28"/>
        </w:rPr>
        <w:t>
</w:t>
      </w:r>
      <w:r>
        <w:rPr>
          <w:rFonts w:ascii="Times New Roman"/>
          <w:b w:val="false"/>
          <w:i w:val="false"/>
          <w:color w:val="000000"/>
          <w:sz w:val="28"/>
        </w:rPr>
        <w:t>
      пайдалану шығыстарын мұндай шығыстарды кім және қашан қаржыландыратынын айқындай отырып, қаржыландыру көздері;</w:t>
      </w:r>
      <w:r>
        <w:br/>
      </w:r>
      <w:r>
        <w:rPr>
          <w:rFonts w:ascii="Times New Roman"/>
          <w:b w:val="false"/>
          <w:i w:val="false"/>
          <w:color w:val="000000"/>
          <w:sz w:val="28"/>
        </w:rPr>
        <w:t>
</w:t>
      </w:r>
      <w:r>
        <w:rPr>
          <w:rFonts w:ascii="Times New Roman"/>
          <w:b w:val="false"/>
          <w:i w:val="false"/>
          <w:color w:val="000000"/>
          <w:sz w:val="28"/>
        </w:rPr>
        <w:t>
      жобаның үлестік қаржылық тиімділігінің, ағымдағы төлемге қабілеттігінің, қаржылық тетігін, борыштың қамтамасыз етілуін, капиталдың табыстылығының есебі;</w:t>
      </w:r>
      <w:r>
        <w:br/>
      </w:r>
      <w:r>
        <w:rPr>
          <w:rFonts w:ascii="Times New Roman"/>
          <w:b w:val="false"/>
          <w:i w:val="false"/>
          <w:color w:val="000000"/>
          <w:sz w:val="28"/>
        </w:rPr>
        <w:t>
</w:t>
      </w:r>
      <w:r>
        <w:rPr>
          <w:rFonts w:ascii="Times New Roman"/>
          <w:b w:val="false"/>
          <w:i w:val="false"/>
          <w:color w:val="000000"/>
          <w:sz w:val="28"/>
        </w:rPr>
        <w:t>
      жобаның сезімталдығын талдау және шығынсыздық шекарасын есептеу.</w:t>
      </w:r>
      <w:r>
        <w:br/>
      </w:r>
      <w:r>
        <w:rPr>
          <w:rFonts w:ascii="Times New Roman"/>
          <w:b w:val="false"/>
          <w:i w:val="false"/>
          <w:color w:val="000000"/>
          <w:sz w:val="28"/>
        </w:rPr>
        <w:t>
</w:t>
      </w:r>
      <w:r>
        <w:rPr>
          <w:rFonts w:ascii="Times New Roman"/>
          <w:b w:val="false"/>
          <w:i w:val="false"/>
          <w:color w:val="000000"/>
          <w:sz w:val="28"/>
        </w:rPr>
        <w:t>
      Бөлімде формулалар мен қабылданған рұқсат етулерді көрсете отырып, көрсеткіштерді есептеу тәртібі ашылады. Деректер мен есептеулер сәйкес түсініктемелері бар кестелер, графиктер, диаграммалар түрінде көрсетіледі.</w:t>
      </w:r>
      <w:r>
        <w:br/>
      </w:r>
      <w:r>
        <w:rPr>
          <w:rFonts w:ascii="Times New Roman"/>
          <w:b w:val="false"/>
          <w:i w:val="false"/>
          <w:color w:val="000000"/>
          <w:sz w:val="28"/>
        </w:rPr>
        <w:t>
</w:t>
      </w:r>
      <w:r>
        <w:rPr>
          <w:rFonts w:ascii="Times New Roman"/>
          <w:b w:val="false"/>
          <w:i w:val="false"/>
          <w:color w:val="000000"/>
          <w:sz w:val="28"/>
        </w:rPr>
        <w:t>
      Сандық және сапалық көрсеткіштер өзара байланысқан болуы тиіс және экономикалық аяқталған тұжырымдары бар салыстырмалы кестелерде көрсетілген болуы тиіс. Талдау математикалық үлгілерді және халықаралық тәжірибені ескере отырып, эмпирикалық көрсеткіштерді пайдалана отырып, негізделген есептеулер негізінде жүргізілуі тиіс.</w:t>
      </w:r>
      <w:r>
        <w:br/>
      </w:r>
      <w:r>
        <w:rPr>
          <w:rFonts w:ascii="Times New Roman"/>
          <w:b w:val="false"/>
          <w:i w:val="false"/>
          <w:color w:val="000000"/>
          <w:sz w:val="28"/>
        </w:rPr>
        <w:t>
</w:t>
      </w:r>
      <w:r>
        <w:rPr>
          <w:rFonts w:ascii="Times New Roman"/>
          <w:b w:val="false"/>
          <w:i w:val="false"/>
          <w:color w:val="000000"/>
          <w:sz w:val="28"/>
        </w:rPr>
        <w:t>
      17. Әлеуметтік-экономикалық бөлімде жобаның әлеуметтік-экономикалық аспектілері және жобаны іске асырудан түсетін пайда көрсетіледі.</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1) саладағы (өңірдегі) және Қазақстан Республикасындағы қазіргі әлеуметтік-экономикалық жағдайды және жобасыз оның даму перспективаларын талдау, оның ішінде:</w:t>
      </w:r>
      <w:r>
        <w:br/>
      </w:r>
      <w:r>
        <w:rPr>
          <w:rFonts w:ascii="Times New Roman"/>
          <w:b w:val="false"/>
          <w:i w:val="false"/>
          <w:color w:val="000000"/>
          <w:sz w:val="28"/>
        </w:rPr>
        <w:t>
</w:t>
      </w:r>
      <w:r>
        <w:rPr>
          <w:rFonts w:ascii="Times New Roman"/>
          <w:b w:val="false"/>
          <w:i w:val="false"/>
          <w:color w:val="000000"/>
          <w:sz w:val="28"/>
        </w:rPr>
        <w:t>
      негізгі әлеуметтік көрсеткіштер (халықтың табыс деңгейі, жұмыссыздық, жұмыспен қамтылу, өлім, туылу деңгейі және т.б.);</w:t>
      </w:r>
      <w:r>
        <w:br/>
      </w:r>
      <w:r>
        <w:rPr>
          <w:rFonts w:ascii="Times New Roman"/>
          <w:b w:val="false"/>
          <w:i w:val="false"/>
          <w:color w:val="000000"/>
          <w:sz w:val="28"/>
        </w:rPr>
        <w:t>
</w:t>
      </w:r>
      <w:r>
        <w:rPr>
          <w:rFonts w:ascii="Times New Roman"/>
          <w:b w:val="false"/>
          <w:i w:val="false"/>
          <w:color w:val="000000"/>
          <w:sz w:val="28"/>
        </w:rPr>
        <w:t>
      негізгі салалық (өңірлік) көрсеткіштер (өнімдерді (тауарларды/қызметтерді) өндіру көлемі), жалпы ішкі өнім құрылымындағы саланың (өңірдің) үлесі, салаға (өңірге) жасалған инвестициялардың көлемі және олардың жоспарланатын мерзімдегі үрдістері);</w:t>
      </w:r>
      <w:r>
        <w:br/>
      </w:r>
      <w:r>
        <w:rPr>
          <w:rFonts w:ascii="Times New Roman"/>
          <w:b w:val="false"/>
          <w:i w:val="false"/>
          <w:color w:val="000000"/>
          <w:sz w:val="28"/>
        </w:rPr>
        <w:t>
</w:t>
      </w:r>
      <w:r>
        <w:rPr>
          <w:rFonts w:ascii="Times New Roman"/>
          <w:b w:val="false"/>
          <w:i w:val="false"/>
          <w:color w:val="000000"/>
          <w:sz w:val="28"/>
        </w:rPr>
        <w:t>
      нәтижелер, салдар мен әсер етулер, көбейтілген пайда мен шығындар, тұтынушының қосымша пайдасын, қалпына келмейтін шығындар, сыртқы әсерлер, халықаралық әсерлер, жобаны іске асырудан түсетін жанама пайданың талдауын қамтитын жоба бойынша пайда мен шығындар;</w:t>
      </w:r>
      <w:r>
        <w:br/>
      </w:r>
      <w:r>
        <w:rPr>
          <w:rFonts w:ascii="Times New Roman"/>
          <w:b w:val="false"/>
          <w:i w:val="false"/>
          <w:color w:val="000000"/>
          <w:sz w:val="28"/>
        </w:rPr>
        <w:t>
</w:t>
      </w:r>
      <w:r>
        <w:rPr>
          <w:rFonts w:ascii="Times New Roman"/>
          <w:b w:val="false"/>
          <w:i w:val="false"/>
          <w:color w:val="000000"/>
          <w:sz w:val="28"/>
        </w:rPr>
        <w:t>
      2) ағымдағы бағалар мен өткен жылдың салыстырмалы бағаларындағы тура, жанама және жиынтықтық макроэкономикалық әсердің есебі:</w:t>
      </w:r>
      <w:r>
        <w:br/>
      </w:r>
      <w:r>
        <w:rPr>
          <w:rFonts w:ascii="Times New Roman"/>
          <w:b w:val="false"/>
          <w:i w:val="false"/>
          <w:color w:val="000000"/>
          <w:sz w:val="28"/>
        </w:rPr>
        <w:t>
</w:t>
      </w:r>
      <w:r>
        <w:rPr>
          <w:rFonts w:ascii="Times New Roman"/>
          <w:b w:val="false"/>
          <w:i w:val="false"/>
          <w:color w:val="000000"/>
          <w:sz w:val="28"/>
        </w:rPr>
        <w:t>
      таза қоғамдық пайда, экономикалық таза келтірілген табыстың (Economic net present value – ENPV), табыстылықтың экономикалық ішкі нормасының (Economic Internal Rate of Return – EIRR) көрсеткіштерін есептеу;</w:t>
      </w:r>
      <w:r>
        <w:br/>
      </w:r>
      <w:r>
        <w:rPr>
          <w:rFonts w:ascii="Times New Roman"/>
          <w:b w:val="false"/>
          <w:i w:val="false"/>
          <w:color w:val="000000"/>
          <w:sz w:val="28"/>
        </w:rPr>
        <w:t>
</w:t>
      </w:r>
      <w:r>
        <w:rPr>
          <w:rFonts w:ascii="Times New Roman"/>
          <w:b w:val="false"/>
          <w:i w:val="false"/>
          <w:color w:val="000000"/>
          <w:sz w:val="28"/>
        </w:rPr>
        <w:t>
      жобаны іске асырудың аралас салалардың (көрші өңірлердің) дамуына әсерін тигізу;</w:t>
      </w:r>
      <w:r>
        <w:br/>
      </w:r>
      <w:r>
        <w:rPr>
          <w:rFonts w:ascii="Times New Roman"/>
          <w:b w:val="false"/>
          <w:i w:val="false"/>
          <w:color w:val="000000"/>
          <w:sz w:val="28"/>
        </w:rPr>
        <w:t>
</w:t>
      </w:r>
      <w:r>
        <w:rPr>
          <w:rFonts w:ascii="Times New Roman"/>
          <w:b w:val="false"/>
          <w:i w:val="false"/>
          <w:color w:val="000000"/>
          <w:sz w:val="28"/>
        </w:rPr>
        <w:t>
      жобаның Қазақстан Республикасының экспорттық әлеуетінің өсуіне және импортты алмастыруға, инновациялардың дамуына әсерін тигізу.</w:t>
      </w:r>
      <w:r>
        <w:br/>
      </w:r>
      <w:r>
        <w:rPr>
          <w:rFonts w:ascii="Times New Roman"/>
          <w:b w:val="false"/>
          <w:i w:val="false"/>
          <w:color w:val="000000"/>
          <w:sz w:val="28"/>
        </w:rPr>
        <w:t>
</w:t>
      </w:r>
      <w:r>
        <w:rPr>
          <w:rFonts w:ascii="Times New Roman"/>
          <w:b w:val="false"/>
          <w:i w:val="false"/>
          <w:color w:val="000000"/>
          <w:sz w:val="28"/>
        </w:rPr>
        <w:t>
      18. «Қауіптерді бағалау және бөлу» бөлімінде жобаны іске асыру кезінде, оның ішінде дайындық кезеңінде, концессия объектісін салу/қайта жаңғырту және оны пайдалану кезеңінде басталуы мүмкін қауіптер сипатталады.</w:t>
      </w:r>
      <w:r>
        <w:br/>
      </w:r>
      <w:r>
        <w:rPr>
          <w:rFonts w:ascii="Times New Roman"/>
          <w:b w:val="false"/>
          <w:i w:val="false"/>
          <w:color w:val="000000"/>
          <w:sz w:val="28"/>
        </w:rPr>
        <w:t>
</w:t>
      </w:r>
      <w:r>
        <w:rPr>
          <w:rFonts w:ascii="Times New Roman"/>
          <w:b w:val="false"/>
          <w:i w:val="false"/>
          <w:color w:val="000000"/>
          <w:sz w:val="28"/>
        </w:rPr>
        <w:t>
      Бұл бөлім мыналарды қамтиды:</w:t>
      </w:r>
      <w:r>
        <w:br/>
      </w:r>
      <w:r>
        <w:rPr>
          <w:rFonts w:ascii="Times New Roman"/>
          <w:b w:val="false"/>
          <w:i w:val="false"/>
          <w:color w:val="000000"/>
          <w:sz w:val="28"/>
        </w:rPr>
        <w:t>
</w:t>
      </w:r>
      <w:r>
        <w:rPr>
          <w:rFonts w:ascii="Times New Roman"/>
          <w:b w:val="false"/>
          <w:i w:val="false"/>
          <w:color w:val="000000"/>
          <w:sz w:val="28"/>
        </w:rPr>
        <w:t>
      коммерциялық қауіптерді бағалау;</w:t>
      </w:r>
      <w:r>
        <w:br/>
      </w:r>
      <w:r>
        <w:rPr>
          <w:rFonts w:ascii="Times New Roman"/>
          <w:b w:val="false"/>
          <w:i w:val="false"/>
          <w:color w:val="000000"/>
          <w:sz w:val="28"/>
        </w:rPr>
        <w:t>
</w:t>
      </w:r>
      <w:r>
        <w:rPr>
          <w:rFonts w:ascii="Times New Roman"/>
          <w:b w:val="false"/>
          <w:i w:val="false"/>
          <w:color w:val="000000"/>
          <w:sz w:val="28"/>
        </w:rPr>
        <w:t>
      әлеуметтік қауіптерді бағалау;</w:t>
      </w:r>
      <w:r>
        <w:br/>
      </w:r>
      <w:r>
        <w:rPr>
          <w:rFonts w:ascii="Times New Roman"/>
          <w:b w:val="false"/>
          <w:i w:val="false"/>
          <w:color w:val="000000"/>
          <w:sz w:val="28"/>
        </w:rPr>
        <w:t>
</w:t>
      </w:r>
      <w:r>
        <w:rPr>
          <w:rFonts w:ascii="Times New Roman"/>
          <w:b w:val="false"/>
          <w:i w:val="false"/>
          <w:color w:val="000000"/>
          <w:sz w:val="28"/>
        </w:rPr>
        <w:t>
      экономикалық қауіптерді бағалау;</w:t>
      </w:r>
      <w:r>
        <w:br/>
      </w:r>
      <w:r>
        <w:rPr>
          <w:rFonts w:ascii="Times New Roman"/>
          <w:b w:val="false"/>
          <w:i w:val="false"/>
          <w:color w:val="000000"/>
          <w:sz w:val="28"/>
        </w:rPr>
        <w:t>
</w:t>
      </w:r>
      <w:r>
        <w:rPr>
          <w:rFonts w:ascii="Times New Roman"/>
          <w:b w:val="false"/>
          <w:i w:val="false"/>
          <w:color w:val="000000"/>
          <w:sz w:val="28"/>
        </w:rPr>
        <w:t>
      техникалық қауіптерді бағалау;</w:t>
      </w:r>
      <w:r>
        <w:br/>
      </w:r>
      <w:r>
        <w:rPr>
          <w:rFonts w:ascii="Times New Roman"/>
          <w:b w:val="false"/>
          <w:i w:val="false"/>
          <w:color w:val="000000"/>
          <w:sz w:val="28"/>
        </w:rPr>
        <w:t>
</w:t>
      </w:r>
      <w:r>
        <w:rPr>
          <w:rFonts w:ascii="Times New Roman"/>
          <w:b w:val="false"/>
          <w:i w:val="false"/>
          <w:color w:val="000000"/>
          <w:sz w:val="28"/>
        </w:rPr>
        <w:t>
      қаржылық қауіптерді бағалау;</w:t>
      </w:r>
      <w:r>
        <w:br/>
      </w:r>
      <w:r>
        <w:rPr>
          <w:rFonts w:ascii="Times New Roman"/>
          <w:b w:val="false"/>
          <w:i w:val="false"/>
          <w:color w:val="000000"/>
          <w:sz w:val="28"/>
        </w:rPr>
        <w:t>
</w:t>
      </w:r>
      <w:r>
        <w:rPr>
          <w:rFonts w:ascii="Times New Roman"/>
          <w:b w:val="false"/>
          <w:i w:val="false"/>
          <w:color w:val="000000"/>
          <w:sz w:val="28"/>
        </w:rPr>
        <w:t>
      концессионер және концендент үшін ерекше қауіптерді бағалау;</w:t>
      </w:r>
      <w:r>
        <w:br/>
      </w:r>
      <w:r>
        <w:rPr>
          <w:rFonts w:ascii="Times New Roman"/>
          <w:b w:val="false"/>
          <w:i w:val="false"/>
          <w:color w:val="000000"/>
          <w:sz w:val="28"/>
        </w:rPr>
        <w:t>
</w:t>
      </w:r>
      <w:r>
        <w:rPr>
          <w:rFonts w:ascii="Times New Roman"/>
          <w:b w:val="false"/>
          <w:i w:val="false"/>
          <w:color w:val="000000"/>
          <w:sz w:val="28"/>
        </w:rPr>
        <w:t>
      қауіптердің негізгі факторларын белгілеуші, олардың болжамды сипаттамасы және өзгеру диапазондары, оларды азайту жөніндегі болжамды іс-шаралар;</w:t>
      </w:r>
      <w:r>
        <w:br/>
      </w:r>
      <w:r>
        <w:rPr>
          <w:rFonts w:ascii="Times New Roman"/>
          <w:b w:val="false"/>
          <w:i w:val="false"/>
          <w:color w:val="000000"/>
          <w:sz w:val="28"/>
        </w:rPr>
        <w:t>
</w:t>
      </w:r>
      <w:r>
        <w:rPr>
          <w:rFonts w:ascii="Times New Roman"/>
          <w:b w:val="false"/>
          <w:i w:val="false"/>
          <w:color w:val="000000"/>
          <w:sz w:val="28"/>
        </w:rPr>
        <w:t>
      қауіптерді жобаға қатысушылар арасында бөлуді талдау;</w:t>
      </w:r>
      <w:r>
        <w:br/>
      </w:r>
      <w:r>
        <w:rPr>
          <w:rFonts w:ascii="Times New Roman"/>
          <w:b w:val="false"/>
          <w:i w:val="false"/>
          <w:color w:val="000000"/>
          <w:sz w:val="28"/>
        </w:rPr>
        <w:t>
</w:t>
      </w:r>
      <w:r>
        <w:rPr>
          <w:rFonts w:ascii="Times New Roman"/>
          <w:b w:val="false"/>
          <w:i w:val="false"/>
          <w:color w:val="000000"/>
          <w:sz w:val="28"/>
        </w:rPr>
        <w:t>
      белгісіздік жағдайындағы талдау, оның ішінде негізгі параметрлер бойынша (өткізу көлемі, өткізу бағасы, тікелей шығындар) сезімталдықты талдау, оның ішінде параметр өзгеруінің шекті рұқсат етілген мәндерін айқындау;</w:t>
      </w:r>
      <w:r>
        <w:br/>
      </w:r>
      <w:r>
        <w:rPr>
          <w:rFonts w:ascii="Times New Roman"/>
          <w:b w:val="false"/>
          <w:i w:val="false"/>
          <w:color w:val="000000"/>
          <w:sz w:val="28"/>
        </w:rPr>
        <w:t>
</w:t>
      </w:r>
      <w:r>
        <w:rPr>
          <w:rFonts w:ascii="Times New Roman"/>
          <w:b w:val="false"/>
          <w:i w:val="false"/>
          <w:color w:val="000000"/>
          <w:sz w:val="28"/>
        </w:rPr>
        <w:t>
      Қауіптерді бағалау сандық және сапалық талдау әдісімен жүргізіледі.</w:t>
      </w:r>
      <w:r>
        <w:br/>
      </w:r>
      <w:r>
        <w:rPr>
          <w:rFonts w:ascii="Times New Roman"/>
          <w:b w:val="false"/>
          <w:i w:val="false"/>
          <w:color w:val="000000"/>
          <w:sz w:val="28"/>
        </w:rPr>
        <w:t>
</w:t>
      </w:r>
      <w:r>
        <w:rPr>
          <w:rFonts w:ascii="Times New Roman"/>
          <w:b w:val="false"/>
          <w:i w:val="false"/>
          <w:color w:val="000000"/>
          <w:sz w:val="28"/>
        </w:rPr>
        <w:t>
      19. «Жоба бойынша қорытынды» бөлімінде мыналар сипатталады:</w:t>
      </w:r>
      <w:r>
        <w:br/>
      </w:r>
      <w:r>
        <w:rPr>
          <w:rFonts w:ascii="Times New Roman"/>
          <w:b w:val="false"/>
          <w:i w:val="false"/>
          <w:color w:val="000000"/>
          <w:sz w:val="28"/>
        </w:rPr>
        <w:t>
</w:t>
      </w:r>
      <w:r>
        <w:rPr>
          <w:rFonts w:ascii="Times New Roman"/>
          <w:b w:val="false"/>
          <w:i w:val="false"/>
          <w:color w:val="000000"/>
          <w:sz w:val="28"/>
        </w:rPr>
        <w:t>
      жоба бойынша негізгі артықшылықтар мен кемшіліктер;</w:t>
      </w:r>
      <w:r>
        <w:br/>
      </w:r>
      <w:r>
        <w:rPr>
          <w:rFonts w:ascii="Times New Roman"/>
          <w:b w:val="false"/>
          <w:i w:val="false"/>
          <w:color w:val="000000"/>
          <w:sz w:val="28"/>
        </w:rPr>
        <w:t>
</w:t>
      </w:r>
      <w:r>
        <w:rPr>
          <w:rFonts w:ascii="Times New Roman"/>
          <w:b w:val="false"/>
          <w:i w:val="false"/>
          <w:color w:val="000000"/>
          <w:sz w:val="28"/>
        </w:rPr>
        <w:t>
      жобаны іске асырудың оңтайлы нұсқасы;</w:t>
      </w:r>
      <w:r>
        <w:br/>
      </w:r>
      <w:r>
        <w:rPr>
          <w:rFonts w:ascii="Times New Roman"/>
          <w:b w:val="false"/>
          <w:i w:val="false"/>
          <w:color w:val="000000"/>
          <w:sz w:val="28"/>
        </w:rPr>
        <w:t>
</w:t>
      </w:r>
      <w:r>
        <w:rPr>
          <w:rFonts w:ascii="Times New Roman"/>
          <w:b w:val="false"/>
          <w:i w:val="false"/>
          <w:color w:val="000000"/>
          <w:sz w:val="28"/>
        </w:rPr>
        <w:t>
      жоба бойынша ауыспалы қауіптер және оларды азайту жөніндегі шаралар.</w:t>
      </w:r>
      <w:r>
        <w:br/>
      </w:r>
      <w:r>
        <w:rPr>
          <w:rFonts w:ascii="Times New Roman"/>
          <w:b w:val="false"/>
          <w:i w:val="false"/>
          <w:color w:val="000000"/>
          <w:sz w:val="28"/>
        </w:rPr>
        <w:t>
</w:t>
      </w:r>
      <w:r>
        <w:rPr>
          <w:rFonts w:ascii="Times New Roman"/>
          <w:b w:val="false"/>
          <w:i w:val="false"/>
          <w:color w:val="000000"/>
          <w:sz w:val="28"/>
        </w:rPr>
        <w:t>
      20. Инвестициялық жобаның ТЭН-і концессиялық жобаның ТЭН-інде келтірілген ақпаратты растайтын және ашатын жобаны іске асырудың қарастырылатын нұсқаларының (жобаны қаржыландыру көздері бойынша) әрқайсысы бойынша қаржылық-экономикалық үлгілерден, графиктерден, диаграммалардан, суреттерден, жергілікті жердің карталарынан тұратын қосымшаны қамтиды.</w:t>
      </w:r>
    </w:p>
    <w:bookmarkEnd w:id="14"/>
    <w:bookmarkStart w:name="z217" w:id="15"/>
    <w:p>
      <w:pPr>
        <w:spacing w:after="0"/>
        <w:ind w:left="0"/>
        <w:jc w:val="left"/>
      </w:pPr>
      <w:r>
        <w:rPr>
          <w:rFonts w:ascii="Times New Roman"/>
          <w:b/>
          <w:i w:val="false"/>
          <w:color w:val="000000"/>
        </w:rPr>
        <w:t xml:space="preserve"> 
3. Инвестициялық жобаның ТЭН-ін сараптауға қойылатын талаптар</w:t>
      </w:r>
    </w:p>
    <w:bookmarkEnd w:id="15"/>
    <w:bookmarkStart w:name="z218" w:id="16"/>
    <w:p>
      <w:pPr>
        <w:spacing w:after="0"/>
        <w:ind w:left="0"/>
        <w:jc w:val="both"/>
      </w:pPr>
      <w:r>
        <w:rPr>
          <w:rFonts w:ascii="Times New Roman"/>
          <w:b w:val="false"/>
          <w:i w:val="false"/>
          <w:color w:val="000000"/>
          <w:sz w:val="28"/>
        </w:rPr>
        <w:t xml:space="preserve">
      21. Инвестициялық жобаның ТЭН-не экономикалық сараптама </w:t>
      </w:r>
      <w:r>
        <w:br/>
      </w:r>
      <w:r>
        <w:rPr>
          <w:rFonts w:ascii="Times New Roman"/>
          <w:b w:val="false"/>
          <w:i w:val="false"/>
          <w:color w:val="000000"/>
          <w:sz w:val="28"/>
        </w:rPr>
        <w:t>
</w:t>
      </w:r>
      <w:r>
        <w:rPr>
          <w:rFonts w:ascii="Times New Roman"/>
          <w:b w:val="false"/>
          <w:i w:val="false"/>
          <w:color w:val="000000"/>
          <w:sz w:val="28"/>
        </w:rPr>
        <w:t>
(бұдан әрі – инвестициялық жобаға сараптама) жүргізу кезінде концессия мәселелері жөніндегі мамандандырылған ұйым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
      жобаның нәтижелілігі – оны жүзеге асырудың оң тиімділігі, яғни жинақталатын нәтижелердің бағасының жобаны іске асыру үшін қажетті жиналған шығындардың бағасынан асып кетуі;</w:t>
      </w:r>
      <w:r>
        <w:br/>
      </w:r>
      <w:r>
        <w:rPr>
          <w:rFonts w:ascii="Times New Roman"/>
          <w:b w:val="false"/>
          <w:i w:val="false"/>
          <w:color w:val="000000"/>
          <w:sz w:val="28"/>
        </w:rPr>
        <w:t>
</w:t>
      </w:r>
      <w:r>
        <w:rPr>
          <w:rFonts w:ascii="Times New Roman"/>
          <w:b w:val="false"/>
          <w:i w:val="false"/>
          <w:color w:val="000000"/>
          <w:sz w:val="28"/>
        </w:rPr>
        <w:t>
      барабарлық және объективтілік – дұрыс еместік және белгісіздік дәрежесін ескере отырып жобаға қатысты объектінің құрылымын және сипаттамасын дұрыс көрсету;</w:t>
      </w:r>
      <w:r>
        <w:br/>
      </w:r>
      <w:r>
        <w:rPr>
          <w:rFonts w:ascii="Times New Roman"/>
          <w:b w:val="false"/>
          <w:i w:val="false"/>
          <w:color w:val="000000"/>
          <w:sz w:val="28"/>
        </w:rPr>
        <w:t>
</w:t>
      </w:r>
      <w:r>
        <w:rPr>
          <w:rFonts w:ascii="Times New Roman"/>
          <w:b w:val="false"/>
          <w:i w:val="false"/>
          <w:color w:val="000000"/>
          <w:sz w:val="28"/>
        </w:rPr>
        <w:t>
      жинақтылық – экономикалық, сондай-ақ әлеуметтік, экологиялық және басқа да экономикадан тыс салаларда жобаны іске асырудың әртүрлі салдарын есепке алу және нәтижелер мен шығындардың тиісті түрлері мен шамаларын айқындау;</w:t>
      </w:r>
      <w:r>
        <w:br/>
      </w:r>
      <w:r>
        <w:rPr>
          <w:rFonts w:ascii="Times New Roman"/>
          <w:b w:val="false"/>
          <w:i w:val="false"/>
          <w:color w:val="000000"/>
          <w:sz w:val="28"/>
        </w:rPr>
        <w:t>
</w:t>
      </w:r>
      <w:r>
        <w:rPr>
          <w:rFonts w:ascii="Times New Roman"/>
          <w:b w:val="false"/>
          <w:i w:val="false"/>
          <w:color w:val="000000"/>
          <w:sz w:val="28"/>
        </w:rPr>
        <w:t>
      жекелік – әрбір қатысушы тұрғысынан жобаның тиімділігін бағалау;</w:t>
      </w:r>
      <w:r>
        <w:br/>
      </w:r>
      <w:r>
        <w:rPr>
          <w:rFonts w:ascii="Times New Roman"/>
          <w:b w:val="false"/>
          <w:i w:val="false"/>
          <w:color w:val="000000"/>
          <w:sz w:val="28"/>
        </w:rPr>
        <w:t>
</w:t>
      </w:r>
      <w:r>
        <w:rPr>
          <w:rFonts w:ascii="Times New Roman"/>
          <w:b w:val="false"/>
          <w:i w:val="false"/>
          <w:color w:val="000000"/>
          <w:sz w:val="28"/>
        </w:rPr>
        <w:t>
      келісілгендік – инвестициялық жобаның ТЭН-інің әртүрлі бөлімдерінде көрсетілген және құжаттарда келтірілген деректер мен ақпараттар өзара келісіледі;</w:t>
      </w:r>
      <w:r>
        <w:br/>
      </w:r>
      <w:r>
        <w:rPr>
          <w:rFonts w:ascii="Times New Roman"/>
          <w:b w:val="false"/>
          <w:i w:val="false"/>
          <w:color w:val="000000"/>
          <w:sz w:val="28"/>
        </w:rPr>
        <w:t>
</w:t>
      </w:r>
      <w:r>
        <w:rPr>
          <w:rFonts w:ascii="Times New Roman"/>
          <w:b w:val="false"/>
          <w:i w:val="false"/>
          <w:color w:val="000000"/>
          <w:sz w:val="28"/>
        </w:rPr>
        <w:t>
      дұрыстық – инвестициялық жобаның ТЭН-і бөлімдерінде көрсетілген ақпараттар мен деректер концессиялық жоба ТЭН-інің басқа сараптамаларының қорытындыларында расталған және құжаттар мен есептеулерде келтірілген;</w:t>
      </w:r>
      <w:r>
        <w:br/>
      </w:r>
      <w:r>
        <w:rPr>
          <w:rFonts w:ascii="Times New Roman"/>
          <w:b w:val="false"/>
          <w:i w:val="false"/>
          <w:color w:val="000000"/>
          <w:sz w:val="28"/>
        </w:rPr>
        <w:t>
</w:t>
      </w:r>
      <w:r>
        <w:rPr>
          <w:rFonts w:ascii="Times New Roman"/>
          <w:b w:val="false"/>
          <w:i w:val="false"/>
          <w:color w:val="000000"/>
          <w:sz w:val="28"/>
        </w:rPr>
        <w:t>
      негізділік – инвестициялық жобаның ТЭН-інің шеңберінде қабылданған шешімдер негізделген болып табылады;</w:t>
      </w:r>
      <w:r>
        <w:br/>
      </w:r>
      <w:r>
        <w:rPr>
          <w:rFonts w:ascii="Times New Roman"/>
          <w:b w:val="false"/>
          <w:i w:val="false"/>
          <w:color w:val="000000"/>
          <w:sz w:val="28"/>
        </w:rPr>
        <w:t>
</w:t>
      </w:r>
      <w:r>
        <w:rPr>
          <w:rFonts w:ascii="Times New Roman"/>
          <w:b w:val="false"/>
          <w:i w:val="false"/>
          <w:color w:val="000000"/>
          <w:sz w:val="28"/>
        </w:rPr>
        <w:t>
      есептеудің дұрыстығы – есептеу тәртібі және алынған көрсеткіштер дұрыс болып табылады.</w:t>
      </w:r>
      <w:r>
        <w:br/>
      </w:r>
      <w:r>
        <w:rPr>
          <w:rFonts w:ascii="Times New Roman"/>
          <w:b w:val="false"/>
          <w:i w:val="false"/>
          <w:color w:val="000000"/>
          <w:sz w:val="28"/>
        </w:rPr>
        <w:t>
</w:t>
      </w:r>
      <w:r>
        <w:rPr>
          <w:rFonts w:ascii="Times New Roman"/>
          <w:b w:val="false"/>
          <w:i w:val="false"/>
          <w:color w:val="000000"/>
          <w:sz w:val="28"/>
        </w:rPr>
        <w:t>
      22. Сараптама инвестициялық жобаның ұсынылған ТЭН-інің және жобаның ерекшелігіне байланысты инвестициялық жобаның ТЭН-іне жүргізілуі қажетті тиісті оң сараптамалар негізінде жүргізіледі, атап айтқанда: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жобаларға мемлекеттік сараптама жүргізуге өкілеттік берген заңды тұлғаның мемлекеттік сараптамасы;</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органының сараптамасы;</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мемлекеттік экологиялық сараптамасы;</w:t>
      </w:r>
      <w:r>
        <w:br/>
      </w:r>
      <w:r>
        <w:rPr>
          <w:rFonts w:ascii="Times New Roman"/>
          <w:b w:val="false"/>
          <w:i w:val="false"/>
          <w:color w:val="000000"/>
          <w:sz w:val="28"/>
        </w:rPr>
        <w:t>
</w:t>
      </w:r>
      <w:r>
        <w:rPr>
          <w:rFonts w:ascii="Times New Roman"/>
          <w:b w:val="false"/>
          <w:i w:val="false"/>
          <w:color w:val="000000"/>
          <w:sz w:val="28"/>
        </w:rPr>
        <w:t>
      4) банктік сараптама;</w:t>
      </w:r>
      <w:r>
        <w:br/>
      </w:r>
      <w:r>
        <w:rPr>
          <w:rFonts w:ascii="Times New Roman"/>
          <w:b w:val="false"/>
          <w:i w:val="false"/>
          <w:color w:val="000000"/>
          <w:sz w:val="28"/>
        </w:rPr>
        <w:t>
</w:t>
      </w:r>
      <w:r>
        <w:rPr>
          <w:rFonts w:ascii="Times New Roman"/>
          <w:b w:val="false"/>
          <w:i w:val="false"/>
          <w:color w:val="000000"/>
          <w:sz w:val="28"/>
        </w:rPr>
        <w:t>
      5)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уәкілетті органның санитарлық-эпидемиологиялық сараптамасы.</w:t>
      </w:r>
      <w:r>
        <w:br/>
      </w:r>
      <w:r>
        <w:rPr>
          <w:rFonts w:ascii="Times New Roman"/>
          <w:b w:val="false"/>
          <w:i w:val="false"/>
          <w:color w:val="000000"/>
          <w:sz w:val="28"/>
        </w:rPr>
        <w:t>
</w:t>
      </w:r>
      <w:r>
        <w:rPr>
          <w:rFonts w:ascii="Times New Roman"/>
          <w:b w:val="false"/>
          <w:i w:val="false"/>
          <w:color w:val="000000"/>
          <w:sz w:val="28"/>
        </w:rPr>
        <w:t>
      23. Инвестициялық жоба сараптамасының қорытындысы мыналарды қамтуы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 шеңберінде жобаның іске асырылуын талдау;</w:t>
      </w:r>
      <w:r>
        <w:br/>
      </w:r>
      <w:r>
        <w:rPr>
          <w:rFonts w:ascii="Times New Roman"/>
          <w:b w:val="false"/>
          <w:i w:val="false"/>
          <w:color w:val="000000"/>
          <w:sz w:val="28"/>
        </w:rPr>
        <w:t>
</w:t>
      </w:r>
      <w:r>
        <w:rPr>
          <w:rFonts w:ascii="Times New Roman"/>
          <w:b w:val="false"/>
          <w:i w:val="false"/>
          <w:color w:val="000000"/>
          <w:sz w:val="28"/>
        </w:rPr>
        <w:t>
      жобаны іске асырудың әлеуметтік-экономикалық тиімділігін талдау;</w:t>
      </w:r>
      <w:r>
        <w:br/>
      </w:r>
      <w:r>
        <w:rPr>
          <w:rFonts w:ascii="Times New Roman"/>
          <w:b w:val="false"/>
          <w:i w:val="false"/>
          <w:color w:val="000000"/>
          <w:sz w:val="28"/>
        </w:rPr>
        <w:t>
</w:t>
      </w:r>
      <w:r>
        <w:rPr>
          <w:rFonts w:ascii="Times New Roman"/>
          <w:b w:val="false"/>
          <w:i w:val="false"/>
          <w:color w:val="000000"/>
          <w:sz w:val="28"/>
        </w:rPr>
        <w:t>
      жобаны іске асырудың коммерциялық тиімділігін талдау;</w:t>
      </w:r>
      <w:r>
        <w:br/>
      </w:r>
      <w:r>
        <w:rPr>
          <w:rFonts w:ascii="Times New Roman"/>
          <w:b w:val="false"/>
          <w:i w:val="false"/>
          <w:color w:val="000000"/>
          <w:sz w:val="28"/>
        </w:rPr>
        <w:t>
</w:t>
      </w:r>
      <w:r>
        <w:rPr>
          <w:rFonts w:ascii="Times New Roman"/>
          <w:b w:val="false"/>
          <w:i w:val="false"/>
          <w:color w:val="000000"/>
          <w:sz w:val="28"/>
        </w:rPr>
        <w:t>
      мемлекеттік кепілдіктер бойынша мүмкін төлемдерді ескере отырып жобаны іске асырудың бюджеттік тиімділігін талдау;</w:t>
      </w:r>
      <w:r>
        <w:br/>
      </w:r>
      <w:r>
        <w:rPr>
          <w:rFonts w:ascii="Times New Roman"/>
          <w:b w:val="false"/>
          <w:i w:val="false"/>
          <w:color w:val="000000"/>
          <w:sz w:val="28"/>
        </w:rPr>
        <w:t>
</w:t>
      </w:r>
      <w:r>
        <w:rPr>
          <w:rFonts w:ascii="Times New Roman"/>
          <w:b w:val="false"/>
          <w:i w:val="false"/>
          <w:color w:val="000000"/>
          <w:sz w:val="28"/>
        </w:rPr>
        <w:t>
      жоба қауіптерін және оларды төмендету жөніндегі шараларды талдау;</w:t>
      </w:r>
      <w:r>
        <w:br/>
      </w:r>
      <w:r>
        <w:rPr>
          <w:rFonts w:ascii="Times New Roman"/>
          <w:b w:val="false"/>
          <w:i w:val="false"/>
          <w:color w:val="000000"/>
          <w:sz w:val="28"/>
        </w:rPr>
        <w:t>
</w:t>
      </w:r>
      <w:r>
        <w:rPr>
          <w:rFonts w:ascii="Times New Roman"/>
          <w:b w:val="false"/>
          <w:i w:val="false"/>
          <w:color w:val="000000"/>
          <w:sz w:val="28"/>
        </w:rPr>
        <w:t>
      тұжырымдар мен ұсынымдар.</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