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75bd" w14:textId="d1c7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24 ақпандағы № 41-ө Бұйрығы. Қазақстан Республикасы Әділет министрлігінде 2012 жылы 16 наурызда № 7467 тіркелді. Күші жойылды - Қазақстан Республикасы Экология, геология және табиғи ресурстар министрінің 2022 жылғы 10 наурыздағы № 74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10.03.2022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116-бабының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Әкімшілік-кадрлық жұмыс департаменті осы бұйрықты Экологиялық реттеу және бақылау комитетінің назарына жеткізсін.</w:t>
      </w:r>
    </w:p>
    <w:bookmarkEnd w:id="2"/>
    <w:bookmarkStart w:name="z4" w:id="3"/>
    <w:p>
      <w:pPr>
        <w:spacing w:after="0"/>
        <w:ind w:left="0"/>
        <w:jc w:val="both"/>
      </w:pPr>
      <w:r>
        <w:rPr>
          <w:rFonts w:ascii="Times New Roman"/>
          <w:b w:val="false"/>
          <w:i w:val="false"/>
          <w:color w:val="000000"/>
          <w:sz w:val="28"/>
        </w:rPr>
        <w:t>
      3. Экологиялық реттеу және бақылау комитеті осы бұйрықты аумақтық органдардың назарына жеткізсін.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41-ө бұйрығымен бекітілген</w:t>
            </w:r>
          </w:p>
        </w:tc>
      </w:tr>
    </w:tbl>
    <w:bookmarkStart w:name="z13" w:id="5"/>
    <w:p>
      <w:pPr>
        <w:spacing w:after="0"/>
        <w:ind w:left="0"/>
        <w:jc w:val="left"/>
      </w:pPr>
      <w:r>
        <w:rPr>
          <w:rFonts w:ascii="Times New Roman"/>
          <w:b/>
          <w:i w:val="false"/>
          <w:color w:val="000000"/>
        </w:rPr>
        <w:t xml:space="preserve">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05.02.2016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Осы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 (бұдан әрі – Қағидалар), Қазақстан Республикасы Экологиялық кодексінің 116-бабына, сондай-ақ Қазақстан Республикасы Президентінің 2015 жылғы 29 желтоқсандағы № 150 Жарлығымен бекітілген Мемлекеттік саяси және әкімшілік қызметшілер лауазымдарының тізіліміне сәйкес әзірленген және мемлекеттік экологиялық бақылау бөлімшелері мемлекеттік қызметшілерінің санаттарын Қазақстан Республикасы Энергетика министрлігі Экологиялық реттеу және бақылау комитетінің (бұдан әрі - Комитет) және оның аумақтық органдарының лауазымды адамдарына жатқызу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27.02.2017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Комитеттің және оның аумақтық органдарының лауазымды адамдарының санаттарына жатқызу мемлекеттік экологиялық бақылауды жүзеге асыратын лауазымды адам тағайындалған кезде анықталады. </w:t>
      </w:r>
    </w:p>
    <w:bookmarkEnd w:id="8"/>
    <w:bookmarkStart w:name="z10" w:id="9"/>
    <w:p>
      <w:pPr>
        <w:spacing w:after="0"/>
        <w:ind w:left="0"/>
        <w:jc w:val="left"/>
      </w:pPr>
      <w:r>
        <w:rPr>
          <w:rFonts w:ascii="Times New Roman"/>
          <w:b/>
          <w:i w:val="false"/>
          <w:color w:val="000000"/>
        </w:rPr>
        <w:t xml:space="preserve"> 2. Қоршаған ортаны қорғау саласындағы уәкілетті органның мемлекеттік экологиялық бақылау бөлімшелері мемлекеттік қызметшілерінің санаттарын жатқызу тәртібі</w:t>
      </w:r>
    </w:p>
    <w:bookmarkEnd w:id="9"/>
    <w:bookmarkStart w:name="z11" w:id="10"/>
    <w:p>
      <w:pPr>
        <w:spacing w:after="0"/>
        <w:ind w:left="0"/>
        <w:jc w:val="both"/>
      </w:pPr>
      <w:r>
        <w:rPr>
          <w:rFonts w:ascii="Times New Roman"/>
          <w:b w:val="false"/>
          <w:i w:val="false"/>
          <w:color w:val="000000"/>
          <w:sz w:val="28"/>
        </w:rPr>
        <w:t xml:space="preserve">
      3. Мемлекеттік экологиялық бақылауды жүзеге асыратын лауазымды адамдарға мыналар жатады: </w:t>
      </w:r>
    </w:p>
    <w:bookmarkEnd w:id="10"/>
    <w:p>
      <w:pPr>
        <w:spacing w:after="0"/>
        <w:ind w:left="0"/>
        <w:jc w:val="both"/>
      </w:pPr>
      <w:r>
        <w:rPr>
          <w:rFonts w:ascii="Times New Roman"/>
          <w:b w:val="false"/>
          <w:i w:val="false"/>
          <w:color w:val="000000"/>
          <w:sz w:val="28"/>
        </w:rPr>
        <w:t>
      Комитет төрағасының орынбасары болып табылатын Қазақстан Республикасының Бас мемлекеттік экологиялық инспекторы;</w:t>
      </w:r>
    </w:p>
    <w:p>
      <w:pPr>
        <w:spacing w:after="0"/>
        <w:ind w:left="0"/>
        <w:jc w:val="both"/>
      </w:pPr>
      <w:r>
        <w:rPr>
          <w:rFonts w:ascii="Times New Roman"/>
          <w:b w:val="false"/>
          <w:i w:val="false"/>
          <w:color w:val="000000"/>
          <w:sz w:val="28"/>
        </w:rPr>
        <w:t>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p>
      <w:pPr>
        <w:spacing w:after="0"/>
        <w:ind w:left="0"/>
        <w:jc w:val="both"/>
      </w:pPr>
      <w:r>
        <w:rPr>
          <w:rFonts w:ascii="Times New Roman"/>
          <w:b w:val="false"/>
          <w:i w:val="false"/>
          <w:color w:val="000000"/>
          <w:sz w:val="28"/>
        </w:rPr>
        <w:t>
      Комитеттің мемлекеттік экологиялық бақылау басқармасының бас сарапшылары болып табылатын Қазақстан Республикасының аға мемлекеттік экологиялық инспекторлары;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басшысы және бас сарапшылары болып табылатын Қазақстан Республикасының аға мемлекеттік экологиялық инспекторлары;</w:t>
      </w:r>
    </w:p>
    <w:p>
      <w:pPr>
        <w:spacing w:after="0"/>
        <w:ind w:left="0"/>
        <w:jc w:val="both"/>
      </w:pPr>
      <w:r>
        <w:rPr>
          <w:rFonts w:ascii="Times New Roman"/>
          <w:b w:val="false"/>
          <w:i w:val="false"/>
          <w:color w:val="000000"/>
          <w:sz w:val="28"/>
        </w:rPr>
        <w:t>
      Комитеттің мемлекеттік экологиялық бақылау басқармасының сарапшылары болып табылатын Қазақстан Республикасының мемлекеттік экологиялық инспекторлары;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сарапшылары болып табылатын Қазақстан Республикасының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 басшыларының орынбасарлары болып табылатын облыстардың (республикалық маңызы бар қалалардың, астананың) Бас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басшылары болып табылатын облыстардың (республикалық маңызы бар қалалардың, астананың) аға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басшылары болып табылатын облыстардың (республикалық маңызы бар қалалардың, астананың) аға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 мамандары болып табылатын облыстардың (республикалық маңызы бар қалалардың, астананың)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 мамандары болып табылатын облыстардың (республикалық маңызы бар қалалардың, астананың)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жетекші мамандары болып табылатын облыстардың (республикалық маңызы бар қалалардың, астананың) мемлекеттік экологиялық инспекторлары;</w:t>
      </w:r>
    </w:p>
    <w:p>
      <w:pPr>
        <w:spacing w:after="0"/>
        <w:ind w:left="0"/>
        <w:jc w:val="both"/>
      </w:pPr>
      <w:r>
        <w:rPr>
          <w:rFonts w:ascii="Times New Roman"/>
          <w:b w:val="false"/>
          <w:i w:val="false"/>
          <w:color w:val="000000"/>
          <w:sz w:val="28"/>
        </w:rPr>
        <w:t xml:space="preserve">
      Комитеттің аумақтық органдарының зертханалық-талдамалық бақылау бөлімдерінің жетекші мамандары болып табылатын облыстардың (республикалық маңызы бар қалалардың, астананың) мемлекеттік экологиялық инспекторлары.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