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ef37" w14:textId="547e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өтінімдi жасау және ұсыну ережесiн бекiту туралы" Қазақстан Республикасы Қаржы министрінің 2010 жылғы 19 мамырдағы № 233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 наурыздағы № 127 Бұйрығы. Қазақстан Республикасы Әділет министрлігінде 2012 жылы 28 наурызда № 7489 тіркелді.  Күші жойылды - Қазақстан Республикасы Қаржы министрінің м.а. 2012 жылғы 29 желтоқсандағы № 584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29.12.2012 </w:t>
      </w:r>
      <w:r>
        <w:rPr>
          <w:rFonts w:ascii="Times New Roman"/>
          <w:b w:val="false"/>
          <w:i w:val="false"/>
          <w:color w:val="ff0000"/>
          <w:sz w:val="28"/>
        </w:rPr>
        <w:t>№ 584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«Бюджеттiк өтінімдi жасау және ұсыну ережесiн бекiту туралы» Қазақстан Республикасы Қаржы министрінің 2010 жылғы 19 мамырдағы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6289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өтінімді жасау және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Бюджет шығыстарын жоспарлау үшін тиісті бюджеттік бағдарламалар әкімшілері: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ағымдағы қаржы жылының 15 мамырына дейінгі мерзімде -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ескере отырып, стратегиялық жоспарларға өзгерістер мен толықтырулардың жобаларын;</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органға ағымдағы қаржы жылының 15 мамырына дейінгі мерзімде - бюджеттік өтінімдерді, стратегиялық жоспарлардың жобаларын немесе стратегиялық жоспарларға өзгерістер мен толықтырулардың жобаларын және басым бюджеттік инвестициялар жөніндегі ұсыныстарды;</w:t>
      </w:r>
      <w:r>
        <w:br/>
      </w:r>
      <w:r>
        <w:rPr>
          <w:rFonts w:ascii="Times New Roman"/>
          <w:b w:val="false"/>
          <w:i w:val="false"/>
          <w:color w:val="000000"/>
          <w:sz w:val="28"/>
        </w:rPr>
        <w:t>
</w:t>
      </w:r>
      <w:r>
        <w:rPr>
          <w:rFonts w:ascii="Times New Roman"/>
          <w:b w:val="false"/>
          <w:i w:val="false"/>
          <w:color w:val="000000"/>
          <w:sz w:val="28"/>
        </w:rPr>
        <w:t>
      Стратегиялық жоспарларды әзірлемейтін бюджеттік бағдарламалардың әкімшілері бюджеттік жоспарлау жөніндегі орталық уәкілетті органға немесе мемлекеттік жоспарлау жөніндегі жергілікті уәкілетті органға бюджеттік өтінімдер мен бюджеттік бағдарламалардың жобаларын Қазақстан Республикасы Қаржы министрiнiң 2010 жылғы 6 мамырдағы № 214 бұйрығымен (Нормативтік құқықтық актілерді мемлекеттік тіркеу тізілімінде № 6265 болып тіркелген) бекітілген Қазақстан Республикасы Бірыңғай бюджеттік сыныптамасын жасау ережесінің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Нәтижелерді бағалау жүргізген жағдайда осы тармақта көрсетілген құжаттарға бағалау нәтижелері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«4. Бюджеттік жоспарлау жөніндегі орталық уәкілетті орган және мемлекеттік жоспарлау жөніндегі жергілікті уәкілетті органдар:</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әкiмшiлерiнiң бюджеттiк өтiнiмдерiн Қазақстан Республикасының бюджеттік және өзге де заңнамасына, әлеуметтік-экономикалық даму болжамына, қолданыстағы табиғи нормаларға және мемлекеттік қызметтер стандарттарына сәйкестiгi тұрғысынан;</w:t>
      </w:r>
      <w:r>
        <w:br/>
      </w:r>
      <w:r>
        <w:rPr>
          <w:rFonts w:ascii="Times New Roman"/>
          <w:b w:val="false"/>
          <w:i w:val="false"/>
          <w:color w:val="000000"/>
          <w:sz w:val="28"/>
        </w:rPr>
        <w:t>
</w:t>
      </w:r>
      <w:r>
        <w:rPr>
          <w:rFonts w:ascii="Times New Roman"/>
          <w:b w:val="false"/>
          <w:i w:val="false"/>
          <w:color w:val="000000"/>
          <w:sz w:val="28"/>
        </w:rPr>
        <w:t>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 қарайды;</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 әкiмшiлері ұсынған бюджеттiк бағдарламалар жобаларында берілген нәтиже мен тиімділік көрсеткіштерінің бюджеттік бағдарламалар әкiмшiлерiнiң функцияларына, өкілеттеріне,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Қазақстан Республикасының бюджеттік заңнамасында көзделген бюджетті нақтылау және түзету жағдайларын қоспағанда, бюджеттік бағдарламалардың әкімшісі жыл сайын бір бюджеттік өтінім жасайды. Бюджеттік өтінім әзірлеу, қарау және бекіту сатыларында, сондай-ақ бюджетті нақтылау және түзету жағдайларында сәйкес келтірілуі тиіс.</w:t>
      </w:r>
      <w:r>
        <w:br/>
      </w:r>
      <w:r>
        <w:rPr>
          <w:rFonts w:ascii="Times New Roman"/>
          <w:b w:val="false"/>
          <w:i w:val="false"/>
          <w:color w:val="000000"/>
          <w:sz w:val="28"/>
        </w:rPr>
        <w:t>
</w:t>
      </w:r>
      <w:r>
        <w:rPr>
          <w:rFonts w:ascii="Times New Roman"/>
          <w:b w:val="false"/>
          <w:i w:val="false"/>
          <w:color w:val="000000"/>
          <w:sz w:val="28"/>
        </w:rPr>
        <w:t>
      9. Республикалық бюджеттік бағдарламалардың әкiмшiсi бюджеттiк өтiнiмдi мемлекеттiк жоспарлау жөнiндегi уәкiлеттi органға қағаз тасығышта нөмiрленген беттерімен, кітапша түрінде және мемлекеттiк органдардың электрондық құжат айналымы бiрыңғай жүйесiн пайдалану арқылы электрондық құжат түрiнде енгізеді, сондай-ақ бюджеттік өтінім деректерін мемлекеттік жоспарлаудың ақпараттық жүйесіне енгiзедi.</w:t>
      </w:r>
      <w:r>
        <w:br/>
      </w:r>
      <w:r>
        <w:rPr>
          <w:rFonts w:ascii="Times New Roman"/>
          <w:b w:val="false"/>
          <w:i w:val="false"/>
          <w:color w:val="000000"/>
          <w:sz w:val="28"/>
        </w:rPr>
        <w:t>
</w:t>
      </w:r>
      <w:r>
        <w:rPr>
          <w:rFonts w:ascii="Times New Roman"/>
          <w:b w:val="false"/>
          <w:i w:val="false"/>
          <w:color w:val="000000"/>
          <w:sz w:val="28"/>
        </w:rPr>
        <w:t>
      Мемлекеттік жоспарлаудың ақпараттық жүйесінде бюджеттік өтінім болмаған (оның ішінде бюджет шығыстары экономикалық сыныптамасының ерекшеліктері бойынша шығыстар есептеулерінің нысандары толық толтырылмаған жағдайда) және/немесе қағаз тасығышта берілген бюджеттік өтініммен сәйкес келмеген жағдайда, аталған бюджеттік өтінім республикалық бюджеттік бағдарламалар әкімшісіне қараусыз қайтарылады.</w:t>
      </w:r>
      <w:r>
        <w:br/>
      </w:r>
      <w:r>
        <w:rPr>
          <w:rFonts w:ascii="Times New Roman"/>
          <w:b w:val="false"/>
          <w:i w:val="false"/>
          <w:color w:val="000000"/>
          <w:sz w:val="28"/>
        </w:rPr>
        <w:t>
</w:t>
      </w:r>
      <w:r>
        <w:rPr>
          <w:rFonts w:ascii="Times New Roman"/>
          <w:b w:val="false"/>
          <w:i w:val="false"/>
          <w:color w:val="000000"/>
          <w:sz w:val="28"/>
        </w:rPr>
        <w:t>
      Бұдан басқа республикалық бюджеттік бағдарламалар әкімшілері бюджеттік өтінімдер жөніндегі ақпаратты қалыптастыру үшін бюджеттік жоспарлау және болжамдау функцияларын жүзеге асыратын бюджеттік жоспарлау жөніндегі орталық уәкілетті органның құрылымдық бөлімшесіне:</w:t>
      </w:r>
      <w:r>
        <w:br/>
      </w:r>
      <w:r>
        <w:rPr>
          <w:rFonts w:ascii="Times New Roman"/>
          <w:b w:val="false"/>
          <w:i w:val="false"/>
          <w:color w:val="000000"/>
          <w:sz w:val="28"/>
        </w:rPr>
        <w:t>
</w:t>
      </w:r>
      <w:r>
        <w:rPr>
          <w:rFonts w:ascii="Times New Roman"/>
          <w:b w:val="false"/>
          <w:i w:val="false"/>
          <w:color w:val="000000"/>
          <w:sz w:val="28"/>
        </w:rPr>
        <w:t>
      бағдарламалар (кіші бағдарламалар) бюджеттік бойынша шығыстар жиынтық есебінің көшірмесін;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жиынтық тізбесінің көшірмесін;</w:t>
      </w:r>
      <w:r>
        <w:br/>
      </w:r>
      <w:r>
        <w:rPr>
          <w:rFonts w:ascii="Times New Roman"/>
          <w:b w:val="false"/>
          <w:i w:val="false"/>
          <w:color w:val="000000"/>
          <w:sz w:val="28"/>
        </w:rPr>
        <w:t>
</w:t>
      </w:r>
      <w:r>
        <w:rPr>
          <w:rFonts w:ascii="Times New Roman"/>
          <w:b w:val="false"/>
          <w:i w:val="false"/>
          <w:color w:val="000000"/>
          <w:sz w:val="28"/>
        </w:rPr>
        <w:t>
      түсіндірме жазбаның көшірмесін;</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 әкiмшiсi бюджеттiк өтiнiмдi мемлекеттiк жоспарлау жөнiндегi уәкiлеттi органға қағаз тасығыштарда нөмiрленген беттерімен екi данада, кiтапша түрiнде және мемлекеттiк органдардың электрондық құжат айналымы бiрыңғай жүйесiн пайдалану арқылы электрондық құжат түрiнде не электрондық тасығышта енгiзедi.</w:t>
      </w:r>
      <w:r>
        <w:br/>
      </w:r>
      <w:r>
        <w:rPr>
          <w:rFonts w:ascii="Times New Roman"/>
          <w:b w:val="false"/>
          <w:i w:val="false"/>
          <w:color w:val="000000"/>
          <w:sz w:val="28"/>
        </w:rPr>
        <w:t>
</w:t>
      </w:r>
      <w:r>
        <w:rPr>
          <w:rFonts w:ascii="Times New Roman"/>
          <w:b w:val="false"/>
          <w:i w:val="false"/>
          <w:color w:val="000000"/>
          <w:sz w:val="28"/>
        </w:rPr>
        <w:t>
      Егер бюджеттік бағдарламалар әкімшісі стратегиялық жоспардың жобасында немесе стратегиялық жоспарға өзгерістер мен толықтырулардың жобасында қосымша шығыстарды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Бюджеттiк бағдарламалар әкiмшiсi пысықталған бюджеттiк өтiнiмдi ол қайтарылған күннен бастап бес жұмыс күнi iшiнде бюджеттiк жоспарлау жөніндегі орталық уәкiлеттi органға немесе мемлекеттік жоспарлау жөніндегі жергілікті уәкiлеттi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«14-1. Бюджеттік өтінім:</w:t>
      </w:r>
      <w:r>
        <w:br/>
      </w:r>
      <w:r>
        <w:rPr>
          <w:rFonts w:ascii="Times New Roman"/>
          <w:b w:val="false"/>
          <w:i w:val="false"/>
          <w:color w:val="000000"/>
          <w:sz w:val="28"/>
        </w:rPr>
        <w:t>
</w:t>
      </w:r>
      <w:r>
        <w:rPr>
          <w:rFonts w:ascii="Times New Roman"/>
          <w:b w:val="false"/>
          <w:i w:val="false"/>
          <w:color w:val="000000"/>
          <w:sz w:val="28"/>
        </w:rPr>
        <w:t>
      1) стратегиялық жоспар жобасының, стратегиялық жоспарға өзгерістер мен толықтырулар жобасының не стратегиялық жоспарларды әзірлемейтін бюджеттiк бағдарламалар әкiмшiлерiнің бюджеттiк бағдарламалар жобасының құрамына енгiзiлген әрбiр бюджеттiк бағдарлама жөніндегі шығыстардың түрлерi бойынша есептеулерді;</w:t>
      </w:r>
      <w:r>
        <w:br/>
      </w:r>
      <w:r>
        <w:rPr>
          <w:rFonts w:ascii="Times New Roman"/>
          <w:b w:val="false"/>
          <w:i w:val="false"/>
          <w:color w:val="000000"/>
          <w:sz w:val="28"/>
        </w:rPr>
        <w:t>
</w:t>
      </w: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r>
        <w:br/>
      </w:r>
      <w:r>
        <w:rPr>
          <w:rFonts w:ascii="Times New Roman"/>
          <w:b w:val="false"/>
          <w:i w:val="false"/>
          <w:color w:val="000000"/>
          <w:sz w:val="28"/>
        </w:rPr>
        <w:t>
</w:t>
      </w: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r>
        <w:br/>
      </w:r>
      <w:r>
        <w:rPr>
          <w:rFonts w:ascii="Times New Roman"/>
          <w:b w:val="false"/>
          <w:i w:val="false"/>
          <w:color w:val="000000"/>
          <w:sz w:val="28"/>
        </w:rPr>
        <w:t>
</w:t>
      </w:r>
      <w:r>
        <w:rPr>
          <w:rFonts w:ascii="Times New Roman"/>
          <w:b w:val="false"/>
          <w:i w:val="false"/>
          <w:color w:val="000000"/>
          <w:sz w:val="28"/>
        </w:rPr>
        <w:t>
      4) мемлекеттiк мекемелердiң өздерінің иелігінде қалатын тауарларды (жұмыстарды, көрсетiлетiн қызметтердi) өткiзуінен түсетiн ақша түсiмдерi мен шығыстарының болжамын;</w:t>
      </w:r>
      <w:r>
        <w:br/>
      </w:r>
      <w:r>
        <w:rPr>
          <w:rFonts w:ascii="Times New Roman"/>
          <w:b w:val="false"/>
          <w:i w:val="false"/>
          <w:color w:val="000000"/>
          <w:sz w:val="28"/>
        </w:rPr>
        <w:t>
</w:t>
      </w:r>
      <w:r>
        <w:rPr>
          <w:rFonts w:ascii="Times New Roman"/>
          <w:b w:val="false"/>
          <w:i w:val="false"/>
          <w:color w:val="000000"/>
          <w:sz w:val="28"/>
        </w:rPr>
        <w:t>
      5) түсiндiрме жазбаны;</w:t>
      </w:r>
      <w:r>
        <w:br/>
      </w:r>
      <w:r>
        <w:rPr>
          <w:rFonts w:ascii="Times New Roman"/>
          <w:b w:val="false"/>
          <w:i w:val="false"/>
          <w:color w:val="000000"/>
          <w:sz w:val="28"/>
        </w:rPr>
        <w:t>
</w:t>
      </w:r>
      <w:r>
        <w:rPr>
          <w:rFonts w:ascii="Times New Roman"/>
          <w:b w:val="false"/>
          <w:i w:val="false"/>
          <w:color w:val="000000"/>
          <w:sz w:val="28"/>
        </w:rPr>
        <w:t>
      6) бюджеттiк бағдарламалардың жиынтық тiзбесiн,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орталық мемлекеттiк органдардың, оның ведомстволарының, аумақтық органдарының, ведомстволық бағыныстағы мемлекеттiк мекемелерінiң, оның iшiнде, орталық аппараттың құрылымдық бөлiмшелерiнiң, ведомстволарының және олардың аумақтық органдарының ағымдағы жылға бекітілген штат кестесін және жоспарлы кезеңге арналған штат кестесінің жобасын; тиісті жергілікті бюджеттерден қаржыландырылатын атқарушы органдардың және оларға ведомстволық бағынысты мемлекеттік мекемелердің штат санын және бюджеттік жоспарлау жөніндегі орталық уәкілетті орган немесе мемлекеттік жоспарлау жөніндегі уәкілетті орган сұрататын басқа да қажетті ақпаратты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Бюджеттiк өтiнiмге осы Ереженің 14-1-тармағында көзделген құжаттардың тiзбесiнен басқа мыналар:</w:t>
      </w:r>
      <w:r>
        <w:br/>
      </w:r>
      <w:r>
        <w:rPr>
          <w:rFonts w:ascii="Times New Roman"/>
          <w:b w:val="false"/>
          <w:i w:val="false"/>
          <w:color w:val="000000"/>
          <w:sz w:val="28"/>
        </w:rPr>
        <w:t>
</w:t>
      </w:r>
      <w:r>
        <w:rPr>
          <w:rFonts w:ascii="Times New Roman"/>
          <w:b w:val="false"/>
          <w:i w:val="false"/>
          <w:color w:val="000000"/>
          <w:sz w:val="28"/>
        </w:rPr>
        <w:t>
      республикалық бюджеттен облыстық бюджеттерге, республикалық маңызы бар қала, астана бюджеттерiне нысаналы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 жобалары, қол жеткізілген тікелей және түпкілікті нәтижелер туралы есеп;</w:t>
      </w:r>
      <w:r>
        <w:br/>
      </w:r>
      <w:r>
        <w:rPr>
          <w:rFonts w:ascii="Times New Roman"/>
          <w:b w:val="false"/>
          <w:i w:val="false"/>
          <w:color w:val="000000"/>
          <w:sz w:val="28"/>
        </w:rPr>
        <w:t>
</w:t>
      </w:r>
      <w:r>
        <w:rPr>
          <w:rFonts w:ascii="Times New Roman"/>
          <w:b w:val="false"/>
          <w:i w:val="false"/>
          <w:color w:val="000000"/>
          <w:sz w:val="28"/>
        </w:rPr>
        <w:t>
      облыстық бюджеттен аудан (облыстық маңызы бар қала) бюджеттерiне, нысаналы трансферттер, облыстың бюджеттерге бөлiнетiн және одан әрi аудан бюджеттерiне бөлуге жатқызылатын республикалық трансферттер бөлiнген жағдайда ауданның жергiлiктi атқарушы органдарымен келiсiлген нысаналы трансферттер бойынша нәтижелер туралы келiсiмдердің жобалары;</w:t>
      </w:r>
      <w:r>
        <w:br/>
      </w:r>
      <w:r>
        <w:rPr>
          <w:rFonts w:ascii="Times New Roman"/>
          <w:b w:val="false"/>
          <w:i w:val="false"/>
          <w:color w:val="000000"/>
          <w:sz w:val="28"/>
        </w:rPr>
        <w:t>
</w:t>
      </w:r>
      <w:r>
        <w:rPr>
          <w:rFonts w:ascii="Times New Roman"/>
          <w:b w:val="false"/>
          <w:i w:val="false"/>
          <w:color w:val="000000"/>
          <w:sz w:val="28"/>
        </w:rPr>
        <w:t>
      егер бюджеттік бағдарламалар әкімшісі қосымша шығыстарды немесе бюджет түсiмдерiн қысқартуды талап ететiн нормативтiк құқықтық актiлер әзiрлеудi немесе оларға өзгерiстер мен толықтырулар енгiзудi ұсынған жағдайда тиiстi нормативтiк құқықтық актiнiң жобасы;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заң жобаларын әзірлеу орындылығы және Қазақстан Республикасы Үкіметінің Заң жобалау жұмысының перспективтік жоспарына сәйкес болуы туралы қорытындысы;</w:t>
      </w:r>
      <w:r>
        <w:br/>
      </w:r>
      <w:r>
        <w:rPr>
          <w:rFonts w:ascii="Times New Roman"/>
          <w:b w:val="false"/>
          <w:i w:val="false"/>
          <w:color w:val="000000"/>
          <w:sz w:val="28"/>
        </w:rPr>
        <w:t>
</w:t>
      </w:r>
      <w:r>
        <w:rPr>
          <w:rFonts w:ascii="Times New Roman"/>
          <w:b w:val="false"/>
          <w:i w:val="false"/>
          <w:color w:val="000000"/>
          <w:sz w:val="28"/>
        </w:rPr>
        <w:t>
      тиiстi сараптамалардың қорытындылары бар инвестициялық ұсыныстар;</w:t>
      </w:r>
      <w:r>
        <w:br/>
      </w:r>
      <w:r>
        <w:rPr>
          <w:rFonts w:ascii="Times New Roman"/>
          <w:b w:val="false"/>
          <w:i w:val="false"/>
          <w:color w:val="000000"/>
          <w:sz w:val="28"/>
        </w:rPr>
        <w:t>
</w:t>
      </w:r>
      <w:r>
        <w:rPr>
          <w:rFonts w:ascii="Times New Roman"/>
          <w:b w:val="false"/>
          <w:i w:val="false"/>
          <w:color w:val="000000"/>
          <w:sz w:val="28"/>
        </w:rPr>
        <w:t>
      техникалық-экономикалық негiздеменi әзiрлеудi қажет етпейтiн жобаларды қоспағанда, бюджеттiк инвестициялық жобаның техникалық-экономикалық негiздемесi, құрылысқа арналған жобаларды (техникалық-экономикалық негіздемелер) және жобалау (жобалау-сметалық) құжаттамасы мемлекеттік сараптамасының оң қорытындысы, бюджеттік инвестициялық жобаларды іске асыру арқылы бюджеттік инвестицияларды жүзеге асыру кезінде бюджеттік инвестициялық жобаның техникалық-экономикалық негіздемесі жөніндегі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бюджеттен бірлесіп қаржыландыру шарттарында концессиялық жобаның техникалық-экономикалық негiздемесi, бюджеттен бірлесіп қаржыландыру шарттарында концессиялық жобаның техникалық-экономикалық негiздемесi жөніндегі экономикалық сараптаманың оң қорытындысы, бюджеттiк инвестицияларды концессиялық жобаларды бірлесіп қаржыландыру арқылы жүзеге асыру кезiнде концессиялық жобаны бюджеттi атқару жөнiндегi уәкiлеттi мемлекеттiк органның және қолда бар республикалық меншiк объектiлерi бойынша республикалық меншiкке билiк ету құқығын жүзеге асыру жөнiндегi уәкiлеттi мемлекеттiк органмен келiсу;</w:t>
      </w:r>
      <w:r>
        <w:br/>
      </w:r>
      <w:r>
        <w:rPr>
          <w:rFonts w:ascii="Times New Roman"/>
          <w:b w:val="false"/>
          <w:i w:val="false"/>
          <w:color w:val="000000"/>
          <w:sz w:val="28"/>
        </w:rPr>
        <w:t>
</w:t>
      </w:r>
      <w:r>
        <w:rPr>
          <w:rFonts w:ascii="Times New Roman"/>
          <w:b w:val="false"/>
          <w:i w:val="false"/>
          <w:color w:val="000000"/>
          <w:sz w:val="28"/>
        </w:rPr>
        <w:t>
      мемлекеттiң заңды тұлғалардың жарғылық капиталына қатысуы арқылы бюджеттiк инвестицияларды жоспарлаған жағдайда заңды тұлғалардың стратегиялық даму құжаттары;</w:t>
      </w:r>
      <w:r>
        <w:br/>
      </w:r>
      <w:r>
        <w:rPr>
          <w:rFonts w:ascii="Times New Roman"/>
          <w:b w:val="false"/>
          <w:i w:val="false"/>
          <w:color w:val="000000"/>
          <w:sz w:val="28"/>
        </w:rPr>
        <w:t>
</w:t>
      </w:r>
      <w:r>
        <w:rPr>
          <w:rFonts w:ascii="Times New Roman"/>
          <w:b w:val="false"/>
          <w:i w:val="false"/>
          <w:color w:val="000000"/>
          <w:sz w:val="28"/>
        </w:rPr>
        <w:t>
      мемлекеттiң заңды тұлғалардың жарғылық капиталына қатысуы арқылы жүзеге асырылатын бюджеттiк инвестициялардың қаржылық-экономикалық негiздемесi, ол бойынша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ұсынатын тақырыптар бойынша зерттеулер жүргiзу орындылығын қарау жөнiндегi ведомствоаралық комиссияның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бағдарламалар әкімшілері ұсынатын тақырыптар бойынша ғылыми зерттеулердің мемлекеттік ғылыми және ғылыми-техникалық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органның стратегиялық жоспарлар жобаларының немесе стратегиялық жоспарларға өзгерістер мен толықтырулар жобаларының стратегиялық және бағдарламалық құжаттарға, елдің әлеуметтік-экономикалық даму болжамына, Қазақстан Республикасының бюджеттік және өзге де заңнамасына сәйкестігі туралы қорытынды;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органның ұсыныстарын есепке ала отырып,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мемлекеттік жоспарлау жөніндегі орталық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алуға жұмсалатын шығыстарды жоспарлаған кезде ақпараттандыру және байланыс саласындағы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штат санын ұлғайтуға жұмсалатын шығыстарды жоспарлаған кезде мемлекеттік жоспарлау жөніндегі орталық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жекелеген мемлекеттік қызметтерді көрсетуге, бюджеттік инвестициялық жобаларды іске асыруға және заңнамаға сәйкес мемлекеттік тапсырма нысанында мемлекеттің әлеуметтік-экономикалық тұрақтылығын қамтамасыз етуге бағытталған басқа да міндеттерді орындауға арналған ұсыныстар;</w:t>
      </w:r>
      <w:r>
        <w:br/>
      </w:r>
      <w:r>
        <w:rPr>
          <w:rFonts w:ascii="Times New Roman"/>
          <w:b w:val="false"/>
          <w:i w:val="false"/>
          <w:color w:val="000000"/>
          <w:sz w:val="28"/>
        </w:rPr>
        <w:t>
</w:t>
      </w:r>
      <w:r>
        <w:rPr>
          <w:rFonts w:ascii="Times New Roman"/>
          <w:b w:val="false"/>
          <w:i w:val="false"/>
          <w:color w:val="000000"/>
          <w:sz w:val="28"/>
        </w:rPr>
        <w:t>
      нысаналы салым салуға бағытталған бюджеттік бағдарлама бойынша шығыстарды жоспарлау кезінде дербес білім беру ұйымдарының қамқорлық кеңестерінің шешімдері қоса берiледi.</w:t>
      </w:r>
      <w:r>
        <w:br/>
      </w:r>
      <w:r>
        <w:rPr>
          <w:rFonts w:ascii="Times New Roman"/>
          <w:b w:val="false"/>
          <w:i w:val="false"/>
          <w:color w:val="000000"/>
          <w:sz w:val="28"/>
        </w:rPr>
        <w:t>
</w:t>
      </w:r>
      <w:r>
        <w:rPr>
          <w:rFonts w:ascii="Times New Roman"/>
          <w:b w:val="false"/>
          <w:i w:val="false"/>
          <w:color w:val="000000"/>
          <w:sz w:val="28"/>
        </w:rPr>
        <w:t>
      Ерекше маңызды және жедел іске асыруды талап ететін міндеттерді іске асыруға бағытталған бюджеттік инвестициялар бойынша мынадай құжаттар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және/немесе Қазақстан Республикасы Премьер-Министрі тапсырмаларының көшірмелері;</w:t>
      </w:r>
      <w:r>
        <w:br/>
      </w:r>
      <w:r>
        <w:rPr>
          <w:rFonts w:ascii="Times New Roman"/>
          <w:b w:val="false"/>
          <w:i w:val="false"/>
          <w:color w:val="000000"/>
          <w:sz w:val="28"/>
        </w:rPr>
        <w:t>
</w:t>
      </w:r>
      <w:r>
        <w:rPr>
          <w:rFonts w:ascii="Times New Roman"/>
          <w:b w:val="false"/>
          <w:i w:val="false"/>
          <w:color w:val="000000"/>
          <w:sz w:val="28"/>
        </w:rPr>
        <w:t>
      жылдар бойынша бөле отырып, жоба құнының негіздемесі жөніндегі есеп;</w:t>
      </w:r>
      <w:r>
        <w:br/>
      </w:r>
      <w:r>
        <w:rPr>
          <w:rFonts w:ascii="Times New Roman"/>
          <w:b w:val="false"/>
          <w:i w:val="false"/>
          <w:color w:val="000000"/>
          <w:sz w:val="28"/>
        </w:rPr>
        <w:t>
</w:t>
      </w:r>
      <w:r>
        <w:rPr>
          <w:rFonts w:ascii="Times New Roman"/>
          <w:b w:val="false"/>
          <w:i w:val="false"/>
          <w:color w:val="000000"/>
          <w:sz w:val="28"/>
        </w:rPr>
        <w:t>
      бюджеттік бағдарламалардың әкімшілерінің жобаны іске асырудың мақсаттылығына қорытындысы;</w:t>
      </w:r>
      <w:r>
        <w:br/>
      </w:r>
      <w:r>
        <w:rPr>
          <w:rFonts w:ascii="Times New Roman"/>
          <w:b w:val="false"/>
          <w:i w:val="false"/>
          <w:color w:val="000000"/>
          <w:sz w:val="28"/>
        </w:rPr>
        <w:t>
</w:t>
      </w: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 Бюджетті нақтылаған және түзеткен жағдайда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әкімшілері бюджеттік өтінімдерді ұсынғаннан кейін он жұмыс күні ішінде олар бойынша қорытынды дайындайды және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Бюджет комиссиясының ұсыныстарын есепке ала отырып, бюджеттік бағдарламалар әкімшілері бес жұмыс күні ішінде олар бойынша өзгерістерді бюджет комиссиясы мақұлдаған бюджеттік бағдарламалар бойынша бюджеттік өтінімдерді нақтылайды және бюджеттік жоспарлау жөніндегі орталық уәкілетті органға немесе мемлекеттік жоспарлау жөніндегі жергілікті уәкілетті органға қағаз тасығышта ұсынады, бұдан басқа республикалық бюджеттік бағдарламалар әкімшілері бюджеттік өтінім деректерін мемлекеттік жоспарлаудың ақпараттық жүйесіне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нәтижелік және тиімділік көрсеткіштерін көрсете отырып, жоспарлы кезеңге қаражат жұмсаудың негізгі бағыттарын;»;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01-114 нысаны (18-қосымша) әскери қызметшiлердің, iшкi iстер органдары қызметкерлерiнің жинақтаушы зейнетақы қорларына соттардың белгіленген міндетті зейнетақы жарналарына қосымша және міндеттi зейнетақы жарналарына жұмсалатын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Мына нысаны бойынша есептеу жасаған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Қазақстан Республикасы құқық қорғау органдарының қызметкерлерін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және халықаралық ұйымдарға іссапарға жіберу жөнінде жоспарланатын шығыстарды негіздеу үшін Қазақстан Республикасы Үкіметінің актілері беріледі.</w:t>
      </w:r>
      <w:r>
        <w:br/>
      </w:r>
      <w:r>
        <w:rPr>
          <w:rFonts w:ascii="Times New Roman"/>
          <w:b w:val="false"/>
          <w:i w:val="false"/>
          <w:color w:val="000000"/>
          <w:sz w:val="28"/>
        </w:rPr>
        <w:t>
</w:t>
      </w:r>
      <w:r>
        <w:rPr>
          <w:rFonts w:ascii="Times New Roman"/>
          <w:b w:val="false"/>
          <w:i w:val="false"/>
          <w:color w:val="000000"/>
          <w:sz w:val="28"/>
        </w:rPr>
        <w:t>
      2-бағанда 1998 жылғы 1 қаңтардағы жағдай кемінде 10 жыл әскери қызметте, Қазақстан Республикасының iшкi iстер органдарында қызмет өтiлі бар әскери қызметшiлердің және iшкi iстер және Қылмыстық-атқару жүйесi комитетi, қаржы полициясы және өртке қарсы мемлекеттiк қызмет органдары қызметкерлерiнің лауазымдық еңбек ақыларын және әскери (арнайы) атағы бойынша жалақының (қосымша ақының) сомаларынан тұратын айына ақшалай ұстау сомасы көрсетiледi.»;</w:t>
      </w:r>
      <w:r>
        <w:br/>
      </w:r>
      <w:r>
        <w:rPr>
          <w:rFonts w:ascii="Times New Roman"/>
          <w:b w:val="false"/>
          <w:i w:val="false"/>
          <w:color w:val="000000"/>
          <w:sz w:val="28"/>
        </w:rPr>
        <w:t>
</w:t>
      </w:r>
      <w:r>
        <w:rPr>
          <w:rFonts w:ascii="Times New Roman"/>
          <w:b w:val="false"/>
          <w:i w:val="false"/>
          <w:color w:val="000000"/>
          <w:sz w:val="28"/>
        </w:rPr>
        <w:t>
      мынадай мазмұндағы 43-1-тармағымен толықтырылсын:</w:t>
      </w:r>
      <w:r>
        <w:br/>
      </w:r>
      <w:r>
        <w:rPr>
          <w:rFonts w:ascii="Times New Roman"/>
          <w:b w:val="false"/>
          <w:i w:val="false"/>
          <w:color w:val="000000"/>
          <w:sz w:val="28"/>
        </w:rPr>
        <w:t>
      «43-1. Ел ішінде және елден тысқары жерлерге қызметтік іссапарларға жоспарланатын шығыстарды негіздеу үшін бюджеттік бағдарламалар әкімшілері ағымдағы жылға арналған іссапарлардың бекітілген жоспарларын және жоспарлы кезеңге арналған іссапарлар жоспарларының жобаларын ұсынады.»;</w:t>
      </w:r>
      <w:r>
        <w:br/>
      </w:r>
      <w:r>
        <w:rPr>
          <w:rFonts w:ascii="Times New Roman"/>
          <w:b w:val="false"/>
          <w:i w:val="false"/>
          <w:color w:val="000000"/>
          <w:sz w:val="28"/>
        </w:rPr>
        <w:t>
</w:t>
      </w:r>
      <w:r>
        <w:rPr>
          <w:rFonts w:ascii="Times New Roman"/>
          <w:b w:val="false"/>
          <w:i w:val="false"/>
          <w:color w:val="000000"/>
          <w:sz w:val="28"/>
        </w:rPr>
        <w:t>
      мынадай мазмұндағы 45-1-тармағымен толықтырылсын:</w:t>
      </w:r>
      <w:r>
        <w:br/>
      </w:r>
      <w:r>
        <w:rPr>
          <w:rFonts w:ascii="Times New Roman"/>
          <w:b w:val="false"/>
          <w:i w:val="false"/>
          <w:color w:val="000000"/>
          <w:sz w:val="28"/>
        </w:rPr>
        <w:t>
      «45-1. Нысаналы салым салуға бағытталған бюджеттік бағдарлама бойынша шығыстарды жоспарлаған кезде есептеулер тиісті құжаттарды және шығыстардың әрбір түрі бойынша негіздемені қоса бере отырып, басқа ерекшеліктер бойынша шығыстардың осы түрлері үшін көзделген нысандар бойынша шығыстардың түрлері бойынша 441 «Нысаналы салым» ерекшелігі бойынша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6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1 наурыздағы</w:t>
      </w:r>
      <w:r>
        <w:br/>
      </w:r>
      <w:r>
        <w:rPr>
          <w:rFonts w:ascii="Times New Roman"/>
          <w:b w:val="false"/>
          <w:i w:val="false"/>
          <w:color w:val="000000"/>
          <w:sz w:val="28"/>
        </w:rPr>
        <w:t xml:space="preserve">
№ 127 бұйрығына  </w:t>
      </w:r>
      <w:r>
        <w:br/>
      </w:r>
      <w:r>
        <w:rPr>
          <w:rFonts w:ascii="Times New Roman"/>
          <w:b w:val="false"/>
          <w:i w:val="false"/>
          <w:color w:val="000000"/>
          <w:sz w:val="28"/>
        </w:rPr>
        <w:t xml:space="preserve">
қосымша      </w:t>
      </w:r>
    </w:p>
    <w:bookmarkEnd w:id="1"/>
    <w:bookmarkStart w:name="z66" w:id="2"/>
    <w:p>
      <w:pPr>
        <w:spacing w:after="0"/>
        <w:ind w:left="0"/>
        <w:jc w:val="both"/>
      </w:pPr>
      <w:r>
        <w:rPr>
          <w:rFonts w:ascii="Times New Roman"/>
          <w:b w:val="false"/>
          <w:i w:val="false"/>
          <w:color w:val="000000"/>
          <w:sz w:val="28"/>
        </w:rPr>
        <w:t>
Бюджеттік өтінімді жасау және</w:t>
      </w:r>
      <w:r>
        <w:br/>
      </w:r>
      <w:r>
        <w:rPr>
          <w:rFonts w:ascii="Times New Roman"/>
          <w:b w:val="false"/>
          <w:i w:val="false"/>
          <w:color w:val="000000"/>
          <w:sz w:val="28"/>
        </w:rPr>
        <w:t xml:space="preserve">
Ұсыну ережесіне     </w:t>
      </w:r>
      <w:r>
        <w:br/>
      </w:r>
      <w:r>
        <w:rPr>
          <w:rFonts w:ascii="Times New Roman"/>
          <w:b w:val="false"/>
          <w:i w:val="false"/>
          <w:color w:val="000000"/>
          <w:sz w:val="28"/>
        </w:rPr>
        <w:t xml:space="preserve">
52-қосымша        </w:t>
      </w:r>
      <w:r>
        <w:br/>
      </w:r>
      <w:r>
        <w:rPr>
          <w:rFonts w:ascii="Times New Roman"/>
          <w:b w:val="false"/>
          <w:i w:val="false"/>
          <w:color w:val="000000"/>
          <w:sz w:val="28"/>
        </w:rPr>
        <w:t xml:space="preserve">
02-411-нысан       </w:t>
      </w:r>
    </w:p>
    <w:bookmarkEnd w:id="2"/>
    <w:bookmarkStart w:name="z67" w:id="3"/>
    <w:p>
      <w:pPr>
        <w:spacing w:after="0"/>
        <w:ind w:left="0"/>
        <w:jc w:val="left"/>
      </w:pPr>
      <w:r>
        <w:rPr>
          <w:rFonts w:ascii="Times New Roman"/>
          <w:b/>
          <w:i w:val="false"/>
          <w:color w:val="000000"/>
        </w:rPr>
        <w:t xml:space="preserve"> 
Автомобильдік көлік құралдарын сатып алуға жұмсалатын</w:t>
      </w:r>
      <w:r>
        <w:br/>
      </w:r>
      <w:r>
        <w:rPr>
          <w:rFonts w:ascii="Times New Roman"/>
          <w:b/>
          <w:i w:val="false"/>
          <w:color w:val="000000"/>
        </w:rPr>
        <w:t>
шығыстарды есептеу</w:t>
      </w:r>
    </w:p>
    <w:bookmarkEnd w:id="3"/>
    <w:p>
      <w:pPr>
        <w:spacing w:after="0"/>
        <w:ind w:left="0"/>
        <w:jc w:val="both"/>
      </w:pPr>
      <w:r>
        <w:rPr>
          <w:rFonts w:ascii="Times New Roman"/>
          <w:b w:val="false"/>
          <w:i w:val="false"/>
          <w:color w:val="000000"/>
          <w:sz w:val="28"/>
        </w:rPr>
        <w:t>                                                Код</w:t>
      </w:r>
      <w:r>
        <w:br/>
      </w:r>
      <w:r>
        <w:rPr>
          <w:rFonts w:ascii="Times New Roman"/>
          <w:b w:val="false"/>
          <w:i w:val="false"/>
          <w:color w:val="000000"/>
          <w:sz w:val="28"/>
        </w:rPr>
        <w:t>
Жылы:                                         _________</w:t>
      </w:r>
      <w:r>
        <w:br/>
      </w:r>
      <w:r>
        <w:rPr>
          <w:rFonts w:ascii="Times New Roman"/>
          <w:b w:val="false"/>
          <w:i w:val="false"/>
          <w:color w:val="000000"/>
          <w:sz w:val="28"/>
        </w:rPr>
        <w:t>
Деректердің түрі (болжам, жоспар, есеп)      |_________|</w:t>
      </w:r>
      <w:r>
        <w:br/>
      </w:r>
      <w:r>
        <w:rPr>
          <w:rFonts w:ascii="Times New Roman"/>
          <w:b w:val="false"/>
          <w:i w:val="false"/>
          <w:color w:val="000000"/>
          <w:sz w:val="28"/>
        </w:rPr>
        <w:t>
Функционалдық топ:                           |_________|</w:t>
      </w:r>
      <w:r>
        <w:br/>
      </w:r>
      <w:r>
        <w:rPr>
          <w:rFonts w:ascii="Times New Roman"/>
          <w:b w:val="false"/>
          <w:i w:val="false"/>
          <w:color w:val="000000"/>
          <w:sz w:val="28"/>
        </w:rPr>
        <w:t>
Бюджеттік бағдарламалар әкімшісі:            |_________|</w:t>
      </w:r>
      <w:r>
        <w:br/>
      </w:r>
      <w:r>
        <w:rPr>
          <w:rFonts w:ascii="Times New Roman"/>
          <w:b w:val="false"/>
          <w:i w:val="false"/>
          <w:color w:val="000000"/>
          <w:sz w:val="28"/>
        </w:rPr>
        <w:t>
Мемлекеттік мекеме:                          |_________|</w:t>
      </w:r>
      <w:r>
        <w:br/>
      </w:r>
      <w:r>
        <w:rPr>
          <w:rFonts w:ascii="Times New Roman"/>
          <w:b w:val="false"/>
          <w:i w:val="false"/>
          <w:color w:val="000000"/>
          <w:sz w:val="28"/>
        </w:rPr>
        <w:t>
Бюджеттік бағдарлама:                        |_________|</w:t>
      </w:r>
      <w:r>
        <w:br/>
      </w:r>
      <w:r>
        <w:rPr>
          <w:rFonts w:ascii="Times New Roman"/>
          <w:b w:val="false"/>
          <w:i w:val="false"/>
          <w:color w:val="000000"/>
          <w:sz w:val="28"/>
        </w:rPr>
        <w:t>
Ерекшелік: негізгі құралдарға                |   411   |</w:t>
      </w:r>
      <w:r>
        <w:br/>
      </w:r>
      <w:r>
        <w:rPr>
          <w:rFonts w:ascii="Times New Roman"/>
          <w:b w:val="false"/>
          <w:i w:val="false"/>
          <w:color w:val="000000"/>
          <w:sz w:val="28"/>
        </w:rPr>
        <w:t>
жатқызылатын тауарларды сатып алу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419"/>
        <w:gridCol w:w="1392"/>
        <w:gridCol w:w="896"/>
        <w:gridCol w:w="951"/>
        <w:gridCol w:w="734"/>
        <w:gridCol w:w="1558"/>
        <w:gridCol w:w="1548"/>
        <w:gridCol w:w="1138"/>
        <w:gridCol w:w="1498"/>
      </w:tblGrid>
      <w:tr>
        <w:trPr>
          <w:trHeight w:val="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 құралының 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бойынша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автомобильдік көлік құралдарының іс жүзіндегі саны (бірл.)</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бюджетінде көзделген сома (мың теңге)</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жоспарланатын көлік құралдарының саны (бірл.)</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құны (теңге)</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(8-бағ.х 9-бағ.)/1000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Қызметтік жеңіл автомобильдер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Кезекші жеңіл автомобильдер: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жеңіл автомобильдер: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мемлекеттік мекеменің басшысы _____________________ _________________</w:t>
      </w:r>
      <w:r>
        <w:br/>
      </w:r>
      <w:r>
        <w:rPr>
          <w:rFonts w:ascii="Times New Roman"/>
          <w:b w:val="false"/>
          <w:i w:val="false"/>
          <w:color w:val="000000"/>
          <w:sz w:val="28"/>
        </w:rPr>
        <w:t>
                                    (қолы)             (Т.А.Ә.)</w:t>
      </w:r>
      <w:r>
        <w:br/>
      </w:r>
      <w:r>
        <w:rPr>
          <w:rFonts w:ascii="Times New Roman"/>
          <w:b w:val="false"/>
          <w:i w:val="false"/>
          <w:color w:val="000000"/>
          <w:sz w:val="28"/>
        </w:rPr>
        <w:t>
Бас бухгалтер (ҚЭБ бастығы)  ______________________ 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