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7a2e" w14:textId="12a7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не сақтандыру холдингінің еншілес ұйымдарына, сақтандыру (қайта сақтандыру) ұйымы не сақтандыру холдингі қомақты қатысатын ұйымдарға тиесілі сақтандыру тобының бас ұйымының, сақтандыру (қайта сақтандыру) ұйымының немесе сақтандыру холдингінің акциялары үлесінің (жарғылық капиталға қатысу үлестерінің) лимитін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83 Қаулысы. Қазақстан Республикасы Әділет министрлігінде 2012 жылы 2 сәуірде № 7506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ұйымының немесе сақтандыру холдингінің еншілес ұйымдарына, сақтандыру (қайта сақтандыру) ұйымы не сақтандыру холдингі қомақты қатысатын ұйымдарға тиесілі сақтандыру тобының бас ұйымының, сақтандыру (қайта сақтандыру) ұйымының немесе сақтандыру холдингінің акциялары үлесінің (жарғылық капиталға қатысу үлестерінің) жиынтық үлесі:</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еншілес ұйымының не сақтандыру холдингінің, сондай-ақ сақтандыру (қайта сақтандыру) ұйымының не сақтандыру холдингінің капиталына қомақты қатысатын ұйымның меншікті капиталы мөлшерінің 10 (он) пайызынан;</w:t>
      </w:r>
      <w:r>
        <w:br/>
      </w:r>
      <w:r>
        <w:rPr>
          <w:rFonts w:ascii="Times New Roman"/>
          <w:b w:val="false"/>
          <w:i w:val="false"/>
          <w:color w:val="000000"/>
          <w:sz w:val="28"/>
        </w:rPr>
        <w:t>
</w:t>
      </w:r>
      <w:r>
        <w:rPr>
          <w:rFonts w:ascii="Times New Roman"/>
          <w:b w:val="false"/>
          <w:i w:val="false"/>
          <w:color w:val="000000"/>
          <w:sz w:val="28"/>
        </w:rPr>
        <w:t>
      сақтандыру тобының бас ұйымының, сақтандыру (қайта сақтандыру) ұйымының немесе сақтандыру холдингінің орналастырылған (артықшылықты және сатып алынғандарды қоспағанда) акцияларының (жарғылық капиталына қатысу үлестерінің) 10 (он) пайызынан аспауы тиіс деп белгіленсін.</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ұйымдарының еншілес ұйымдары, сондай-ақ сақтандыру (қайта сақтандыру) ұйымының не сақтандыру холдингінің капиталына қомақты қатысатын ұйымдары осы қаулы қолданысқа енгізілгеннен кейін алты ай ішінде өзінің қызметін осы қаулының талаптарына сәйкес келтірсін.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