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f89d" w14:textId="d23f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күмәнді және үмітсіз активтерін иемденетін еншілес ұйымның қызметі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86 Қаулысы. Қазақстан Республикасының Әділет министрлігінде 2012 жылы 10 сәуірде № 7541 тіркелді. Күші жойылды - Қазақстан Республикасы Ұлттық Банкі Басқармасының 2014 жылғы 23 сәуірдегі № 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23.04.2014 </w:t>
      </w:r>
      <w:r>
        <w:rPr>
          <w:rFonts w:ascii="Times New Roman"/>
          <w:b w:val="false"/>
          <w:i w:val="false"/>
          <w:color w:val="ff0000"/>
          <w:sz w:val="28"/>
        </w:rPr>
        <w:t>№ 71</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Бас банктің күмәнді және үмітсіз активтерін иемденетін еншілес ұйымының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86 қаулысымен бекітілді </w:t>
      </w:r>
    </w:p>
    <w:bookmarkEnd w:id="1"/>
    <w:bookmarkStart w:name="z5" w:id="2"/>
    <w:p>
      <w:pPr>
        <w:spacing w:after="0"/>
        <w:ind w:left="0"/>
        <w:jc w:val="left"/>
      </w:pPr>
      <w:r>
        <w:rPr>
          <w:rFonts w:ascii="Times New Roman"/>
          <w:b/>
          <w:i w:val="false"/>
          <w:color w:val="000000"/>
        </w:rPr>
        <w:t xml:space="preserve"> 
Бас банктің күмәнді және үмітсіз активтерін иемденетін</w:t>
      </w:r>
      <w:r>
        <w:br/>
      </w:r>
      <w:r>
        <w:rPr>
          <w:rFonts w:ascii="Times New Roman"/>
          <w:b/>
          <w:i w:val="false"/>
          <w:color w:val="000000"/>
        </w:rPr>
        <w:t xml:space="preserve">
еншілес ұйымның қызметі қағидалары </w:t>
      </w:r>
    </w:p>
    <w:bookmarkEnd w:id="2"/>
    <w:bookmarkStart w:name="z6" w:id="3"/>
    <w:p>
      <w:pPr>
        <w:spacing w:after="0"/>
        <w:ind w:left="0"/>
        <w:jc w:val="both"/>
      </w:pPr>
      <w:r>
        <w:rPr>
          <w:rFonts w:ascii="Times New Roman"/>
          <w:b w:val="false"/>
          <w:i w:val="false"/>
          <w:color w:val="000000"/>
          <w:sz w:val="28"/>
        </w:rPr>
        <w:t>
      Осы Бас банктің күмәнді және үмітсіз активтерін иемденетін еншілес ұйымның қызметі қағидалары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бас банктің күмәнді және үмітсіз активтерін иемденетін еншілес ұйымның қызметінің тәртібін, еншілес ұйым иемденген күмәнді және үмітсіз активтерді басқаратын мерзімді, сондай-ақ ол иемденетін (иемденген) күмәнді және үмітсіз активтерге (бұдан әрі - активтер)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 Қағидалар мақсатында күмәнді және үмітсіз активтер деп мыналар түсініледі:</w:t>
      </w:r>
      <w:r>
        <w:br/>
      </w:r>
      <w:r>
        <w:rPr>
          <w:rFonts w:ascii="Times New Roman"/>
          <w:b w:val="false"/>
          <w:i w:val="false"/>
          <w:color w:val="000000"/>
          <w:sz w:val="28"/>
        </w:rPr>
        <w:t>
</w:t>
      </w:r>
      <w:r>
        <w:rPr>
          <w:rFonts w:ascii="Times New Roman"/>
          <w:b w:val="false"/>
          <w:i w:val="false"/>
          <w:color w:val="000000"/>
          <w:sz w:val="28"/>
        </w:rPr>
        <w:t>
      1) резервтерінің мөлшері негізгі борыш сомасынан 5 (бес) пайыздан кем емес деңгейде қалыптастырылған активтер;</w:t>
      </w:r>
      <w:r>
        <w:br/>
      </w:r>
      <w:r>
        <w:rPr>
          <w:rFonts w:ascii="Times New Roman"/>
          <w:b w:val="false"/>
          <w:i w:val="false"/>
          <w:color w:val="000000"/>
          <w:sz w:val="28"/>
        </w:rPr>
        <w:t>
</w:t>
      </w:r>
      <w:r>
        <w:rPr>
          <w:rFonts w:ascii="Times New Roman"/>
          <w:b w:val="false"/>
          <w:i w:val="false"/>
          <w:color w:val="000000"/>
          <w:sz w:val="28"/>
        </w:rPr>
        <w:t>
      2) иемденген күмәнді және үмітсіз талап ету құқықтары бойынша кепілге қойылған мүлікті өндіріп алу нәтижесінде бас банктің меншігіне өткен жылжымайтын мүлік және (немесе) аяқталмаған құрылыс объектілеріне меншік құқығы;</w:t>
      </w:r>
      <w:r>
        <w:br/>
      </w:r>
      <w:r>
        <w:rPr>
          <w:rFonts w:ascii="Times New Roman"/>
          <w:b w:val="false"/>
          <w:i w:val="false"/>
          <w:color w:val="000000"/>
          <w:sz w:val="28"/>
        </w:rPr>
        <w:t>
</w:t>
      </w:r>
      <w:r>
        <w:rPr>
          <w:rFonts w:ascii="Times New Roman"/>
          <w:b w:val="false"/>
          <w:i w:val="false"/>
          <w:color w:val="000000"/>
          <w:sz w:val="28"/>
        </w:rPr>
        <w:t>
      3) иемденген күмәнді және үмітсіз талап ету құқықтары бойынша кепіл (бас тарту төлемі немесе қамтамасыз ету) ретінде олар қабылданған жағдайда, заңды тұлғалардың акциялары және (немесе) жарғылық капиталында қатысу үлестері.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2. Бас банктің күмәнді және үмітсіз активтерін иемденетін еншілес ұйымның қызметі күмәнді және үмітсіз активтерді иемденуді, өткізуді (сатуды), қайта құрылымдауды және (немесе) секьюритилендіруді қосқанда, оларды басқарудан басқа, басқа да функцияларды жүзеге асырумен және басқа да міндеттемелерді орындаумен байланысты емес.</w:t>
      </w:r>
      <w:r>
        <w:br/>
      </w:r>
      <w:r>
        <w:rPr>
          <w:rFonts w:ascii="Times New Roman"/>
          <w:b w:val="false"/>
          <w:i w:val="false"/>
          <w:color w:val="000000"/>
          <w:sz w:val="28"/>
        </w:rPr>
        <w:t>
</w:t>
      </w:r>
      <w:r>
        <w:rPr>
          <w:rFonts w:ascii="Times New Roman"/>
          <w:b w:val="false"/>
          <w:i w:val="false"/>
          <w:color w:val="000000"/>
          <w:sz w:val="28"/>
        </w:rPr>
        <w:t>
      3. Бас банктің күмәнді және үмітсіз активтерін иемденетін еншілес ұйым қызметтің мына түрлерін:</w:t>
      </w:r>
      <w:r>
        <w:br/>
      </w:r>
      <w:r>
        <w:rPr>
          <w:rFonts w:ascii="Times New Roman"/>
          <w:b w:val="false"/>
          <w:i w:val="false"/>
          <w:color w:val="000000"/>
          <w:sz w:val="28"/>
        </w:rPr>
        <w:t>
</w:t>
      </w:r>
      <w:r>
        <w:rPr>
          <w:rFonts w:ascii="Times New Roman"/>
          <w:b w:val="false"/>
          <w:i w:val="false"/>
          <w:color w:val="000000"/>
          <w:sz w:val="28"/>
        </w:rPr>
        <w:t>
      1) бас банктің күмәнді және үмітсіз талап ету құқықтарын иемденуді;</w:t>
      </w:r>
      <w:r>
        <w:br/>
      </w:r>
      <w:r>
        <w:rPr>
          <w:rFonts w:ascii="Times New Roman"/>
          <w:b w:val="false"/>
          <w:i w:val="false"/>
          <w:color w:val="000000"/>
          <w:sz w:val="28"/>
        </w:rPr>
        <w:t>
</w:t>
      </w:r>
      <w:r>
        <w:rPr>
          <w:rFonts w:ascii="Times New Roman"/>
          <w:b w:val="false"/>
          <w:i w:val="false"/>
          <w:color w:val="000000"/>
          <w:sz w:val="28"/>
        </w:rPr>
        <w:t>
      2) иемденген күмәнді және үмітсіз талап ету құқықтары бойынша кепілге қойылған мүлікті өндіріп алу нәтижесінде бас банктің меншігіне өткен жылжымайтын мүлікті және (немесе) аяқталмаған құрылыс объектілеріне меншік құқығын иемденуді;</w:t>
      </w:r>
      <w:r>
        <w:br/>
      </w:r>
      <w:r>
        <w:rPr>
          <w:rFonts w:ascii="Times New Roman"/>
          <w:b w:val="false"/>
          <w:i w:val="false"/>
          <w:color w:val="000000"/>
          <w:sz w:val="28"/>
        </w:rPr>
        <w:t>
</w:t>
      </w:r>
      <w:r>
        <w:rPr>
          <w:rFonts w:ascii="Times New Roman"/>
          <w:b w:val="false"/>
          <w:i w:val="false"/>
          <w:color w:val="000000"/>
          <w:sz w:val="28"/>
        </w:rPr>
        <w:t>
      3) иемденген күмәнді және үмітсіз талап ету құқықтары бойынша кепіл (бас тарту төлемі немесе қамтамасыз ету) ретінде оларды қабылдау жағдайларында, акцияларды және (немесе) заңды тұлғалардың жарғылық капиталында қатысу үлестерін иемденуді;</w:t>
      </w:r>
      <w:r>
        <w:br/>
      </w:r>
      <w:r>
        <w:rPr>
          <w:rFonts w:ascii="Times New Roman"/>
          <w:b w:val="false"/>
          <w:i w:val="false"/>
          <w:color w:val="000000"/>
          <w:sz w:val="28"/>
        </w:rPr>
        <w:t>
</w:t>
      </w:r>
      <w:r>
        <w:rPr>
          <w:rFonts w:ascii="Times New Roman"/>
          <w:b w:val="false"/>
          <w:i w:val="false"/>
          <w:color w:val="000000"/>
          <w:sz w:val="28"/>
        </w:rPr>
        <w:t>
      4) мүлікті өндіріп алу нәтижесінде оның меншігіне өткен, кепіл, өзге де қамтамасыз ету ретінде болған немесе бас банктен иемденген күмәнді және үмітсіз талап ету құқықтары бойынша бас тарту төлемі түрінде алынған жылжымайтын мүлікті,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мүлікті жалға беру немесе осындай мүлікті өтеусіз уақытша пайдаланудың өзге де нысанын пайдалануды;</w:t>
      </w:r>
      <w:r>
        <w:br/>
      </w:r>
      <w:r>
        <w:rPr>
          <w:rFonts w:ascii="Times New Roman"/>
          <w:b w:val="false"/>
          <w:i w:val="false"/>
          <w:color w:val="000000"/>
          <w:sz w:val="28"/>
        </w:rPr>
        <w:t>
</w:t>
      </w:r>
      <w:r>
        <w:rPr>
          <w:rFonts w:ascii="Times New Roman"/>
          <w:b w:val="false"/>
          <w:i w:val="false"/>
          <w:color w:val="000000"/>
          <w:sz w:val="28"/>
        </w:rPr>
        <w:t xml:space="preserve">
      5) күмәнді және үмітсіз активтердің сапасын жақсарту бойынша іс-шараларды жүзеге асыру нәтижесінде иемденген (алынған) меншікті мүлікті өткізуді; </w:t>
      </w:r>
      <w:r>
        <w:br/>
      </w:r>
      <w:r>
        <w:rPr>
          <w:rFonts w:ascii="Times New Roman"/>
          <w:b w:val="false"/>
          <w:i w:val="false"/>
          <w:color w:val="000000"/>
          <w:sz w:val="28"/>
        </w:rPr>
        <w:t>
</w:t>
      </w:r>
      <w:r>
        <w:rPr>
          <w:rFonts w:ascii="Times New Roman"/>
          <w:b w:val="false"/>
          <w:i w:val="false"/>
          <w:color w:val="000000"/>
          <w:sz w:val="28"/>
        </w:rPr>
        <w:t>
      6) күмәнді және үмітсіз активтерді өткізуді;</w:t>
      </w:r>
      <w:r>
        <w:br/>
      </w:r>
      <w:r>
        <w:rPr>
          <w:rFonts w:ascii="Times New Roman"/>
          <w:b w:val="false"/>
          <w:i w:val="false"/>
          <w:color w:val="000000"/>
          <w:sz w:val="28"/>
        </w:rPr>
        <w:t>
</w:t>
      </w:r>
      <w:r>
        <w:rPr>
          <w:rFonts w:ascii="Times New Roman"/>
          <w:b w:val="false"/>
          <w:i w:val="false"/>
          <w:color w:val="000000"/>
          <w:sz w:val="28"/>
        </w:rPr>
        <w:t>
      7) Заңының 11-2-бабының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күмәнді және үмітсіз активтердің сапасын жақсарту жөніндегі іс-шаралар жоспарында көрсетілген іс-шараларды іске асыру шеңберінде қарыз беруді;</w:t>
      </w:r>
      <w:r>
        <w:br/>
      </w:r>
      <w:r>
        <w:rPr>
          <w:rFonts w:ascii="Times New Roman"/>
          <w:b w:val="false"/>
          <w:i w:val="false"/>
          <w:color w:val="000000"/>
          <w:sz w:val="28"/>
        </w:rPr>
        <w:t>
</w:t>
      </w:r>
      <w:r>
        <w:rPr>
          <w:rFonts w:ascii="Times New Roman"/>
          <w:b w:val="false"/>
          <w:i w:val="false"/>
          <w:color w:val="000000"/>
          <w:sz w:val="28"/>
        </w:rPr>
        <w:t>
      8) күмәнді және үмітсіз активтерді, сондай-ақ меншікті мүлікті лизингке (оның ішінде – қаржылық), жалға немесе мүлікті ақылы уақытша пайдаланудың өзге нысанына табыс етуді;</w:t>
      </w:r>
      <w:r>
        <w:br/>
      </w:r>
      <w:r>
        <w:rPr>
          <w:rFonts w:ascii="Times New Roman"/>
          <w:b w:val="false"/>
          <w:i w:val="false"/>
          <w:color w:val="000000"/>
          <w:sz w:val="28"/>
        </w:rPr>
        <w:t>
</w:t>
      </w:r>
      <w:r>
        <w:rPr>
          <w:rFonts w:ascii="Times New Roman"/>
          <w:b w:val="false"/>
          <w:i w:val="false"/>
          <w:color w:val="000000"/>
          <w:sz w:val="28"/>
        </w:rPr>
        <w:t>
      9) күмәнді және үмітсіз активтерді секьюритилендіру бойынша операцияларды жүргізуді;</w:t>
      </w:r>
      <w:r>
        <w:br/>
      </w:r>
      <w:r>
        <w:rPr>
          <w:rFonts w:ascii="Times New Roman"/>
          <w:b w:val="false"/>
          <w:i w:val="false"/>
          <w:color w:val="000000"/>
          <w:sz w:val="28"/>
        </w:rPr>
        <w:t>
</w:t>
      </w:r>
      <w:r>
        <w:rPr>
          <w:rFonts w:ascii="Times New Roman"/>
          <w:b w:val="false"/>
          <w:i w:val="false"/>
          <w:color w:val="000000"/>
          <w:sz w:val="28"/>
        </w:rPr>
        <w:t>
      10) жер учаскелері және (немесе) аяқталмаған құрылыс объектілері түріндегі күмәнді және үмітсіз активтер бойынша құрылысқа, құрылысты аяқтауға және (немесе) жылжымайтын мүлік объектілерін пайдалануға қосуға бағытталған қызметті жүзеге асыруды;</w:t>
      </w:r>
      <w:r>
        <w:br/>
      </w:r>
      <w:r>
        <w:rPr>
          <w:rFonts w:ascii="Times New Roman"/>
          <w:b w:val="false"/>
          <w:i w:val="false"/>
          <w:color w:val="000000"/>
          <w:sz w:val="28"/>
        </w:rPr>
        <w:t>
</w:t>
      </w:r>
      <w:r>
        <w:rPr>
          <w:rFonts w:ascii="Times New Roman"/>
          <w:b w:val="false"/>
          <w:i w:val="false"/>
          <w:color w:val="000000"/>
          <w:sz w:val="28"/>
        </w:rPr>
        <w:t>
      11) берешекті өтеу нәтижесінде алынған уақытша бос ақшаны Қазақстан Республикасының мемлекеттік бағалы қағаздарына, сондай-ақ Қазақстан Республикасының екінші деңгейдегі банктеріндегі салымдарға (депозиттерге) орналастыруды;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банктік заңнамасында белгіленген тәртіппен күмәнді және үмітсіз талаптар бойынша кепілге қойылған мүлікті өткізуді;</w:t>
      </w:r>
      <w:r>
        <w:br/>
      </w:r>
      <w:r>
        <w:rPr>
          <w:rFonts w:ascii="Times New Roman"/>
          <w:b w:val="false"/>
          <w:i w:val="false"/>
          <w:color w:val="000000"/>
          <w:sz w:val="28"/>
        </w:rPr>
        <w:t>
</w:t>
      </w:r>
      <w:r>
        <w:rPr>
          <w:rFonts w:ascii="Times New Roman"/>
          <w:b w:val="false"/>
          <w:i w:val="false"/>
          <w:color w:val="000000"/>
          <w:sz w:val="28"/>
        </w:rPr>
        <w:t>
      13) банктердің, басқа қаржы ұйымдарының, тәуелсіз бағалаушы компаниялардың, кәсіби сарапшылардың және халықаралық аудиторлар мен аудиторлық ұйымдардың күмәнді және үмітсіз активтердің құнын бағалау, сенімгерлік басқару, қайта құрылымдау және құнын қалпына келтіру (арттыру) бойынша көрсетілетін қызметтерін иемденуді;</w:t>
      </w:r>
      <w:r>
        <w:br/>
      </w:r>
      <w:r>
        <w:rPr>
          <w:rFonts w:ascii="Times New Roman"/>
          <w:b w:val="false"/>
          <w:i w:val="false"/>
          <w:color w:val="000000"/>
          <w:sz w:val="28"/>
        </w:rPr>
        <w:t>
</w:t>
      </w:r>
      <w:r>
        <w:rPr>
          <w:rFonts w:ascii="Times New Roman"/>
          <w:b w:val="false"/>
          <w:i w:val="false"/>
          <w:color w:val="000000"/>
          <w:sz w:val="28"/>
        </w:rPr>
        <w:t>
      14) бас банк немесе бас банктің күмәнді және үмітсіз активтерін иемденетін еншілес ұйымның кепіліндегі акцияларды және (немесе) заңды тұлғалардың жарғылық капиталына қатысу үлестерін иемденуді, басқаруды және (немесе) өткізуді;</w:t>
      </w:r>
      <w:r>
        <w:br/>
      </w:r>
      <w:r>
        <w:rPr>
          <w:rFonts w:ascii="Times New Roman"/>
          <w:b w:val="false"/>
          <w:i w:val="false"/>
          <w:color w:val="000000"/>
          <w:sz w:val="28"/>
        </w:rPr>
        <w:t>
</w:t>
      </w:r>
      <w:r>
        <w:rPr>
          <w:rFonts w:ascii="Times New Roman"/>
          <w:b w:val="false"/>
          <w:i w:val="false"/>
          <w:color w:val="000000"/>
          <w:sz w:val="28"/>
        </w:rPr>
        <w:t>
      15) осы тармақтың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акциялар және (немесе) заңды тұлғалардың жарғылық капиталына қатысу үлестері бойынша дивидендтерді алуды;</w:t>
      </w:r>
      <w:r>
        <w:br/>
      </w:r>
      <w:r>
        <w:rPr>
          <w:rFonts w:ascii="Times New Roman"/>
          <w:b w:val="false"/>
          <w:i w:val="false"/>
          <w:color w:val="000000"/>
          <w:sz w:val="28"/>
        </w:rPr>
        <w:t>
</w:t>
      </w:r>
      <w:r>
        <w:rPr>
          <w:rFonts w:ascii="Times New Roman"/>
          <w:b w:val="false"/>
          <w:i w:val="false"/>
          <w:color w:val="000000"/>
          <w:sz w:val="28"/>
        </w:rPr>
        <w:t>
      16) бас банктің күмәнді және үмітсіз активтерін иемденетін еншілес ұйымы Қағидаларда көрсетілген және бас банк Қазақстан Республикасы Ұлттық Банкінің Қаржы нарығын және қаржы ұйымдарын бақылау мен қадағалау комитетіне ұсынған күмәнді және үмітсіз активтердің сапасын жақсарту жөніндегі іс-шаралар жоспарында көзделген күмәнді және үмітсіз активтер ретінде иемденген мүлікпен және (немесе) мүліктік кешенмен байланысты тауарларды, жұмыстарды және қызметтерді (лицензияланған қызмет түрлерін қоса алғанда) өндіруді және өткізуді жүзеге асырады.</w:t>
      </w:r>
      <w:r>
        <w:br/>
      </w:r>
      <w:r>
        <w:rPr>
          <w:rFonts w:ascii="Times New Roman"/>
          <w:b w:val="false"/>
          <w:i w:val="false"/>
          <w:color w:val="000000"/>
          <w:sz w:val="28"/>
        </w:rPr>
        <w:t>
</w:t>
      </w:r>
      <w:r>
        <w:rPr>
          <w:rFonts w:ascii="Times New Roman"/>
          <w:b w:val="false"/>
          <w:i w:val="false"/>
          <w:color w:val="000000"/>
          <w:sz w:val="28"/>
        </w:rPr>
        <w:t>
      4. Бас банктің күмәнді және үмітсіз активтерін иемденетін еншілес ұйым іс-шаралар жоспары болғанда, бас банктен активтерді иемденуді (қабылдауды) жүзеге асырады.</w:t>
      </w:r>
      <w:r>
        <w:br/>
      </w:r>
      <w:r>
        <w:rPr>
          <w:rFonts w:ascii="Times New Roman"/>
          <w:b w:val="false"/>
          <w:i w:val="false"/>
          <w:color w:val="000000"/>
          <w:sz w:val="28"/>
        </w:rPr>
        <w:t>
</w:t>
      </w:r>
      <w:r>
        <w:rPr>
          <w:rFonts w:ascii="Times New Roman"/>
          <w:b w:val="false"/>
          <w:i w:val="false"/>
          <w:color w:val="000000"/>
          <w:sz w:val="28"/>
        </w:rPr>
        <w:t>
      Іс-шаралар жоспарында мыналар:</w:t>
      </w:r>
      <w:r>
        <w:br/>
      </w:r>
      <w:r>
        <w:rPr>
          <w:rFonts w:ascii="Times New Roman"/>
          <w:b w:val="false"/>
          <w:i w:val="false"/>
          <w:color w:val="000000"/>
          <w:sz w:val="28"/>
        </w:rPr>
        <w:t>
</w:t>
      </w:r>
      <w:r>
        <w:rPr>
          <w:rFonts w:ascii="Times New Roman"/>
          <w:b w:val="false"/>
          <w:i w:val="false"/>
          <w:color w:val="000000"/>
          <w:sz w:val="28"/>
        </w:rPr>
        <w:t>
      1) активтердің және (немесе) қамтамасыз ету түрлері бойынша мынадай бөлінген күмәнді және үмітсіз активтердің түрлері:</w:t>
      </w:r>
      <w:r>
        <w:br/>
      </w:r>
      <w:r>
        <w:rPr>
          <w:rFonts w:ascii="Times New Roman"/>
          <w:b w:val="false"/>
          <w:i w:val="false"/>
          <w:color w:val="000000"/>
          <w:sz w:val="28"/>
        </w:rPr>
        <w:t>
</w:t>
      </w:r>
      <w:r>
        <w:rPr>
          <w:rFonts w:ascii="Times New Roman"/>
          <w:b w:val="false"/>
          <w:i w:val="false"/>
          <w:color w:val="000000"/>
          <w:sz w:val="28"/>
        </w:rPr>
        <w:t>
      аяқталған коммерциялық және тұрғын үй жылжымайтын мүлігі;</w:t>
      </w:r>
      <w:r>
        <w:br/>
      </w:r>
      <w:r>
        <w:rPr>
          <w:rFonts w:ascii="Times New Roman"/>
          <w:b w:val="false"/>
          <w:i w:val="false"/>
          <w:color w:val="000000"/>
          <w:sz w:val="28"/>
        </w:rPr>
        <w:t>
</w:t>
      </w:r>
      <w:r>
        <w:rPr>
          <w:rFonts w:ascii="Times New Roman"/>
          <w:b w:val="false"/>
          <w:i w:val="false"/>
          <w:color w:val="000000"/>
          <w:sz w:val="28"/>
        </w:rPr>
        <w:t>
      салынып жатқан коммерциялық және тұрғын үй жылжымайтын мүлігі;</w:t>
      </w:r>
      <w:r>
        <w:br/>
      </w:r>
      <w:r>
        <w:rPr>
          <w:rFonts w:ascii="Times New Roman"/>
          <w:b w:val="false"/>
          <w:i w:val="false"/>
          <w:color w:val="000000"/>
          <w:sz w:val="28"/>
        </w:rPr>
        <w:t>
</w:t>
      </w:r>
      <w:r>
        <w:rPr>
          <w:rFonts w:ascii="Times New Roman"/>
          <w:b w:val="false"/>
          <w:i w:val="false"/>
          <w:color w:val="000000"/>
          <w:sz w:val="28"/>
        </w:rPr>
        <w:t>
      жер телімдері;</w:t>
      </w:r>
      <w:r>
        <w:br/>
      </w:r>
      <w:r>
        <w:rPr>
          <w:rFonts w:ascii="Times New Roman"/>
          <w:b w:val="false"/>
          <w:i w:val="false"/>
          <w:color w:val="000000"/>
          <w:sz w:val="28"/>
        </w:rPr>
        <w:t>
</w:t>
      </w:r>
      <w:r>
        <w:rPr>
          <w:rFonts w:ascii="Times New Roman"/>
          <w:b w:val="false"/>
          <w:i w:val="false"/>
          <w:color w:val="000000"/>
          <w:sz w:val="28"/>
        </w:rPr>
        <w:t>
      заңды және жеке тұлғалар қарыз алушыларға талап ету құқықтары (бұл ретте, корпоративтік қарыз алушылар экономиканың түрлері (салалары) бойынша бөлінеді), сондай-ақ кепіл ретінде қабылданған және бас банктің күмәнді және үмітсіз активтерін иемденетін еншілес ұйымның меншігіне және бас банктің меншігіне Қазақстан Республикасының азаматтық заңнамасына сәйкес өткен күмәнді және үмітсіз активтер;</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күмәнді және үмітсіз активтердің бағалау құны бойынша ақпарат; </w:t>
      </w:r>
      <w:r>
        <w:br/>
      </w:r>
      <w:r>
        <w:rPr>
          <w:rFonts w:ascii="Times New Roman"/>
          <w:b w:val="false"/>
          <w:i w:val="false"/>
          <w:color w:val="000000"/>
          <w:sz w:val="28"/>
        </w:rPr>
        <w:t>
</w:t>
      </w:r>
      <w:r>
        <w:rPr>
          <w:rFonts w:ascii="Times New Roman"/>
          <w:b w:val="false"/>
          <w:i w:val="false"/>
          <w:color w:val="000000"/>
          <w:sz w:val="28"/>
        </w:rPr>
        <w:t>
      3) күмәнді және үмітсіз активтердің әр түріне қатысты бас банктің күмәнді және үмітсіз активтерін иемденетін еншілес ұйымның іс-әрекетінің кезеңдері;</w:t>
      </w:r>
      <w:r>
        <w:br/>
      </w:r>
      <w:r>
        <w:rPr>
          <w:rFonts w:ascii="Times New Roman"/>
          <w:b w:val="false"/>
          <w:i w:val="false"/>
          <w:color w:val="000000"/>
          <w:sz w:val="28"/>
        </w:rPr>
        <w:t>
</w:t>
      </w:r>
      <w:r>
        <w:rPr>
          <w:rFonts w:ascii="Times New Roman"/>
          <w:b w:val="false"/>
          <w:i w:val="false"/>
          <w:color w:val="000000"/>
          <w:sz w:val="28"/>
        </w:rPr>
        <w:t>
      4) бас банк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 Заңының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63-баптарының</w:t>
      </w:r>
      <w:r>
        <w:rPr>
          <w:rFonts w:ascii="Times New Roman"/>
          <w:b w:val="false"/>
          <w:i w:val="false"/>
          <w:color w:val="000000"/>
          <w:sz w:val="28"/>
        </w:rPr>
        <w:t xml:space="preserve"> талаптарын ескеріп, белгілеген активтердің әр түрін басқару мерзімі;</w:t>
      </w:r>
      <w:r>
        <w:br/>
      </w:r>
      <w:r>
        <w:rPr>
          <w:rFonts w:ascii="Times New Roman"/>
          <w:b w:val="false"/>
          <w:i w:val="false"/>
          <w:color w:val="000000"/>
          <w:sz w:val="28"/>
        </w:rPr>
        <w:t>
</w:t>
      </w:r>
      <w:r>
        <w:rPr>
          <w:rFonts w:ascii="Times New Roman"/>
          <w:b w:val="false"/>
          <w:i w:val="false"/>
          <w:color w:val="000000"/>
          <w:sz w:val="28"/>
        </w:rPr>
        <w:t>
      5) активтің сапасын арттыруға бағытталған іс-шаралардың сипаты, оның ішінде, қайта құрылымдау, қосымша қаржыландыру және капиталдандыру, жобалық қаржыландыру және (немесе) инвестициялау аясында активтің құнын өсіру;</w:t>
      </w:r>
      <w:r>
        <w:br/>
      </w:r>
      <w:r>
        <w:rPr>
          <w:rFonts w:ascii="Times New Roman"/>
          <w:b w:val="false"/>
          <w:i w:val="false"/>
          <w:color w:val="000000"/>
          <w:sz w:val="28"/>
        </w:rPr>
        <w:t>
</w:t>
      </w:r>
      <w:r>
        <w:rPr>
          <w:rFonts w:ascii="Times New Roman"/>
          <w:b w:val="false"/>
          <w:i w:val="false"/>
          <w:color w:val="000000"/>
          <w:sz w:val="28"/>
        </w:rPr>
        <w:t>
      6) активтерді иеленуден бас банктің күмәнді және үмітсіз активтерін иемденетін еншілес ұйымның кіріс алу көздері: өткізу, оның ішінде кепіл ретінде қабылданған және бас банктің күмәнді және үмітсіз активтерін иемденетін еншілес ұйымның меншігіне Қазақстан Республикасының азаматтық заңнамасына сәйкес өткен активтерді сату, секьюритилендіру, жалға беру немесе ақылы уақытша қолданудың басқа да нысаны;</w:t>
      </w:r>
      <w:r>
        <w:br/>
      </w:r>
      <w:r>
        <w:rPr>
          <w:rFonts w:ascii="Times New Roman"/>
          <w:b w:val="false"/>
          <w:i w:val="false"/>
          <w:color w:val="000000"/>
          <w:sz w:val="28"/>
        </w:rPr>
        <w:t>
</w:t>
      </w:r>
      <w:r>
        <w:rPr>
          <w:rFonts w:ascii="Times New Roman"/>
          <w:b w:val="false"/>
          <w:i w:val="false"/>
          <w:color w:val="000000"/>
          <w:sz w:val="28"/>
        </w:rPr>
        <w:t>
      7) дауларды сотқа дейін шешу, шағым-талап өндірісі және ықтимал құқықтық және өзге де тәуекелдер шеңберінде жүргізілетін бас банктің күмәнді және үмітсіз активтерін иемденетін еншілес ұйымның іс-әрекеттерін сипаттау;</w:t>
      </w:r>
      <w:r>
        <w:br/>
      </w:r>
      <w:r>
        <w:rPr>
          <w:rFonts w:ascii="Times New Roman"/>
          <w:b w:val="false"/>
          <w:i w:val="false"/>
          <w:color w:val="000000"/>
          <w:sz w:val="28"/>
        </w:rPr>
        <w:t>
</w:t>
      </w:r>
      <w:r>
        <w:rPr>
          <w:rFonts w:ascii="Times New Roman"/>
          <w:b w:val="false"/>
          <w:i w:val="false"/>
          <w:color w:val="000000"/>
          <w:sz w:val="28"/>
        </w:rPr>
        <w:t>
      8) бас банктің күмәнді және үмітсіз активтерін иемденетін еншілес ұйымның шығыстар мен кірістерін, сондай-ақ иемденген (өткізілген) активтер бойынша бас банк алдындағы міндеттемелерді өтеу (қамтамасыз ету) үшін арналған, бас банктің күмәнді және үмітсіз активтерін иемденетін еншілес ұйымның қызметі кезеңіндегі ақша қаражатының қозғалысын болжау;</w:t>
      </w:r>
      <w:r>
        <w:br/>
      </w:r>
      <w:r>
        <w:rPr>
          <w:rFonts w:ascii="Times New Roman"/>
          <w:b w:val="false"/>
          <w:i w:val="false"/>
          <w:color w:val="000000"/>
          <w:sz w:val="28"/>
        </w:rPr>
        <w:t>
</w:t>
      </w:r>
      <w:r>
        <w:rPr>
          <w:rFonts w:ascii="Times New Roman"/>
          <w:b w:val="false"/>
          <w:i w:val="false"/>
          <w:color w:val="000000"/>
          <w:sz w:val="28"/>
        </w:rPr>
        <w:t>
      9) әкімшілік шығыстардың, оның ішінде бас банктің күмәнді және үмітсіз активтерін иемденетін еншілес ұйымды басқаруға және оның шаруашылық қызметіне тартылған бас банктің басшы қызметкерлеріне сыйақы беру бойынша әкімшілік шығыстардың мөлшері;</w:t>
      </w:r>
      <w:r>
        <w:br/>
      </w:r>
      <w:r>
        <w:rPr>
          <w:rFonts w:ascii="Times New Roman"/>
          <w:b w:val="false"/>
          <w:i w:val="false"/>
          <w:color w:val="000000"/>
          <w:sz w:val="28"/>
        </w:rPr>
        <w:t>
</w:t>
      </w:r>
      <w:r>
        <w:rPr>
          <w:rFonts w:ascii="Times New Roman"/>
          <w:b w:val="false"/>
          <w:i w:val="false"/>
          <w:color w:val="000000"/>
          <w:sz w:val="28"/>
        </w:rPr>
        <w:t>
      10) іс-шаралар жоспарын орындауға мониторинг жүргізу негізінде бас банктің күмәнді және үмітсіз активтерін иемденетін еншілес ұйымның қызметі жөніндегі есепті жасауға талаптар;</w:t>
      </w:r>
      <w:r>
        <w:br/>
      </w:r>
      <w:r>
        <w:rPr>
          <w:rFonts w:ascii="Times New Roman"/>
          <w:b w:val="false"/>
          <w:i w:val="false"/>
          <w:color w:val="000000"/>
          <w:sz w:val="28"/>
        </w:rPr>
        <w:t>
</w:t>
      </w:r>
      <w:r>
        <w:rPr>
          <w:rFonts w:ascii="Times New Roman"/>
          <w:b w:val="false"/>
          <w:i w:val="false"/>
          <w:color w:val="000000"/>
          <w:sz w:val="28"/>
        </w:rPr>
        <w:t>
      11) бас банктің және бас банктің күмәнді және үмітсіз активтерін иемденетін еншілес ұйымның мониторингке және іс-шаралар жоспарын орындауға жауапты басшы қызметкерлері жөніндегі ақпарат қамтылған.</w:t>
      </w:r>
      <w:r>
        <w:br/>
      </w:r>
      <w:r>
        <w:rPr>
          <w:rFonts w:ascii="Times New Roman"/>
          <w:b w:val="false"/>
          <w:i w:val="false"/>
          <w:color w:val="000000"/>
          <w:sz w:val="28"/>
        </w:rPr>
        <w:t>
</w:t>
      </w:r>
      <w:r>
        <w:rPr>
          <w:rFonts w:ascii="Times New Roman"/>
          <w:b w:val="false"/>
          <w:i w:val="false"/>
          <w:color w:val="000000"/>
          <w:sz w:val="28"/>
        </w:rPr>
        <w:t>
      5. Іс-шаралар жоспары бас банктің Директорлар кеңесі мақұлдауына жатады. Егер Директорлар кеңесі іс-шаралар жоспарын мақұлдамаған жағдайда, активтерді өткізу жүргізілмейді.</w:t>
      </w:r>
      <w:r>
        <w:br/>
      </w:r>
      <w:r>
        <w:rPr>
          <w:rFonts w:ascii="Times New Roman"/>
          <w:b w:val="false"/>
          <w:i w:val="false"/>
          <w:color w:val="000000"/>
          <w:sz w:val="28"/>
        </w:rPr>
        <w:t>
</w:t>
      </w:r>
      <w:r>
        <w:rPr>
          <w:rFonts w:ascii="Times New Roman"/>
          <w:b w:val="false"/>
          <w:i w:val="false"/>
          <w:color w:val="000000"/>
          <w:sz w:val="28"/>
        </w:rPr>
        <w:t>
      6. Бас банк бас банктің күмәнді және үмітсіз активтерін иемденетін еншілес ұйымның қызметіне бақылауды, оның ішінде іс-шаралар жоспары мен бизнес жоспардың орындалуына жыл сайын тексеруді жүзеге асырады.</w:t>
      </w:r>
      <w:r>
        <w:br/>
      </w:r>
      <w:r>
        <w:rPr>
          <w:rFonts w:ascii="Times New Roman"/>
          <w:b w:val="false"/>
          <w:i w:val="false"/>
          <w:color w:val="000000"/>
          <w:sz w:val="28"/>
        </w:rPr>
        <w:t>
</w:t>
      </w:r>
      <w:r>
        <w:rPr>
          <w:rFonts w:ascii="Times New Roman"/>
          <w:b w:val="false"/>
          <w:i w:val="false"/>
          <w:color w:val="000000"/>
          <w:sz w:val="28"/>
        </w:rPr>
        <w:t>
      7. Бас банк Қазақстан Республикасы Ұлттық Банкінің Қаржы нарығын және қаржы ұйымдарын бақылау мен қадағалау комитетіне іс-шаралар жоспары орындалуы жөніндегі, оның ішінде нақты кірістер мен шығыстар бойынша, сондай-ақ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күмәнді және үмітсіз активтер бойынша ақша қаражатының қозғалысы бойынша мәліметтерді қамтитын тоқсан сайынғы ақпаратты есепті жылдан кейінгі жылғы отыз бірінші наурыздан кешіктірмеген мерзімде ұсынады.</w:t>
      </w:r>
      <w:r>
        <w:br/>
      </w:r>
      <w:r>
        <w:rPr>
          <w:rFonts w:ascii="Times New Roman"/>
          <w:b w:val="false"/>
          <w:i w:val="false"/>
          <w:color w:val="000000"/>
          <w:sz w:val="28"/>
        </w:rPr>
        <w:t>
</w:t>
      </w:r>
      <w:r>
        <w:rPr>
          <w:rFonts w:ascii="Times New Roman"/>
          <w:b w:val="false"/>
          <w:i w:val="false"/>
          <w:color w:val="000000"/>
          <w:sz w:val="28"/>
        </w:rPr>
        <w:t>
      Іс-шаралар жоспарына өзгерістер мен толықтыруларды енгізген жағдайда, бас банк жаңартылған іс-шаралар жоспарын оны бас банктің директорлар кеңесі мақұлдаған күннен бастап он күнтізбелік күн ішінде ұсынады.</w:t>
      </w:r>
      <w:r>
        <w:br/>
      </w:r>
      <w:r>
        <w:rPr>
          <w:rFonts w:ascii="Times New Roman"/>
          <w:b w:val="false"/>
          <w:i w:val="false"/>
          <w:color w:val="000000"/>
          <w:sz w:val="28"/>
        </w:rPr>
        <w:t>
</w:t>
      </w:r>
      <w:r>
        <w:rPr>
          <w:rFonts w:ascii="Times New Roman"/>
          <w:b w:val="false"/>
          <w:i w:val="false"/>
          <w:color w:val="000000"/>
          <w:sz w:val="28"/>
        </w:rPr>
        <w:t>
      8. Иемденген (иемденетін) күмәнді және үмітсіз активтерге қойылатын талаптар:</w:t>
      </w:r>
      <w:r>
        <w:br/>
      </w:r>
      <w:r>
        <w:rPr>
          <w:rFonts w:ascii="Times New Roman"/>
          <w:b w:val="false"/>
          <w:i w:val="false"/>
          <w:color w:val="000000"/>
          <w:sz w:val="28"/>
        </w:rPr>
        <w:t>
</w:t>
      </w:r>
      <w:r>
        <w:rPr>
          <w:rFonts w:ascii="Times New Roman"/>
          <w:b w:val="false"/>
          <w:i w:val="false"/>
          <w:color w:val="000000"/>
          <w:sz w:val="28"/>
        </w:rPr>
        <w:t>
      1) объектілері болып Қағидалардың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күмәнді және үмітсіз активтер табылады;</w:t>
      </w:r>
      <w:r>
        <w:br/>
      </w:r>
      <w:r>
        <w:rPr>
          <w:rFonts w:ascii="Times New Roman"/>
          <w:b w:val="false"/>
          <w:i w:val="false"/>
          <w:color w:val="000000"/>
          <w:sz w:val="28"/>
        </w:rPr>
        <w:t>
</w:t>
      </w:r>
      <w:r>
        <w:rPr>
          <w:rFonts w:ascii="Times New Roman"/>
          <w:b w:val="false"/>
          <w:i w:val="false"/>
          <w:color w:val="000000"/>
          <w:sz w:val="28"/>
        </w:rPr>
        <w:t>
      2) активтерді жақсартуды, оның ішінде құрылысты аяқтау не активтің құнын арттыруға, сондай-ақ борышкерді жақсартуға бағытталған жұмыстарды және (немесе) іс-шараларды жүргізу жолымен активтерді жақсартуды көздейтін бизнес-жоспардың болуы, онда мыналар қамтылады:</w:t>
      </w:r>
      <w:r>
        <w:br/>
      </w:r>
      <w:r>
        <w:rPr>
          <w:rFonts w:ascii="Times New Roman"/>
          <w:b w:val="false"/>
          <w:i w:val="false"/>
          <w:color w:val="000000"/>
          <w:sz w:val="28"/>
        </w:rPr>
        <w:t>
</w:t>
      </w:r>
      <w:r>
        <w:rPr>
          <w:rFonts w:ascii="Times New Roman"/>
          <w:b w:val="false"/>
          <w:i w:val="false"/>
          <w:color w:val="000000"/>
          <w:sz w:val="28"/>
        </w:rPr>
        <w:t>
      берешектің бөлігін есептен шығару бойынша басқа да кредиторлар тарапынан қолдау шаралары, төлемді өтеудің графигі мен кезеңділігі өзгеруі, қаржыландырудың мерзімдерін ұзарту, негізгі борыш бойынша жеңілдік кезеңін ұзарту, инвестициялық фазаны аяқтау мақсатында жобаны қосымша қаржыландыру, сондай-ақ қарызды қайта қаржыландырудың басқа да тәсілдері;</w:t>
      </w:r>
      <w:r>
        <w:br/>
      </w:r>
      <w:r>
        <w:rPr>
          <w:rFonts w:ascii="Times New Roman"/>
          <w:b w:val="false"/>
          <w:i w:val="false"/>
          <w:color w:val="000000"/>
          <w:sz w:val="28"/>
        </w:rPr>
        <w:t>
</w:t>
      </w:r>
      <w:r>
        <w:rPr>
          <w:rFonts w:ascii="Times New Roman"/>
          <w:b w:val="false"/>
          <w:i w:val="false"/>
          <w:color w:val="000000"/>
          <w:sz w:val="28"/>
        </w:rPr>
        <w:t>
      қоғамның жарғылық капиталын (капиталға қатысу үлестерін) өсіру бөлігінде борышкердің меншік иегерлері тарапынан қолдау шаралары, кредиторлар алдындағы қарызды толық өтеуге дейін борышкерлердің меншік иегерлері арасында борышкердің таза кірісін бөлмеу, борышкердің бизнес процестарын оңтайландыру;</w:t>
      </w:r>
      <w:r>
        <w:br/>
      </w:r>
      <w:r>
        <w:rPr>
          <w:rFonts w:ascii="Times New Roman"/>
          <w:b w:val="false"/>
          <w:i w:val="false"/>
          <w:color w:val="000000"/>
          <w:sz w:val="28"/>
        </w:rPr>
        <w:t>
</w:t>
      </w:r>
      <w:r>
        <w:rPr>
          <w:rFonts w:ascii="Times New Roman"/>
          <w:b w:val="false"/>
          <w:i w:val="false"/>
          <w:color w:val="000000"/>
          <w:sz w:val="28"/>
        </w:rPr>
        <w:t>
      борышкердің борышының бөлігін капиталға айырбастау, айналым капиталын және (немесе) ең төмен инвестициялық капиталды беру бөлігінде стратегиялық инвестор тарапынан қолдау шаралары;</w:t>
      </w:r>
      <w:r>
        <w:br/>
      </w:r>
      <w:r>
        <w:rPr>
          <w:rFonts w:ascii="Times New Roman"/>
          <w:b w:val="false"/>
          <w:i w:val="false"/>
          <w:color w:val="000000"/>
          <w:sz w:val="28"/>
        </w:rPr>
        <w:t>
</w:t>
      </w:r>
      <w:r>
        <w:rPr>
          <w:rFonts w:ascii="Times New Roman"/>
          <w:b w:val="false"/>
          <w:i w:val="false"/>
          <w:color w:val="000000"/>
          <w:sz w:val="28"/>
        </w:rPr>
        <w:t>
      3) құрылыс объектілері бойынша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лицензияның негізінде бағалау қызметімен айналысатын бағалаушы жүзеге асырған құрылыс бойынша шығыстардың болжамы мен құрылыс аяқталуы бойынша жылжымайтын мүлік объектілерінің құнын талдауы бар;</w:t>
      </w:r>
      <w:r>
        <w:br/>
      </w:r>
      <w:r>
        <w:rPr>
          <w:rFonts w:ascii="Times New Roman"/>
          <w:b w:val="false"/>
          <w:i w:val="false"/>
          <w:color w:val="000000"/>
          <w:sz w:val="28"/>
        </w:rPr>
        <w:t>
</w:t>
      </w:r>
      <w:r>
        <w:rPr>
          <w:rFonts w:ascii="Times New Roman"/>
          <w:b w:val="false"/>
          <w:i w:val="false"/>
          <w:color w:val="000000"/>
          <w:sz w:val="28"/>
        </w:rPr>
        <w:t>
      4) өткізілген талап ету құқықтары бойынша төменде аталған кредиттік тәуекелді төмендету талаптарының кемінде екеуі бір уақытта орындалады (қажеттілігі және осындай іс-шараларды бизнес-жоспарда көрсету жағдайында):</w:t>
      </w:r>
      <w:r>
        <w:br/>
      </w:r>
      <w:r>
        <w:rPr>
          <w:rFonts w:ascii="Times New Roman"/>
          <w:b w:val="false"/>
          <w:i w:val="false"/>
          <w:color w:val="000000"/>
          <w:sz w:val="28"/>
        </w:rPr>
        <w:t>
</w:t>
      </w:r>
      <w:r>
        <w:rPr>
          <w:rFonts w:ascii="Times New Roman"/>
          <w:b w:val="false"/>
          <w:i w:val="false"/>
          <w:color w:val="000000"/>
          <w:sz w:val="28"/>
        </w:rPr>
        <w:t>
      борышкерге берілген кредиттің жалпы мерзімін созу;</w:t>
      </w:r>
      <w:r>
        <w:br/>
      </w:r>
      <w:r>
        <w:rPr>
          <w:rFonts w:ascii="Times New Roman"/>
          <w:b w:val="false"/>
          <w:i w:val="false"/>
          <w:color w:val="000000"/>
          <w:sz w:val="28"/>
        </w:rPr>
        <w:t>
</w:t>
      </w:r>
      <w:r>
        <w:rPr>
          <w:rFonts w:ascii="Times New Roman"/>
          <w:b w:val="false"/>
          <w:i w:val="false"/>
          <w:color w:val="000000"/>
          <w:sz w:val="28"/>
        </w:rPr>
        <w:t>
      сыйақы мөлшерлемесін, оның ішінде бұдан бұрын есептелген немесе капиталдандырылған, бірақ төленбеген сыйақыға қатысты төмендету;</w:t>
      </w:r>
      <w:r>
        <w:br/>
      </w:r>
      <w:r>
        <w:rPr>
          <w:rFonts w:ascii="Times New Roman"/>
          <w:b w:val="false"/>
          <w:i w:val="false"/>
          <w:color w:val="000000"/>
          <w:sz w:val="28"/>
        </w:rPr>
        <w:t>
</w:t>
      </w:r>
      <w:r>
        <w:rPr>
          <w:rFonts w:ascii="Times New Roman"/>
          <w:b w:val="false"/>
          <w:i w:val="false"/>
          <w:color w:val="000000"/>
          <w:sz w:val="28"/>
        </w:rPr>
        <w:t>
      бас банктің есептелген тұрақсыздық айыбын (айыппұлды, өсімпұлды) есептен шығарылуын жүзеге асыруы.</w:t>
      </w:r>
      <w:r>
        <w:br/>
      </w:r>
      <w:r>
        <w:rPr>
          <w:rFonts w:ascii="Times New Roman"/>
          <w:b w:val="false"/>
          <w:i w:val="false"/>
          <w:color w:val="000000"/>
          <w:sz w:val="28"/>
        </w:rPr>
        <w:t>
</w:t>
      </w:r>
      <w:r>
        <w:rPr>
          <w:rFonts w:ascii="Times New Roman"/>
          <w:b w:val="false"/>
          <w:i w:val="false"/>
          <w:color w:val="000000"/>
          <w:sz w:val="28"/>
        </w:rPr>
        <w:t>
      9. Бас банктің күмәнді және үмітсіз активтерін иемденетін еншілес ұйым банктік қарыз шарттары бойынша бас банктің берген талап ету құқықтары бойынша банктік заем операциясы бойынша кредитор (қарыз беруші) болып танылады және бас банк талап ету құқығын бас банктің күмәнді және үмітсіз активтерін иемденетін еншілес ұйымның пайдасына берген, банктік қарыз шарттарында белгіленген бас банктің барлық құқықтары мен міндеттерін иеленеді.</w:t>
      </w:r>
      <w:r>
        <w:br/>
      </w:r>
      <w:r>
        <w:rPr>
          <w:rFonts w:ascii="Times New Roman"/>
          <w:b w:val="false"/>
          <w:i w:val="false"/>
          <w:color w:val="000000"/>
          <w:sz w:val="28"/>
        </w:rPr>
        <w:t>
</w:t>
      </w:r>
      <w:r>
        <w:rPr>
          <w:rFonts w:ascii="Times New Roman"/>
          <w:b w:val="false"/>
          <w:i w:val="false"/>
          <w:color w:val="000000"/>
          <w:sz w:val="28"/>
        </w:rPr>
        <w:t>
      10. Бас банктің күмәнді және үмітсіз активтерін иемденетін еншілес ұйымы бас банктің қабылданған (иемденген) активтерін осы активтерді басқару мерзімі аяқталғанға дейін өткізеді. Осы талапты орындамаған жағдайда, активтер бас банктің ішкі құжаттарына сәйкес бас банкке кері қайтарылуына жатады.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