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6f200" w14:textId="3c6f2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Жануарлардың шектеу iс-шаралары немесе карантин белгiленетiн жұқпалы ауруларының тiзбелерiн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2012 жылғы 28 наурыздағы № 18-03/128 Бұйрығы. Қазақстан Республикасының Әділет министрлігінде 2012 жылы 16 сәуірде № 7583 тіркелді.</w:t>
      </w:r>
    </w:p>
    <w:p>
      <w:pPr>
        <w:spacing w:after="0"/>
        <w:ind w:left="0"/>
        <w:jc w:val="both"/>
      </w:pPr>
      <w:bookmarkStart w:name="z1" w:id="0"/>
      <w:r>
        <w:rPr>
          <w:rFonts w:ascii="Times New Roman"/>
          <w:b w:val="false"/>
          <w:i w:val="false"/>
          <w:color w:val="000000"/>
          <w:sz w:val="28"/>
        </w:rPr>
        <w:t xml:space="preserve">
      "Ветеринария туралы" Қазақстан Республикасының 2002 жылғы 10 шілдедегі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Бекітілсін:</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Жануарлардың карантин белгiленетiн жұқпалы ауруларының </w:t>
      </w:r>
      <w:r>
        <w:rPr>
          <w:rFonts w:ascii="Times New Roman"/>
          <w:b w:val="false"/>
          <w:i w:val="false"/>
          <w:color w:val="000000"/>
          <w:sz w:val="28"/>
        </w:rPr>
        <w:t>тiзбесi</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Жануарлардың шектеу iс-шаралары белгiленетiн жұқпалы ауруларының </w:t>
      </w:r>
      <w:r>
        <w:rPr>
          <w:rFonts w:ascii="Times New Roman"/>
          <w:b w:val="false"/>
          <w:i w:val="false"/>
          <w:color w:val="000000"/>
          <w:sz w:val="28"/>
        </w:rPr>
        <w:t>тiзбесi</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бақылау және қадағалау комитеті заңнамада белгіленген тәртіппен осы бұйрықтың Қазақстан Республикасы Әділет министрлігінде мемлекеттік тіркелуін және ресми жариялануын қамтамасыз етсін.</w:t>
      </w:r>
    </w:p>
    <w:bookmarkEnd w:id="4"/>
    <w:bookmarkStart w:name="z6" w:id="5"/>
    <w:p>
      <w:pPr>
        <w:spacing w:after="0"/>
        <w:ind w:left="0"/>
        <w:jc w:val="both"/>
      </w:pPr>
      <w:r>
        <w:rPr>
          <w:rFonts w:ascii="Times New Roman"/>
          <w:b w:val="false"/>
          <w:i w:val="false"/>
          <w:color w:val="000000"/>
          <w:sz w:val="28"/>
        </w:rPr>
        <w:t>
      3. Осы бұйрық алғашқы рет ресми жарияланған күнiнен бастап қолданысқа енгiзiледi.</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2012 жылғы 28 наурыздағы</w:t>
            </w:r>
            <w:r>
              <w:br/>
            </w:r>
            <w:r>
              <w:rPr>
                <w:rFonts w:ascii="Times New Roman"/>
                <w:b w:val="false"/>
                <w:i w:val="false"/>
                <w:color w:val="000000"/>
                <w:sz w:val="20"/>
              </w:rPr>
              <w:t>№ 18-03/128 бұйрығына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Карантин белгiленетiн жануарлардың жұқпалы ауруларының тiзбесi</w:t>
      </w:r>
    </w:p>
    <w:bookmarkEnd w:id="6"/>
    <w:p>
      <w:pPr>
        <w:spacing w:after="0"/>
        <w:ind w:left="0"/>
        <w:jc w:val="both"/>
      </w:pPr>
      <w:r>
        <w:rPr>
          <w:rFonts w:ascii="Times New Roman"/>
          <w:b w:val="false"/>
          <w:i w:val="false"/>
          <w:color w:val="ff0000"/>
          <w:sz w:val="28"/>
        </w:rPr>
        <w:t xml:space="preserve">
      Ескерту. Тізбе жаңа редакцияда – ҚР Премьер-Министрінің орынбасары – ҚР Ауыл шаруашылығы министрінің 21.11.2018 </w:t>
      </w:r>
      <w:r>
        <w:rPr>
          <w:rFonts w:ascii="Times New Roman"/>
          <w:b w:val="false"/>
          <w:i w:val="false"/>
          <w:color w:val="ff0000"/>
          <w:sz w:val="28"/>
        </w:rPr>
        <w:t>№ 464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p>
      <w:pPr>
        <w:spacing w:after="0"/>
        <w:ind w:left="0"/>
        <w:jc w:val="both"/>
      </w:pPr>
      <w:r>
        <w:rPr>
          <w:rFonts w:ascii="Times New Roman"/>
          <w:b w:val="false"/>
          <w:i w:val="false"/>
          <w:color w:val="000000"/>
          <w:sz w:val="28"/>
        </w:rPr>
        <w:t xml:space="preserve">
      Әртүрлі жануарларға ортақ аурулар: сібір жарасы, аусыл, шешек (сиыр, жылқы, шошқа шешегінен басқа), Ауески ауруы, риккетсиоздар және экзотикалық аурулар. </w:t>
      </w:r>
    </w:p>
    <w:p>
      <w:pPr>
        <w:spacing w:after="0"/>
        <w:ind w:left="0"/>
        <w:jc w:val="both"/>
      </w:pPr>
      <w:r>
        <w:rPr>
          <w:rFonts w:ascii="Times New Roman"/>
          <w:b w:val="false"/>
          <w:i w:val="false"/>
          <w:color w:val="000000"/>
          <w:sz w:val="28"/>
        </w:rPr>
        <w:t>
      Күйіс қайыратын жануарлардың аурулары: ірі қара малдың обасы, ірi қара малдың жұқпалы алаөкпесі, қарасан, ірі қара малдың нодулярлық дерматиті, ірі қара малдың кемiктәрiздес энцефалопатиясы, түйелердің обасы, кебенек (ешкілердің жұқпалы плевропневмониясы), қойлардың инфекциялық катаральды қызбасы (блютанг), қойлардың баяу инфекциялары (скрепи, висна-маеди, аденоматоз), күйіс қайыратын ұсақ малдардың обасы.</w:t>
      </w:r>
    </w:p>
    <w:p>
      <w:pPr>
        <w:spacing w:after="0"/>
        <w:ind w:left="0"/>
        <w:jc w:val="both"/>
      </w:pPr>
      <w:r>
        <w:rPr>
          <w:rFonts w:ascii="Times New Roman"/>
          <w:b w:val="false"/>
          <w:i w:val="false"/>
          <w:color w:val="000000"/>
          <w:sz w:val="28"/>
        </w:rPr>
        <w:t xml:space="preserve">
      Жылқының аурулары: маңқа, эпизоотиялық лимфангит, тұмау, жылқының африкалық обасы, инфекциялық энцефаломиелит, инфекциялық анемия. </w:t>
      </w:r>
    </w:p>
    <w:p>
      <w:pPr>
        <w:spacing w:after="0"/>
        <w:ind w:left="0"/>
        <w:jc w:val="both"/>
      </w:pPr>
      <w:r>
        <w:rPr>
          <w:rFonts w:ascii="Times New Roman"/>
          <w:b w:val="false"/>
          <w:i w:val="false"/>
          <w:color w:val="000000"/>
          <w:sz w:val="28"/>
        </w:rPr>
        <w:t xml:space="preserve">
      Шошқаның аурулары: классикалық оба, африка обасы, тұмау, везикулярлы ауру, энзоотиялық энцефаломиелиті (Тешен ауруы). </w:t>
      </w:r>
    </w:p>
    <w:p>
      <w:pPr>
        <w:spacing w:after="0"/>
        <w:ind w:left="0"/>
        <w:jc w:val="both"/>
      </w:pPr>
      <w:r>
        <w:rPr>
          <w:rFonts w:ascii="Times New Roman"/>
          <w:b w:val="false"/>
          <w:i w:val="false"/>
          <w:color w:val="000000"/>
          <w:sz w:val="28"/>
        </w:rPr>
        <w:t xml:space="preserve">
      Құстардың аурулары: құс шешегі, тұмау, Ньюкасл ауруы, үйректердің вирустық гепатиті, респираторлық микоплазмоз. </w:t>
      </w:r>
    </w:p>
    <w:p>
      <w:pPr>
        <w:spacing w:after="0"/>
        <w:ind w:left="0"/>
        <w:jc w:val="both"/>
      </w:pPr>
      <w:r>
        <w:rPr>
          <w:rFonts w:ascii="Times New Roman"/>
          <w:b w:val="false"/>
          <w:i w:val="false"/>
          <w:color w:val="000000"/>
          <w:sz w:val="28"/>
        </w:rPr>
        <w:t xml:space="preserve">
      Терісі бағалы аңдар мен үй қояндарының аурулары: етқоректілер обасы, қояндардың миксоматозы. </w:t>
      </w:r>
    </w:p>
    <w:p>
      <w:pPr>
        <w:spacing w:after="0"/>
        <w:ind w:left="0"/>
        <w:jc w:val="both"/>
      </w:pPr>
      <w:r>
        <w:rPr>
          <w:rFonts w:ascii="Times New Roman"/>
          <w:b w:val="false"/>
          <w:i w:val="false"/>
          <w:color w:val="000000"/>
          <w:sz w:val="28"/>
        </w:rPr>
        <w:t xml:space="preserve">
      Балықтардың аурулары: көктемгі вирус ауруы, аэромоноз. </w:t>
      </w:r>
    </w:p>
    <w:p>
      <w:pPr>
        <w:spacing w:after="0"/>
        <w:ind w:left="0"/>
        <w:jc w:val="both"/>
      </w:pPr>
      <w:r>
        <w:rPr>
          <w:rFonts w:ascii="Times New Roman"/>
          <w:b w:val="false"/>
          <w:i w:val="false"/>
          <w:color w:val="000000"/>
          <w:sz w:val="28"/>
        </w:rPr>
        <w:t>
      Баларалардың аурулары: американдық шіріме, еуропалық шіріме, залалды тұқым-құрт.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2012 жылғы 28 наурыздағы</w:t>
            </w:r>
            <w:r>
              <w:br/>
            </w:r>
            <w:r>
              <w:rPr>
                <w:rFonts w:ascii="Times New Roman"/>
                <w:b w:val="false"/>
                <w:i w:val="false"/>
                <w:color w:val="000000"/>
                <w:sz w:val="20"/>
              </w:rPr>
              <w:t>№ 18-03/128 бұйрығына</w:t>
            </w:r>
            <w:r>
              <w:br/>
            </w:r>
            <w:r>
              <w:rPr>
                <w:rFonts w:ascii="Times New Roman"/>
                <w:b w:val="false"/>
                <w:i w:val="false"/>
                <w:color w:val="000000"/>
                <w:sz w:val="20"/>
              </w:rPr>
              <w:t>2-қосымша</w:t>
            </w:r>
          </w:p>
        </w:tc>
      </w:tr>
    </w:tbl>
    <w:bookmarkStart w:name="z18" w:id="7"/>
    <w:p>
      <w:pPr>
        <w:spacing w:after="0"/>
        <w:ind w:left="0"/>
        <w:jc w:val="left"/>
      </w:pPr>
      <w:r>
        <w:rPr>
          <w:rFonts w:ascii="Times New Roman"/>
          <w:b/>
          <w:i w:val="false"/>
          <w:color w:val="000000"/>
        </w:rPr>
        <w:t xml:space="preserve"> Шектеу қойылатын жануарлардың жұқпалы ауруларының тізбесі</w:t>
      </w:r>
    </w:p>
    <w:bookmarkEnd w:id="7"/>
    <w:bookmarkStart w:name="z19" w:id="8"/>
    <w:p>
      <w:pPr>
        <w:spacing w:after="0"/>
        <w:ind w:left="0"/>
        <w:jc w:val="both"/>
      </w:pPr>
      <w:r>
        <w:rPr>
          <w:rFonts w:ascii="Times New Roman"/>
          <w:b w:val="false"/>
          <w:i w:val="false"/>
          <w:color w:val="000000"/>
          <w:sz w:val="28"/>
        </w:rPr>
        <w:t>
      Әртүрлі түліктерге ортақ аурулар: құтырық, лептоспироз, листериоз, пастереллез, некробактериоз, дерматомикоз (трихофития, микроспория, парша), қатерлі домбығу, везикулярлы стоматит, лейкоз, шірікбақай, бруцеллез, туберкулез, шешек (қой, ешкі, түйе, құс шешегінен басқа).</w:t>
      </w:r>
    </w:p>
    <w:bookmarkEnd w:id="8"/>
    <w:bookmarkStart w:name="z20" w:id="9"/>
    <w:p>
      <w:pPr>
        <w:spacing w:after="0"/>
        <w:ind w:left="0"/>
        <w:jc w:val="both"/>
      </w:pPr>
      <w:r>
        <w:rPr>
          <w:rFonts w:ascii="Times New Roman"/>
          <w:b w:val="false"/>
          <w:i w:val="false"/>
          <w:color w:val="000000"/>
          <w:sz w:val="28"/>
        </w:rPr>
        <w:t>
      Күйістілердің аурулары: паратуберкулез, кампилобактериоз, жұқпалы ринотрахеит, сиырдың вирустық диареясы, қойдың жұқпалы энтеротоксемиясы, брадзот, сиырдың парагрипы, қой мен ешкінің жұқпалы агалактиясы, жұғымтал эктима, жұқпалы эпидидимит, қойдың хламидиоздық іш тастауы, сиырдың зілді катаральді қызбасы, қойдың жұқпалы маститі. Шошқаның аурулары: энзоотиялық пневмония, тұмау, жұқпалы атрофиялық ринит, дизентерия, вирустық гастроэнтерит, гемофилездер, тілме.</w:t>
      </w:r>
    </w:p>
    <w:bookmarkEnd w:id="9"/>
    <w:bookmarkStart w:name="z21" w:id="10"/>
    <w:p>
      <w:pPr>
        <w:spacing w:after="0"/>
        <w:ind w:left="0"/>
        <w:jc w:val="both"/>
      </w:pPr>
      <w:r>
        <w:rPr>
          <w:rFonts w:ascii="Times New Roman"/>
          <w:b w:val="false"/>
          <w:i w:val="false"/>
          <w:color w:val="000000"/>
          <w:sz w:val="28"/>
        </w:rPr>
        <w:t>
      Жылқы аурулары: сақау, ринопневмония.</w:t>
      </w:r>
    </w:p>
    <w:bookmarkEnd w:id="10"/>
    <w:bookmarkStart w:name="z22" w:id="11"/>
    <w:p>
      <w:pPr>
        <w:spacing w:after="0"/>
        <w:ind w:left="0"/>
        <w:jc w:val="both"/>
      </w:pPr>
      <w:r>
        <w:rPr>
          <w:rFonts w:ascii="Times New Roman"/>
          <w:b w:val="false"/>
          <w:i w:val="false"/>
          <w:color w:val="000000"/>
          <w:sz w:val="28"/>
        </w:rPr>
        <w:t>
      Құс аурулары: жұқпалы ларинготрахеит, жұқпалы бронхит, үйректің вирустық синуситі, тұмау, Марек ауруы, респираторлық микоплазмоз, жұқпалы бурсит, құстың сальмонеллезі, орнитоз.</w:t>
      </w:r>
    </w:p>
    <w:bookmarkEnd w:id="11"/>
    <w:bookmarkStart w:name="z23" w:id="12"/>
    <w:p>
      <w:pPr>
        <w:spacing w:after="0"/>
        <w:ind w:left="0"/>
        <w:jc w:val="both"/>
      </w:pPr>
      <w:r>
        <w:rPr>
          <w:rFonts w:ascii="Times New Roman"/>
          <w:b w:val="false"/>
          <w:i w:val="false"/>
          <w:color w:val="000000"/>
          <w:sz w:val="28"/>
        </w:rPr>
        <w:t>
      Терісі бағалы аңдардың және қоянның аурулары: күзеннің Алеут ауруы, инфекциялық гепатит, инфекциялық стоматит, инфекциялық ринит.</w:t>
      </w:r>
    </w:p>
    <w:bookmarkEnd w:id="12"/>
    <w:bookmarkStart w:name="z24" w:id="13"/>
    <w:p>
      <w:pPr>
        <w:spacing w:after="0"/>
        <w:ind w:left="0"/>
        <w:jc w:val="both"/>
      </w:pPr>
      <w:r>
        <w:rPr>
          <w:rFonts w:ascii="Times New Roman"/>
          <w:b w:val="false"/>
          <w:i w:val="false"/>
          <w:color w:val="000000"/>
          <w:sz w:val="28"/>
        </w:rPr>
        <w:t>
      Балық аурулары: тұқы балық шешегі, тұқы балықтың геморрагиялық септицемиясы.</w:t>
      </w:r>
    </w:p>
    <w:bookmarkEnd w:id="13"/>
    <w:bookmarkStart w:name="z25" w:id="14"/>
    <w:p>
      <w:pPr>
        <w:spacing w:after="0"/>
        <w:ind w:left="0"/>
        <w:jc w:val="both"/>
      </w:pPr>
      <w:r>
        <w:rPr>
          <w:rFonts w:ascii="Times New Roman"/>
          <w:b w:val="false"/>
          <w:i w:val="false"/>
          <w:color w:val="000000"/>
          <w:sz w:val="28"/>
        </w:rPr>
        <w:t>
      Бал арасы аурулары: гафниоз, варроатоз, аскофероз.</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