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9c0f" w14:textId="79f9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"Көтермелеудің салалық жүйесі туралы" Қазақстан Республикасы Мәдениет және ақпарат министрінің 2007 жылғы 12 сәуірдегі № 111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9 сәуірдегі № 29 Бұйрығы. Қазақстан Республикасының Әділет министрлігінде 2012 жылы 4 мамырда № 7617 тіркелді. Күші жойылды - Қазақстан Республикасы Мәдениет және спорт министрінің 2016 жылғы 27 маусымдағы № 181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27.06.2016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"Көтермелеудің салалық жүйесі туралы" Қазақстан Республикасы Мәдениет және ақпарат министрінің 2007 жылғы 12 сәуірдегі № 111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2007 жылғы 30 сәуірдегі Нормативтік құқықтық кесімдерді мемлекеттік тіркеудің тізілімінде № 4651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Мәдениет саласының қызметкерлерін көтермелеудің </w:t>
      </w:r>
      <w:r>
        <w:rPr>
          <w:rFonts w:ascii="Times New Roman"/>
          <w:b w:val="false"/>
          <w:i w:val="false"/>
          <w:color w:val="000000"/>
          <w:sz w:val="28"/>
        </w:rPr>
        <w:t>салалық жүйесі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Әкімшілік-құқықтық департаменті белгіленген тәртіппен осы бұйрықтың Қазақстан Республикасының Әділет министрлігінде мемлекеттік тіркелуін және мемлекеттік тіркеуден өткеннен кейін,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А.И.Бөрібаевқа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Д. Мыңбай</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2012 жылғы 9 сәуірдегі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министрінің </w:t>
      </w:r>
      <w:r>
        <w:br/>
      </w:r>
      <w:r>
        <w:rPr>
          <w:rFonts w:ascii="Times New Roman"/>
          <w:b w:val="false"/>
          <w:i w:val="false"/>
          <w:color w:val="000000"/>
          <w:sz w:val="28"/>
        </w:rPr>
        <w:t xml:space="preserve">
2007 жылғы 12 сәуірдегі     </w:t>
      </w:r>
      <w:r>
        <w:br/>
      </w:r>
      <w:r>
        <w:rPr>
          <w:rFonts w:ascii="Times New Roman"/>
          <w:b w:val="false"/>
          <w:i w:val="false"/>
          <w:color w:val="000000"/>
          <w:sz w:val="28"/>
        </w:rPr>
        <w:t xml:space="preserve">
№ 111 бұйрығымен бекітілген  </w:t>
      </w:r>
    </w:p>
    <w:bookmarkEnd w:id="2"/>
    <w:bookmarkStart w:name="z9" w:id="3"/>
    <w:p>
      <w:pPr>
        <w:spacing w:after="0"/>
        <w:ind w:left="0"/>
        <w:jc w:val="left"/>
      </w:pPr>
      <w:r>
        <w:rPr>
          <w:rFonts w:ascii="Times New Roman"/>
          <w:b/>
          <w:i w:val="false"/>
          <w:color w:val="000000"/>
        </w:rPr>
        <w:t xml:space="preserve"> 
Мәдениет саласының қызметкерлерін көтермелеудің салалық жүйесі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мәдениет саласының қызметкерлерін көтермелеудің салалық</w:t>
      </w:r>
      <w:r>
        <w:br/>
      </w:r>
      <w:r>
        <w:rPr>
          <w:rFonts w:ascii="Times New Roman"/>
          <w:b w:val="false"/>
          <w:i w:val="false"/>
          <w:color w:val="000000"/>
          <w:sz w:val="28"/>
        </w:rPr>
        <w:t>
жүйесі "Мәдениет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әзірленген (бұдан әрі - Көтермелеу).</w:t>
      </w:r>
      <w:r>
        <w:br/>
      </w:r>
      <w:r>
        <w:rPr>
          <w:rFonts w:ascii="Times New Roman"/>
          <w:b w:val="false"/>
          <w:i w:val="false"/>
          <w:color w:val="000000"/>
          <w:sz w:val="28"/>
        </w:rPr>
        <w:t>
</w:t>
      </w:r>
      <w:r>
        <w:rPr>
          <w:rFonts w:ascii="Times New Roman"/>
          <w:b w:val="false"/>
          <w:i w:val="false"/>
          <w:color w:val="000000"/>
          <w:sz w:val="28"/>
        </w:rPr>
        <w:t>
      2. Көтермелеу мәдениет саласының қызметкерлерінің еңбегін ынталандыру нысаны болып табылады.</w:t>
      </w:r>
      <w:r>
        <w:br/>
      </w:r>
      <w:r>
        <w:rPr>
          <w:rFonts w:ascii="Times New Roman"/>
          <w:b w:val="false"/>
          <w:i w:val="false"/>
          <w:color w:val="000000"/>
          <w:sz w:val="28"/>
        </w:rPr>
        <w:t>
</w:t>
      </w:r>
      <w:r>
        <w:rPr>
          <w:rFonts w:ascii="Times New Roman"/>
          <w:b w:val="false"/>
          <w:i w:val="false"/>
          <w:color w:val="000000"/>
          <w:sz w:val="28"/>
        </w:rPr>
        <w:t>
      3. Мәдениет саласының қызметкерлерін көтермелеу мақсатында "Мәдениет саласының дамуына қосқан үлесі үшін" құрмет дипломы (бұдан әрі - Құрмет дипломы) осы Көтермелеудің қосымшасына сәйкес нысанда белгіленеді.</w:t>
      </w:r>
    </w:p>
    <w:bookmarkEnd w:id="5"/>
    <w:bookmarkStart w:name="z14" w:id="6"/>
    <w:p>
      <w:pPr>
        <w:spacing w:after="0"/>
        <w:ind w:left="0"/>
        <w:jc w:val="left"/>
      </w:pPr>
      <w:r>
        <w:rPr>
          <w:rFonts w:ascii="Times New Roman"/>
          <w:b/>
          <w:i w:val="false"/>
          <w:color w:val="000000"/>
        </w:rPr>
        <w:t xml:space="preserve"> 
2. Құрмет дипломымен марапаттау шарттары</w:t>
      </w:r>
    </w:p>
    <w:bookmarkEnd w:id="6"/>
    <w:bookmarkStart w:name="z15" w:id="7"/>
    <w:p>
      <w:pPr>
        <w:spacing w:after="0"/>
        <w:ind w:left="0"/>
        <w:jc w:val="both"/>
      </w:pPr>
      <w:r>
        <w:rPr>
          <w:rFonts w:ascii="Times New Roman"/>
          <w:b w:val="false"/>
          <w:i w:val="false"/>
          <w:color w:val="000000"/>
          <w:sz w:val="28"/>
        </w:rPr>
        <w:t>
      4. Құрмет дипломымен мәдениет және өнер саласының дамуына ерекше үлес қосқан және қызметтік міндеттерін үлгілі орындаған мәдениет жүйесінің қызметкерлері марапатталады, Құрмет дипломымен осы салада үш жылдан аса еңбек өтілі бар мәдениет және өнер саласының қызметкерлері марапатталады.</w:t>
      </w:r>
      <w:r>
        <w:br/>
      </w:r>
      <w:r>
        <w:rPr>
          <w:rFonts w:ascii="Times New Roman"/>
          <w:b w:val="false"/>
          <w:i w:val="false"/>
          <w:color w:val="000000"/>
          <w:sz w:val="28"/>
        </w:rPr>
        <w:t>
      5. Құрмет дипломымен марапатталуға бір тұлға қайталап ұсыныла алмайды.</w:t>
      </w:r>
    </w:p>
    <w:bookmarkEnd w:id="7"/>
    <w:bookmarkStart w:name="z16" w:id="8"/>
    <w:p>
      <w:pPr>
        <w:spacing w:after="0"/>
        <w:ind w:left="0"/>
        <w:jc w:val="left"/>
      </w:pPr>
      <w:r>
        <w:rPr>
          <w:rFonts w:ascii="Times New Roman"/>
          <w:b/>
          <w:i w:val="false"/>
          <w:color w:val="000000"/>
        </w:rPr>
        <w:t xml:space="preserve"> 
3. Материалдарды ұсыну және қарау тәртібі</w:t>
      </w:r>
    </w:p>
    <w:bookmarkEnd w:id="8"/>
    <w:bookmarkStart w:name="z17" w:id="9"/>
    <w:p>
      <w:pPr>
        <w:spacing w:after="0"/>
        <w:ind w:left="0"/>
        <w:jc w:val="both"/>
      </w:pPr>
      <w:r>
        <w:rPr>
          <w:rFonts w:ascii="Times New Roman"/>
          <w:b w:val="false"/>
          <w:i w:val="false"/>
          <w:color w:val="000000"/>
          <w:sz w:val="28"/>
        </w:rPr>
        <w:t>
      6. Мәдениет және өнер саласының қызметкерлерін Құрмет дипломымен марапаттау үшін, Қазақстан Республикасы Мәдениет және ақпарат министрлігіне үміткердің нақты сіңірген еңбектері, сіңірген еңбегінің дәрежесін ашатын жетістіктері мен табыстары жазылуы тиіс мінездеме (аты-жөні, тегі, білімі, еңбек өтілі, жеткен жетістіктері көрсетілуі қажет) ұсынылады, оған кандидатты ұсынған мемлекеттік органның немесе ұйымның басшысы қол қояды.</w:t>
      </w:r>
      <w:r>
        <w:br/>
      </w:r>
      <w:r>
        <w:rPr>
          <w:rFonts w:ascii="Times New Roman"/>
          <w:b w:val="false"/>
          <w:i w:val="false"/>
          <w:color w:val="000000"/>
          <w:sz w:val="28"/>
        </w:rPr>
        <w:t>
</w:t>
      </w:r>
      <w:r>
        <w:rPr>
          <w:rFonts w:ascii="Times New Roman"/>
          <w:b w:val="false"/>
          <w:i w:val="false"/>
          <w:color w:val="000000"/>
          <w:sz w:val="28"/>
        </w:rPr>
        <w:t>
      7. Құрмет дипломымен марапаттау мемлекеттік, кәсіби, өзге де мерекелер мен мерейтой күндеріне орай өткізіледі.</w:t>
      </w:r>
      <w:r>
        <w:br/>
      </w:r>
      <w:r>
        <w:rPr>
          <w:rFonts w:ascii="Times New Roman"/>
          <w:b w:val="false"/>
          <w:i w:val="false"/>
          <w:color w:val="000000"/>
          <w:sz w:val="28"/>
        </w:rPr>
        <w:t>
</w:t>
      </w:r>
      <w:r>
        <w:rPr>
          <w:rFonts w:ascii="Times New Roman"/>
          <w:b w:val="false"/>
          <w:i w:val="false"/>
          <w:color w:val="000000"/>
          <w:sz w:val="28"/>
        </w:rPr>
        <w:t>
      8. Материалдар Қазақстан Республикасы Мәдениет және ақпарат министрлігінің ведомстволық наградалар жөніндегі комиссиясының отырысында қаралады. Комиссия шешімдері хаттамамен ресімделеді және Қазақстан Республикасы Мәдениет және ақпарат министрінің қарауына енгізіледі.</w:t>
      </w:r>
      <w:r>
        <w:br/>
      </w:r>
      <w:r>
        <w:rPr>
          <w:rFonts w:ascii="Times New Roman"/>
          <w:b w:val="false"/>
          <w:i w:val="false"/>
          <w:color w:val="000000"/>
          <w:sz w:val="28"/>
        </w:rPr>
        <w:t>
</w:t>
      </w:r>
      <w:r>
        <w:rPr>
          <w:rFonts w:ascii="Times New Roman"/>
          <w:b w:val="false"/>
          <w:i w:val="false"/>
          <w:color w:val="000000"/>
          <w:sz w:val="28"/>
        </w:rPr>
        <w:t>
      9. Құрмет дипломымен марапаттау Қазақстан Республикасы Мәдениет және ақпарат министрінің бұйрығымен жүзеге асырылады.</w:t>
      </w:r>
    </w:p>
    <w:bookmarkEnd w:id="9"/>
    <w:bookmarkStart w:name="z21" w:id="10"/>
    <w:p>
      <w:pPr>
        <w:spacing w:after="0"/>
        <w:ind w:left="0"/>
        <w:jc w:val="left"/>
      </w:pPr>
      <w:r>
        <w:rPr>
          <w:rFonts w:ascii="Times New Roman"/>
          <w:b/>
          <w:i w:val="false"/>
          <w:color w:val="000000"/>
        </w:rPr>
        <w:t xml:space="preserve"> 
4. Қорытынды ережелер</w:t>
      </w:r>
    </w:p>
    <w:bookmarkEnd w:id="10"/>
    <w:bookmarkStart w:name="z22" w:id="11"/>
    <w:p>
      <w:pPr>
        <w:spacing w:after="0"/>
        <w:ind w:left="0"/>
        <w:jc w:val="both"/>
      </w:pPr>
      <w:r>
        <w:rPr>
          <w:rFonts w:ascii="Times New Roman"/>
          <w:b w:val="false"/>
          <w:i w:val="false"/>
          <w:color w:val="000000"/>
          <w:sz w:val="28"/>
        </w:rPr>
        <w:t>
      10. Құрмет дипломын табыстауды салтанатты түрде Министр немесе ол өкілеттік берген тұлға жүзеге асырады.</w:t>
      </w:r>
      <w:r>
        <w:br/>
      </w:r>
      <w:r>
        <w:rPr>
          <w:rFonts w:ascii="Times New Roman"/>
          <w:b w:val="false"/>
          <w:i w:val="false"/>
          <w:color w:val="000000"/>
          <w:sz w:val="28"/>
        </w:rPr>
        <w:t>
</w:t>
      </w:r>
      <w:r>
        <w:rPr>
          <w:rFonts w:ascii="Times New Roman"/>
          <w:b w:val="false"/>
          <w:i w:val="false"/>
          <w:color w:val="000000"/>
          <w:sz w:val="28"/>
        </w:rPr>
        <w:t>
      11. Мемлекеттік органдардың немесе басқа да ұйымдардың кадр қызметі қызметкердің еңбек кітапшасына және жеке іс-қағазына марапаттау туралы бұйрықтың шыққан күні мен нөмірін көрсете отырып, тиісті жазба енгізеді.</w:t>
      </w:r>
    </w:p>
    <w:bookmarkEnd w:id="11"/>
    <w:bookmarkStart w:name="z24" w:id="12"/>
    <w:p>
      <w:pPr>
        <w:spacing w:after="0"/>
        <w:ind w:left="0"/>
        <w:jc w:val="both"/>
      </w:pPr>
      <w:r>
        <w:rPr>
          <w:rFonts w:ascii="Times New Roman"/>
          <w:b w:val="false"/>
          <w:i w:val="false"/>
          <w:color w:val="000000"/>
          <w:sz w:val="28"/>
        </w:rPr>
        <w:t>
Көтермелеудің салалық жүйесіне</w:t>
      </w:r>
      <w:r>
        <w:br/>
      </w:r>
      <w:r>
        <w:rPr>
          <w:rFonts w:ascii="Times New Roman"/>
          <w:b w:val="false"/>
          <w:i w:val="false"/>
          <w:color w:val="000000"/>
          <w:sz w:val="28"/>
        </w:rPr>
        <w:t xml:space="preserve">
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Герб</w:t>
      </w:r>
    </w:p>
    <w:p>
      <w:pPr>
        <w:spacing w:after="0"/>
        <w:ind w:left="0"/>
        <w:jc w:val="both"/>
      </w:pPr>
      <w:r>
        <w:rPr>
          <w:rFonts w:ascii="Times New Roman"/>
          <w:b/>
          <w:i w:val="false"/>
          <w:color w:val="000000"/>
          <w:sz w:val="28"/>
        </w:rPr>
        <w:t>Қазақстан Республикасының Мәдениет және ақпарат министрлігі</w:t>
      </w:r>
    </w:p>
    <w:p>
      <w:pPr>
        <w:spacing w:after="0"/>
        <w:ind w:left="0"/>
        <w:jc w:val="left"/>
      </w:pPr>
      <w:r>
        <w:rPr>
          <w:rFonts w:ascii="Times New Roman"/>
          <w:b/>
          <w:i w:val="false"/>
          <w:color w:val="000000"/>
        </w:rPr>
        <w:t xml:space="preserve"> ҚҰРМЕТ ДИПЛОМЫ МӘДЕНИЕТ САЛАСЫНЫҢ ДАМУЫНА ҚОСҚАН</w:t>
      </w:r>
      <w:r>
        <w:br/>
      </w:r>
      <w:r>
        <w:rPr>
          <w:rFonts w:ascii="Times New Roman"/>
          <w:b/>
          <w:i w:val="false"/>
          <w:color w:val="000000"/>
        </w:rPr>
        <w:t>
ҮЛЕСІ ҮШІН МАРАПАТТАЛАДЫ</w:t>
      </w:r>
    </w:p>
    <w:p>
      <w:pPr>
        <w:spacing w:after="0"/>
        <w:ind w:left="0"/>
        <w:jc w:val="both"/>
      </w:pPr>
      <w:r>
        <w:rPr>
          <w:rFonts w:ascii="Times New Roman"/>
          <w:b/>
          <w:i w:val="false"/>
          <w:color w:val="000000"/>
          <w:sz w:val="28"/>
        </w:rPr>
        <w:t>Министр</w:t>
      </w:r>
    </w:p>
    <w:p>
      <w:pPr>
        <w:spacing w:after="0"/>
        <w:ind w:left="0"/>
        <w:jc w:val="left"/>
      </w:pPr>
      <w:r>
        <w:rPr>
          <w:rFonts w:ascii="Times New Roman"/>
          <w:b/>
          <w:i w:val="false"/>
          <w:color w:val="000000"/>
        </w:rPr>
        <w:t xml:space="preserve"> Астана</w:t>
      </w:r>
      <w:r>
        <w:br/>
      </w:r>
      <w:r>
        <w:rPr>
          <w:rFonts w:ascii="Times New Roman"/>
          <w:b/>
          <w:i w:val="false"/>
          <w:color w:val="000000"/>
        </w:rPr>
        <w:t>
20__ жыл</w:t>
      </w:r>
      <w:r>
        <w:br/>
      </w:r>
      <w:r>
        <w:rPr>
          <w:rFonts w:ascii="Times New Roman"/>
          <w:b/>
          <w:i w:val="false"/>
          <w:color w:val="000000"/>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