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6b3738" w14:textId="06b373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Банктердің еншілес ұйымдарға күмәнді және үмітсіз активтер деп танылған кредиттер (қарыздар) бойынша талап ету құқықтарын иемденуге берген активтерін күмәнділер және үмітсіздер санатына жатқызу, сондай-ақ бас банктердің еншілес ұйымдарға берген активтеріне қарсы провизияларды (резервтерді) қалыптастыру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Банкі Басқармасының 2012 жылғы 24 ақпандағы № 96 Қаулысы. Қазақстан Республикасы Әділет министрлігінде 2012 жылы 7 мамырда № 7623 тіркелді. Күші жойылды - Қазақстан Республикасы Ұлттық Банкі Басқармасының 2018 жылғы 26 ақпандағы № 41 қаулысымен</w:t>
      </w:r>
    </w:p>
    <w:p>
      <w:pPr>
        <w:spacing w:after="0"/>
        <w:ind w:left="0"/>
        <w:jc w:val="both"/>
      </w:pPr>
      <w:bookmarkStart w:name="z13" w:id="0"/>
      <w:r>
        <w:rPr>
          <w:rFonts w:ascii="Times New Roman"/>
          <w:b w:val="false"/>
          <w:i w:val="false"/>
          <w:color w:val="ff0000"/>
          <w:sz w:val="28"/>
        </w:rPr>
        <w:t xml:space="preserve">
      Ескерту. Күші жойылды – ҚР Ұлттық Банкі Басқармасының 26.02.2018 </w:t>
      </w:r>
      <w:r>
        <w:rPr>
          <w:rFonts w:ascii="Times New Roman"/>
          <w:b w:val="false"/>
          <w:i w:val="false"/>
          <w:color w:val="ff0000"/>
          <w:sz w:val="28"/>
        </w:rPr>
        <w:t>№ 41</w:t>
      </w:r>
      <w:r>
        <w:rPr>
          <w:rFonts w:ascii="Times New Roman"/>
          <w:b w:val="false"/>
          <w:i w:val="false"/>
          <w:color w:val="ff0000"/>
          <w:sz w:val="28"/>
        </w:rPr>
        <w:t xml:space="preserve"> (</w:t>
      </w:r>
      <w:r>
        <w:rPr>
          <w:rFonts w:ascii="Times New Roman"/>
          <w:b w:val="false"/>
          <w:i w:val="false"/>
          <w:color w:val="ff0000"/>
          <w:sz w:val="28"/>
        </w:rPr>
        <w:t>алғашқы ресми жарияланған күнінен кейін күнтізбелік он күн өткен соң қолданысқа енгізіледі) қаулысымен.</w:t>
      </w:r>
    </w:p>
    <w:bookmarkEnd w:id="0"/>
    <w:bookmarkStart w:name="z1" w:id="1"/>
    <w:p>
      <w:pPr>
        <w:spacing w:after="0"/>
        <w:ind w:left="0"/>
        <w:jc w:val="both"/>
      </w:pPr>
      <w:r>
        <w:rPr>
          <w:rFonts w:ascii="Times New Roman"/>
          <w:b w:val="false"/>
          <w:i w:val="false"/>
          <w:color w:val="000000"/>
          <w:sz w:val="28"/>
        </w:rPr>
        <w:t xml:space="preserve">
      "Қазақстан Республикасының кейбір заңнамалық актілеріне банк қызметін және қаржы ұйымдарын тәуекелдерді азайту тұрғысынан реттеу мәселелері бойынша өзгерістер мен толықтырулар енгізу туралы" 2011 жылғы 28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Қазақстан Республикасы Ұлттық Банкінің Басқармасы </w:t>
      </w:r>
      <w:r>
        <w:rPr>
          <w:rFonts w:ascii="Times New Roman"/>
          <w:b/>
          <w:i w:val="false"/>
          <w:color w:val="000000"/>
          <w:sz w:val="28"/>
        </w:rPr>
        <w:t>ҚАУЛЫ ЕТЕДІ:</w:t>
      </w:r>
    </w:p>
    <w:bookmarkEnd w:id="1"/>
    <w:bookmarkStart w:name="z2" w:id="2"/>
    <w:p>
      <w:pPr>
        <w:spacing w:after="0"/>
        <w:ind w:left="0"/>
        <w:jc w:val="both"/>
      </w:pPr>
      <w:r>
        <w:rPr>
          <w:rFonts w:ascii="Times New Roman"/>
          <w:b w:val="false"/>
          <w:i w:val="false"/>
          <w:color w:val="000000"/>
          <w:sz w:val="28"/>
        </w:rPr>
        <w:t xml:space="preserve">
      1. Қоса беріліп отырған Банктердің еншілес ұйымдарға күмәнді және үмітсіз активтер деп танылған кредиттер (қарыздар) бойынша талап ету құқықтарын иемденуге берген активтерін күмәнділер және үмітсіздер санатына жатқызу, сондай-ақ бас банктердің еншілес ұйымдарға берген активтеріне қарсы провизияларды (резервтерді) қалыптастыру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2"/>
    <w:bookmarkStart w:name="z3" w:id="3"/>
    <w:p>
      <w:pPr>
        <w:spacing w:after="0"/>
        <w:ind w:left="0"/>
        <w:jc w:val="both"/>
      </w:pPr>
      <w:r>
        <w:rPr>
          <w:rFonts w:ascii="Times New Roman"/>
          <w:b w:val="false"/>
          <w:i w:val="false"/>
          <w:color w:val="000000"/>
          <w:sz w:val="28"/>
        </w:rPr>
        <w:t>
      2. Осы қаулы алғашқы ресми жарияланған күнінен бастап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Банк</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Марченко</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Төрағасы</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Министр                               Б. Жәмішев</w:t>
      </w:r>
    </w:p>
    <w:p>
      <w:pPr>
        <w:spacing w:after="0"/>
        <w:ind w:left="0"/>
        <w:jc w:val="both"/>
      </w:pPr>
      <w:r>
        <w:rPr>
          <w:rFonts w:ascii="Times New Roman"/>
          <w:b w:val="false"/>
          <w:i w:val="false"/>
          <w:color w:val="000000"/>
          <w:sz w:val="28"/>
        </w:rPr>
        <w:t>
      2012 жылғы 9 сәуір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2012 жылғы 24 ақпандағы</w:t>
            </w:r>
            <w:r>
              <w:br/>
            </w:r>
            <w:r>
              <w:rPr>
                <w:rFonts w:ascii="Times New Roman"/>
                <w:b w:val="false"/>
                <w:i w:val="false"/>
                <w:color w:val="000000"/>
                <w:sz w:val="20"/>
              </w:rPr>
              <w:t>№ 96 қаулысымен</w:t>
            </w:r>
            <w:r>
              <w:br/>
            </w:r>
            <w:r>
              <w:rPr>
                <w:rFonts w:ascii="Times New Roman"/>
                <w:b w:val="false"/>
                <w:i w:val="false"/>
                <w:color w:val="000000"/>
                <w:sz w:val="20"/>
              </w:rPr>
              <w:t>бекітілді</w:t>
            </w:r>
          </w:p>
        </w:tc>
      </w:tr>
    </w:tbl>
    <w:bookmarkStart w:name="z5" w:id="4"/>
    <w:p>
      <w:pPr>
        <w:spacing w:after="0"/>
        <w:ind w:left="0"/>
        <w:jc w:val="left"/>
      </w:pPr>
      <w:r>
        <w:rPr>
          <w:rFonts w:ascii="Times New Roman"/>
          <w:b/>
          <w:i w:val="false"/>
          <w:color w:val="000000"/>
        </w:rPr>
        <w:t xml:space="preserve"> Банктердің еншілес ұйымдарға күмәнді және үмітсіз активтер</w:t>
      </w:r>
      <w:r>
        <w:br/>
      </w:r>
      <w:r>
        <w:rPr>
          <w:rFonts w:ascii="Times New Roman"/>
          <w:b/>
          <w:i w:val="false"/>
          <w:color w:val="000000"/>
        </w:rPr>
        <w:t>деп танылған кредиттер (қарыздар) бойынша талап ету</w:t>
      </w:r>
      <w:r>
        <w:br/>
      </w:r>
      <w:r>
        <w:rPr>
          <w:rFonts w:ascii="Times New Roman"/>
          <w:b/>
          <w:i w:val="false"/>
          <w:color w:val="000000"/>
        </w:rPr>
        <w:t>құқықтарын иемденуге берген активтерін күмәнділер және</w:t>
      </w:r>
      <w:r>
        <w:br/>
      </w:r>
      <w:r>
        <w:rPr>
          <w:rFonts w:ascii="Times New Roman"/>
          <w:b/>
          <w:i w:val="false"/>
          <w:color w:val="000000"/>
        </w:rPr>
        <w:t>үмітсіздер санатына жатқызу, сондай-ақ бас банктердің</w:t>
      </w:r>
      <w:r>
        <w:br/>
      </w:r>
      <w:r>
        <w:rPr>
          <w:rFonts w:ascii="Times New Roman"/>
          <w:b/>
          <w:i w:val="false"/>
          <w:color w:val="000000"/>
        </w:rPr>
        <w:t>еншілес ұйымдарға берген активтеріне қарсы провизияларды</w:t>
      </w:r>
      <w:r>
        <w:br/>
      </w:r>
      <w:r>
        <w:rPr>
          <w:rFonts w:ascii="Times New Roman"/>
          <w:b/>
          <w:i w:val="false"/>
          <w:color w:val="000000"/>
        </w:rPr>
        <w:t>(резервтерді) қалыптастыру қағидалары</w:t>
      </w:r>
    </w:p>
    <w:bookmarkEnd w:id="4"/>
    <w:bookmarkStart w:name="z6" w:id="5"/>
    <w:p>
      <w:pPr>
        <w:spacing w:after="0"/>
        <w:ind w:left="0"/>
        <w:jc w:val="both"/>
      </w:pPr>
      <w:r>
        <w:rPr>
          <w:rFonts w:ascii="Times New Roman"/>
          <w:b w:val="false"/>
          <w:i w:val="false"/>
          <w:color w:val="000000"/>
          <w:sz w:val="28"/>
        </w:rPr>
        <w:t xml:space="preserve">
      Банктердің еншілес ұйымдарға күмәнді және үмітсіз активтер деп танылған кредиттер (қарыздар) бойынша талап ету құқықтарын иемденуге берген активтерін күмәнділер және үмітсіздер санатына жатқызу, сондай-ақ бас банктердің еншілес ұйымдарға берген активтеріне қарсы провизияларды (резервтерді) қалыптастыру қағидалары (бұдан әрі - Қағидалар) 2008 жылғы 10 желтоқсандағы "Салық және бюджетке төленетін басқа да міндетті төлемдер туралы (Салық кодексі)"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сәйкес әзірленді және банктердің еншілес ұйымдарға күмәнді және үмітсіз активтер деп танылған кредиттер (қарыздар) бойынша талап ету құқықтарын иемденуге берген активтерін күмәнділер және үмітсіздер санатына жатқызу, сондай-ақ бас банктердің еншілес ұйымдарға берген активтеріне қарсы провизияларды (резервтерді) қалыптастыру тәртібін белгілейді.</w:t>
      </w:r>
    </w:p>
    <w:bookmarkEnd w:id="5"/>
    <w:bookmarkStart w:name="z7" w:id="6"/>
    <w:p>
      <w:pPr>
        <w:spacing w:after="0"/>
        <w:ind w:left="0"/>
        <w:jc w:val="both"/>
      </w:pPr>
      <w:r>
        <w:rPr>
          <w:rFonts w:ascii="Times New Roman"/>
          <w:b w:val="false"/>
          <w:i w:val="false"/>
          <w:color w:val="000000"/>
          <w:sz w:val="28"/>
        </w:rPr>
        <w:t>
      1. Бас банк бас банктің күмәнді және үмітсіз активтерін иемденетін еншілес ұйымға кредиттер (қарыздар), сондай-ақ күмәнді және үмітсіз кредиттер (қарыздар) бойынша талап ету құқықтарын иемденуге активтерді, сондай-ақ басқа да активтерді береді.</w:t>
      </w:r>
    </w:p>
    <w:bookmarkEnd w:id="6"/>
    <w:bookmarkStart w:name="z8" w:id="7"/>
    <w:p>
      <w:pPr>
        <w:spacing w:after="0"/>
        <w:ind w:left="0"/>
        <w:jc w:val="both"/>
      </w:pPr>
      <w:r>
        <w:rPr>
          <w:rFonts w:ascii="Times New Roman"/>
          <w:b w:val="false"/>
          <w:i w:val="false"/>
          <w:color w:val="000000"/>
          <w:sz w:val="28"/>
        </w:rPr>
        <w:t>
      2. Қағидалардың мақсаттары үшін күмәнді және үмітсіз кредиттер (қарыздар) деп бас банк берген резервтерінің мөлшері негізгі борыш сомасынан 5 (бес) пайыздан кем емес деңгейде қалыптастырылған кредиттер (қарыздар), танылады.</w:t>
      </w:r>
    </w:p>
    <w:bookmarkEnd w:id="7"/>
    <w:bookmarkStart w:name="z11" w:id="8"/>
    <w:p>
      <w:pPr>
        <w:spacing w:after="0"/>
        <w:ind w:left="0"/>
        <w:jc w:val="both"/>
      </w:pPr>
      <w:r>
        <w:rPr>
          <w:rFonts w:ascii="Times New Roman"/>
          <w:b w:val="false"/>
          <w:i w:val="false"/>
          <w:color w:val="000000"/>
          <w:sz w:val="28"/>
        </w:rPr>
        <w:t>
      Басқа активтер деп кепіл ретінде қабылданған және Қазақстан Республикасының азаматтық заңнамасына сәйкес бас банктің күмәнді және үмітсіз активтерін иеленетін бас банктің немесе еншілес ұйымның меншігіне өткен активтер танылады.</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Ұлттық Банкі Басқармасының 25.02.2013 </w:t>
      </w:r>
      <w:r>
        <w:rPr>
          <w:rFonts w:ascii="Times New Roman"/>
          <w:b w:val="false"/>
          <w:i w:val="false"/>
          <w:color w:val="000000"/>
          <w:sz w:val="28"/>
        </w:rPr>
        <w:t>№ 74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қаулыcымен.</w:t>
      </w:r>
      <w:r>
        <w:br/>
      </w:r>
      <w:r>
        <w:rPr>
          <w:rFonts w:ascii="Times New Roman"/>
          <w:b w:val="false"/>
          <w:i w:val="false"/>
          <w:color w:val="000000"/>
          <w:sz w:val="28"/>
        </w:rPr>
        <w:t>
</w:t>
      </w:r>
    </w:p>
    <w:bookmarkStart w:name="z9" w:id="9"/>
    <w:p>
      <w:pPr>
        <w:spacing w:after="0"/>
        <w:ind w:left="0"/>
        <w:jc w:val="both"/>
      </w:pPr>
      <w:r>
        <w:rPr>
          <w:rFonts w:ascii="Times New Roman"/>
          <w:b w:val="false"/>
          <w:i w:val="false"/>
          <w:color w:val="000000"/>
          <w:sz w:val="28"/>
        </w:rPr>
        <w:t>
      3. Қаржы нарығын және қаржы ұйымдарын мемлекеттік реттеуді, бақылауды және қадағалауды жүзеге асыратын мемлекеттік органның бас банктің күмәнді және үмітсіз активтерін иеленетін еншілес ұйымды құруға немесе иеленуге рұқсатын алғанға дейін күмәнді және үмітсіз активтерді басқару қызметін жүзеге асыратын (жүзеге асырған) еншілес ұйымына (еншілес ұйымдарға) берілген кредиттерге (қарыздарға), бас банктің күмәнді және үмітсіз активтерін иеленетін еншілес ұйымына берілген кредиттерге (қарыздарға), сондай-ақ бас банктің күмәнді және үмітсіз активтерін иеленетін еншілес ұйымына бас банк берген активтерге қарсы резервтерді қалыптастыру халықаралық қаржылық есептілік стандарттарына сәйкес келетін бас банктің ішкі кредиттік саясатына сәйкес есептеледі.</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Ұлттық Банкі Басқармасының 25.02.2013 </w:t>
      </w:r>
      <w:r>
        <w:rPr>
          <w:rFonts w:ascii="Times New Roman"/>
          <w:b w:val="false"/>
          <w:i w:val="false"/>
          <w:color w:val="000000"/>
          <w:sz w:val="28"/>
        </w:rPr>
        <w:t>№ 74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қаулыcымен.</w:t>
      </w:r>
      <w:r>
        <w:br/>
      </w:r>
      <w:r>
        <w:rPr>
          <w:rFonts w:ascii="Times New Roman"/>
          <w:b w:val="false"/>
          <w:i w:val="false"/>
          <w:color w:val="000000"/>
          <w:sz w:val="28"/>
        </w:rPr>
        <w:t>
</w:t>
      </w:r>
    </w:p>
    <w:bookmarkStart w:name="z10" w:id="10"/>
    <w:p>
      <w:pPr>
        <w:spacing w:after="0"/>
        <w:ind w:left="0"/>
        <w:jc w:val="both"/>
      </w:pPr>
      <w:r>
        <w:rPr>
          <w:rFonts w:ascii="Times New Roman"/>
          <w:b w:val="false"/>
          <w:i w:val="false"/>
          <w:color w:val="000000"/>
          <w:sz w:val="28"/>
        </w:rPr>
        <w:t xml:space="preserve">
      4. Бас банктің күмәнді және үмітсіз активтерін сатып алатын еншілес ұйымы қызметінің мерзімі "Қазақстан Республикасындағы банктер және банк қызметі туралы" 1995 жылғы 31 тамыздағы Қазақстан Республикасы Заңының 11-2-бабының </w:t>
      </w:r>
      <w:r>
        <w:rPr>
          <w:rFonts w:ascii="Times New Roman"/>
          <w:b w:val="false"/>
          <w:i w:val="false"/>
          <w:color w:val="000000"/>
          <w:sz w:val="28"/>
        </w:rPr>
        <w:t>5-тармағында</w:t>
      </w:r>
      <w:r>
        <w:rPr>
          <w:rFonts w:ascii="Times New Roman"/>
          <w:b w:val="false"/>
          <w:i w:val="false"/>
          <w:color w:val="000000"/>
          <w:sz w:val="28"/>
        </w:rPr>
        <w:t xml:space="preserve"> көзделген күмәнді және үмітсіз активтерді4 сапасын жақсарту жөніндегі іс-шаралар жоспарында айқындалады және ол бір жылдан кем болмауы тиіс.</w:t>
      </w:r>
    </w:p>
    <w:bookmarkEnd w:id="1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