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896f" w14:textId="c8f8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4 сәуірдегі № 142 Бұйрығы. Қазақстан Республикасының Әділет министрлігінде 2012 жылы 8 мамырда № 7627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тіркелген, 2008 жылғы 30 мамырдағы № 81 (1481) «Заң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бұйрықтың 1-қосымшасына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w:t>
      </w:r>
      <w:r>
        <w:br/>
      </w:r>
      <w:r>
        <w:rPr>
          <w:rFonts w:ascii="Times New Roman"/>
          <w:b w:val="false"/>
          <w:i w:val="false"/>
          <w:color w:val="000000"/>
          <w:sz w:val="28"/>
        </w:rPr>
        <w:t>
</w:t>
      </w:r>
      <w:r>
        <w:rPr>
          <w:rFonts w:ascii="Times New Roman"/>
          <w:b w:val="false"/>
          <w:i w:val="false"/>
          <w:color w:val="000000"/>
          <w:sz w:val="28"/>
        </w:rPr>
        <w:t>
      2) осы бұйрықтың 2-қосымшасына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 ережесі;</w:t>
      </w:r>
      <w:r>
        <w:br/>
      </w:r>
      <w:r>
        <w:rPr>
          <w:rFonts w:ascii="Times New Roman"/>
          <w:b w:val="false"/>
          <w:i w:val="false"/>
          <w:color w:val="000000"/>
          <w:sz w:val="28"/>
        </w:rPr>
        <w:t>
</w:t>
      </w:r>
      <w:r>
        <w:rPr>
          <w:rFonts w:ascii="Times New Roman"/>
          <w:b w:val="false"/>
          <w:i w:val="false"/>
          <w:color w:val="000000"/>
          <w:sz w:val="28"/>
        </w:rPr>
        <w:t>
      3) осы бұйрықтың 3-қосымшасына сәйкес Жоғары оқу орындарында білім алушылардың үлгерімін ағымдағы бақылау, аралық және қорытынды аттестаттау жүргізудің үлгі ережесі бекітілсін.»;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ережесінде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Жалпы орта білім беру ұйымдарында оқу жетістіктерін сырттай бағалау негізгі орта, жалпы орта білім алуды аяқтағаннан кейін:</w:t>
      </w:r>
      <w:r>
        <w:br/>
      </w:r>
      <w:r>
        <w:rPr>
          <w:rFonts w:ascii="Times New Roman"/>
          <w:b w:val="false"/>
          <w:i w:val="false"/>
          <w:color w:val="000000"/>
          <w:sz w:val="28"/>
        </w:rPr>
        <w:t>
      негізгі мектепте (9-сыныптан кейін – оқытудың одан әрі траекториясын айқындау мақсатында;</w:t>
      </w:r>
      <w:r>
        <w:br/>
      </w:r>
      <w:r>
        <w:rPr>
          <w:rFonts w:ascii="Times New Roman"/>
          <w:b w:val="false"/>
          <w:i w:val="false"/>
          <w:color w:val="000000"/>
          <w:sz w:val="28"/>
        </w:rPr>
        <w:t>
      жалпы орта (бейіндік) мектепте – оқу жетістіктерінің деңгейін бағалау мақсатында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«Орта білімнен кейінгі немесе жоғары білім беру ұйымдарына оқуға түсуге тілек білдірген бітірушілер, жалпы орта білім туралы «Алтын белгі» аттестатын, жалпы орта білім туралы үздік аттестатын алуға үміткерлер, ағымдағы жылғы жалпы білім беретін пәндерден республикалық олимпиадалар мен оқушылардың ғылыми жобалар жарысының жүлдегерлері үшін қорытынды аттестаттау міндетті түрде ұлттық бірыңғай тестілеу (бұдан әрі - ҰБТ) нысанында өтеді.</w:t>
      </w:r>
      <w:r>
        <w:br/>
      </w:r>
      <w:r>
        <w:rPr>
          <w:rFonts w:ascii="Times New Roman"/>
          <w:b w:val="false"/>
          <w:i w:val="false"/>
          <w:color w:val="000000"/>
          <w:sz w:val="28"/>
        </w:rPr>
        <w:t>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«Назарбаев Зияткерлік мектептері» дербес білім беру ұйымдарының, халықаралық мектептердің бітірушілері осы бұйрықтың 4-қосымшасына сәйкес жалпы білім беретін пәндер бойынша жалпы орта білім туралы аттестаттың қорытынды бағаларын ҰБТ сертификаттарының балына ауыстыру шкаласы негізінде берілген ҰБТ сертификатын алу арқылы ҰБТ-дан босатылады.</w:t>
      </w:r>
      <w:r>
        <w:br/>
      </w:r>
      <w:r>
        <w:rPr>
          <w:rFonts w:ascii="Times New Roman"/>
          <w:b w:val="false"/>
          <w:i w:val="false"/>
          <w:color w:val="000000"/>
          <w:sz w:val="28"/>
        </w:rPr>
        <w:t>
      ҰБТ-ға қатысуға тілек білдірмеген бітірушілер орта мектеп курсы үшін қорытынды аттестаттауды қорытынды емтихан нысанында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Халықаралық оқушылар алмасу желісі бойынша шетелдерде білім алған оқушылар, республикалық музыкалық мектеп-интернаттардың бітірушілері, ҰБТ-ға қатысуға тілек білдірмеген, денсаулығына байланысты ҰБТ-ға қатыспаған білім алушылар қорытынды аттестаттаудан білім беру ұйымдарында пәндер бойынша қорытынды емтихан нысанында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«80. ҰБТ-ға қатыспайтын республикалық музыкалық мектеп-интернаттар білім алушыларының, негізгі орта білім туралы үздік куәлікті алуға үміткер республикалық мектеп-интернаттардың 9-сынып білім алушыларының жазбаша емтихан жұмыстарын қарау үшін Қазақстан Республикасы Білім және ғылым министрінің бұйрығымен Оқушыларды қорытынды аттестаттау жөніндегі республикалық комиссия (бұдан әрі - ҚАРК) құрылады.</w:t>
      </w:r>
      <w:r>
        <w:br/>
      </w:r>
      <w:r>
        <w:rPr>
          <w:rFonts w:ascii="Times New Roman"/>
          <w:b w:val="false"/>
          <w:i w:val="false"/>
          <w:color w:val="000000"/>
          <w:sz w:val="28"/>
        </w:rPr>
        <w:t>
      Білім беру саласындағы уәкілетті орган қалыптастыратын және басқаратын комиссия құрамына пән мұғалімдері, бағынысты ұйымдардың өкілдері қосылады. Комиссия мүшелерінің саны он бес адамнан кем болмауы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«Ағымдағы жылғы 20 маусымнан кешіктірілмей жұмыс қорытындысын шығару және «Алтын белгі» белгісімен марапатталған білім алушылардың тізімін бекіту туралы шешім қабылдау жөніндегі ҚАРК-нің соңғы отырысы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«87. Негізгі орта және жалпы орта білім берудің білім беретін оқу бағдарламаларын іске асыратын білім беру ұйымдарында экстернат нысанында оқыту (бұдан әрі – экстернат нысанында оқыту) оқушылардың негізгі орта және жалпы орта білімнің жалпы білім беретін оқу бағдарламаларын өз бетінше меңгеруін, сондай-ақ шетелде уақытша тұратын Қазақстан Республикасы азаматтарының балалары үшін қашықтан оқытуды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«Экстерндер негізгі мектеп курсы үшін негізгі орта білім туралы куәлікте көрсетілген пәндер тізбесі, орта мектеп курсы үшін жалпы орта білім туралы аттестатта көрсетілген пәндер тізбесі бойынша аттестатталады.</w:t>
      </w:r>
      <w:r>
        <w:br/>
      </w:r>
      <w:r>
        <w:rPr>
          <w:rFonts w:ascii="Times New Roman"/>
          <w:b w:val="false"/>
          <w:i w:val="false"/>
          <w:color w:val="000000"/>
          <w:sz w:val="28"/>
        </w:rPr>
        <w:t>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r>
        <w:br/>
      </w:r>
      <w:r>
        <w:rPr>
          <w:rFonts w:ascii="Times New Roman"/>
          <w:b w:val="false"/>
          <w:i w:val="false"/>
          <w:color w:val="000000"/>
          <w:sz w:val="28"/>
        </w:rPr>
        <w:t>
</w:t>
      </w:r>
      <w:r>
        <w:rPr>
          <w:rFonts w:ascii="Times New Roman"/>
          <w:b w:val="false"/>
          <w:i w:val="false"/>
          <w:color w:val="000000"/>
          <w:sz w:val="28"/>
        </w:rPr>
        <w:t>
      Ереже осы бұйрықтың қосымшасына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4 сәуірдегі   </w:t>
      </w:r>
      <w:r>
        <w:br/>
      </w:r>
      <w:r>
        <w:rPr>
          <w:rFonts w:ascii="Times New Roman"/>
          <w:b w:val="false"/>
          <w:i w:val="false"/>
          <w:color w:val="000000"/>
          <w:sz w:val="28"/>
        </w:rPr>
        <w:t xml:space="preserve">
№ 142 бұйрығымен бекітілген </w:t>
      </w:r>
    </w:p>
    <w:bookmarkEnd w:id="1"/>
    <w:bookmarkStart w:name="z25" w:id="2"/>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білімнің білім    </w:t>
      </w:r>
      <w:r>
        <w:br/>
      </w:r>
      <w:r>
        <w:rPr>
          <w:rFonts w:ascii="Times New Roman"/>
          <w:b w:val="false"/>
          <w:i w:val="false"/>
          <w:color w:val="000000"/>
          <w:sz w:val="28"/>
        </w:rPr>
        <w:t xml:space="preserve">
беретін оқу бағдарламаларын   </w:t>
      </w:r>
      <w:r>
        <w:br/>
      </w:r>
      <w:r>
        <w:rPr>
          <w:rFonts w:ascii="Times New Roman"/>
          <w:b w:val="false"/>
          <w:i w:val="false"/>
          <w:color w:val="000000"/>
          <w:sz w:val="28"/>
        </w:rPr>
        <w:t xml:space="preserve">
іске асыратын білім беру     </w:t>
      </w:r>
      <w:r>
        <w:br/>
      </w:r>
      <w:r>
        <w:rPr>
          <w:rFonts w:ascii="Times New Roman"/>
          <w:b w:val="false"/>
          <w:i w:val="false"/>
          <w:color w:val="000000"/>
          <w:sz w:val="28"/>
        </w:rPr>
        <w:t xml:space="preserve">
ұйымдарындағы білім алушылардың </w:t>
      </w:r>
      <w:r>
        <w:br/>
      </w:r>
      <w:r>
        <w:rPr>
          <w:rFonts w:ascii="Times New Roman"/>
          <w:b w:val="false"/>
          <w:i w:val="false"/>
          <w:color w:val="000000"/>
          <w:sz w:val="28"/>
        </w:rPr>
        <w:t xml:space="preserve">
үлгеріміне ағымдық бақылаудың, </w:t>
      </w:r>
      <w:r>
        <w:br/>
      </w:r>
      <w:r>
        <w:rPr>
          <w:rFonts w:ascii="Times New Roman"/>
          <w:b w:val="false"/>
          <w:i w:val="false"/>
          <w:color w:val="000000"/>
          <w:sz w:val="28"/>
        </w:rPr>
        <w:t xml:space="preserve">
оларды аралық және қорытынды   </w:t>
      </w:r>
      <w:r>
        <w:br/>
      </w:r>
      <w:r>
        <w:rPr>
          <w:rFonts w:ascii="Times New Roman"/>
          <w:b w:val="false"/>
          <w:i w:val="false"/>
          <w:color w:val="000000"/>
          <w:sz w:val="28"/>
        </w:rPr>
        <w:t xml:space="preserve">
аттестаттаудың үлгі ережесіне </w:t>
      </w:r>
      <w:r>
        <w:br/>
      </w:r>
      <w:r>
        <w:rPr>
          <w:rFonts w:ascii="Times New Roman"/>
          <w:b w:val="false"/>
          <w:i w:val="false"/>
          <w:color w:val="000000"/>
          <w:sz w:val="28"/>
        </w:rPr>
        <w:t xml:space="preserve">
1-1-қосымша           </w:t>
      </w:r>
    </w:p>
    <w:bookmarkEnd w:id="2"/>
    <w:bookmarkStart w:name="z26" w:id="3"/>
    <w:p>
      <w:pPr>
        <w:spacing w:after="0"/>
        <w:ind w:left="0"/>
        <w:jc w:val="left"/>
      </w:pPr>
      <w:r>
        <w:rPr>
          <w:rFonts w:ascii="Times New Roman"/>
          <w:b/>
          <w:i w:val="false"/>
          <w:color w:val="000000"/>
        </w:rPr>
        <w:t xml:space="preserve"> 
Жалпы білім беретін пәндер бойынша жалпы орта білім туралы</w:t>
      </w:r>
      <w:r>
        <w:br/>
      </w:r>
      <w:r>
        <w:rPr>
          <w:rFonts w:ascii="Times New Roman"/>
          <w:b/>
          <w:i w:val="false"/>
          <w:color w:val="000000"/>
        </w:rPr>
        <w:t>
аттестаттың қорытынды бағаларын ҰБТ сертификаттарының балына</w:t>
      </w:r>
      <w:r>
        <w:br/>
      </w:r>
      <w:r>
        <w:rPr>
          <w:rFonts w:ascii="Times New Roman"/>
          <w:b/>
          <w:i w:val="false"/>
          <w:color w:val="000000"/>
        </w:rPr>
        <w:t>
ауыстыру шкаласы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533"/>
        <w:gridCol w:w="3593"/>
        <w:gridCol w:w="2013"/>
        <w:gridCol w:w="2093"/>
      </w:tblGrid>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(қанағаттанарлық)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(жақсы)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(өте жақсы)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орыс мектептеріне</w:t>
            </w:r>
            <w:r>
              <w:br/>
            </w:r>
            <w:r>
              <w:rPr>
                <w:rFonts w:ascii="Times New Roman"/>
                <w:b w:val="false"/>
                <w:i w:val="false"/>
                <w:color w:val="000000"/>
                <w:sz w:val="20"/>
              </w:rPr>
              <w:t>
арналған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қазақ мектептеріне</w:t>
            </w:r>
            <w:r>
              <w:br/>
            </w:r>
            <w:r>
              <w:rPr>
                <w:rFonts w:ascii="Times New Roman"/>
                <w:b w:val="false"/>
                <w:i w:val="false"/>
                <w:color w:val="000000"/>
                <w:sz w:val="20"/>
              </w:rPr>
              <w:t>
арналған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