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2abe" w14:textId="90f2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Сотталғандарды жазасын өтеуден босату үшін негіз болатын аурулар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17 ақпандағы № 93 Бұйрығы. Қазақстан Республикасы Әділет министрлігінде 2012 жылғы 14 мамырда № 7656 тіркелді. Күші жойылды - Қазақстан Республикасы Ішкі істер министрінің 2014 жылғы 19 тамыздағы № 530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19.08.2014 </w:t>
      </w:r>
      <w:r>
        <w:rPr>
          <w:rFonts w:ascii="Times New Roman"/>
          <w:b w:val="false"/>
          <w:i w:val="false"/>
          <w:color w:val="ff0000"/>
          <w:sz w:val="28"/>
        </w:rPr>
        <w:t>№ 530</w:t>
      </w:r>
      <w:r>
        <w:rPr>
          <w:rFonts w:ascii="Times New Roman"/>
          <w:b w:val="false"/>
          <w:i w:val="false"/>
          <w:color w:val="ff0000"/>
          <w:sz w:val="28"/>
        </w:rPr>
        <w:t xml:space="preserve"> бұйрығымен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73-бабына</w:t>
      </w: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168</w:t>
      </w:r>
      <w:r>
        <w:rPr>
          <w:rFonts w:ascii="Times New Roman"/>
          <w:b w:val="false"/>
          <w:i w:val="false"/>
          <w:color w:val="000000"/>
          <w:sz w:val="28"/>
        </w:rPr>
        <w:t>, </w:t>
      </w:r>
      <w:r>
        <w:rPr>
          <w:rFonts w:ascii="Times New Roman"/>
          <w:b w:val="false"/>
          <w:i w:val="false"/>
          <w:color w:val="000000"/>
          <w:sz w:val="28"/>
        </w:rPr>
        <w:t>169-баптарына</w:t>
      </w:r>
      <w:r>
        <w:rPr>
          <w:rFonts w:ascii="Times New Roman"/>
          <w:b w:val="false"/>
          <w:i w:val="false"/>
          <w:color w:val="000000"/>
          <w:sz w:val="28"/>
        </w:rPr>
        <w:t xml:space="preserve"> сәйкес, сотталғандарды ауруына байланысты жазасын өтеуден босатуға ұсынуды ретке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Сотталғандарды жазасын өтеуден босату үшін негіз болатын аурулар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Қылмыстық-атқару жүйесі комитеті (Б.М. Бердалин):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 және оны алдағы уақытта ресми жариялауды;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«Сотталғандарды медициналық куәландыру және оларды ауруына байланысты жазасын өтеуден босатуға ұсынуды ретке келтіру жөніндегі нұсқаулықты бекіту туралы» Қазақстан Республикасы Әділет министрінің 2009 жылғы 18 қарашадағы № 145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5973 болып тіркелген, «Юридическая газета» газетінің 2010 жылғы 22 сәуірдегі № 225 (26646)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министрлігінің Қылмыстық-атқару жүйесі комитетіне (Б.М. Бердалин)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Сотының төрағасы</w:t>
      </w:r>
      <w:r>
        <w:br/>
      </w:r>
      <w:r>
        <w:rPr>
          <w:rFonts w:ascii="Times New Roman"/>
          <w:b w:val="false"/>
          <w:i w:val="false"/>
          <w:color w:val="000000"/>
          <w:sz w:val="28"/>
        </w:rPr>
        <w:t>
</w:t>
      </w:r>
      <w:r>
        <w:rPr>
          <w:rFonts w:ascii="Times New Roman"/>
          <w:b w:val="false"/>
          <w:i/>
          <w:color w:val="000000"/>
          <w:sz w:val="28"/>
        </w:rPr>
        <w:t>      ________________ Б. Бекназаров</w:t>
      </w:r>
      <w:r>
        <w:br/>
      </w:r>
      <w:r>
        <w:rPr>
          <w:rFonts w:ascii="Times New Roman"/>
          <w:b w:val="false"/>
          <w:i w:val="false"/>
          <w:color w:val="000000"/>
          <w:sz w:val="28"/>
        </w:rPr>
        <w:t>
</w:t>
      </w:r>
      <w:r>
        <w:rPr>
          <w:rFonts w:ascii="Times New Roman"/>
          <w:b w:val="false"/>
          <w:i/>
          <w:color w:val="000000"/>
          <w:sz w:val="28"/>
        </w:rPr>
        <w:t>      2012 жылғы 27 ақпан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w:t>
      </w:r>
      <w:r>
        <w:br/>
      </w:r>
      <w:r>
        <w:rPr>
          <w:rFonts w:ascii="Times New Roman"/>
          <w:b w:val="false"/>
          <w:i w:val="false"/>
          <w:color w:val="000000"/>
          <w:sz w:val="28"/>
        </w:rPr>
        <w:t>
</w:t>
      </w:r>
      <w:r>
        <w:rPr>
          <w:rFonts w:ascii="Times New Roman"/>
          <w:b w:val="false"/>
          <w:i/>
          <w:color w:val="000000"/>
          <w:sz w:val="28"/>
        </w:rPr>
        <w:t>      ______________А. Дауылбаев</w:t>
      </w:r>
      <w:r>
        <w:br/>
      </w:r>
      <w:r>
        <w:rPr>
          <w:rFonts w:ascii="Times New Roman"/>
          <w:b w:val="false"/>
          <w:i w:val="false"/>
          <w:color w:val="000000"/>
          <w:sz w:val="28"/>
        </w:rPr>
        <w:t>
</w:t>
      </w:r>
      <w:r>
        <w:rPr>
          <w:rFonts w:ascii="Times New Roman"/>
          <w:b w:val="false"/>
          <w:i/>
          <w:color w:val="000000"/>
          <w:sz w:val="28"/>
        </w:rPr>
        <w:t>      2012 жылғы «___» ____________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______________С. Қайырбекова</w:t>
      </w:r>
      <w:r>
        <w:br/>
      </w:r>
      <w:r>
        <w:rPr>
          <w:rFonts w:ascii="Times New Roman"/>
          <w:b w:val="false"/>
          <w:i w:val="false"/>
          <w:color w:val="000000"/>
          <w:sz w:val="28"/>
        </w:rPr>
        <w:t>
</w:t>
      </w:r>
      <w:r>
        <w:rPr>
          <w:rFonts w:ascii="Times New Roman"/>
          <w:b w:val="false"/>
          <w:i/>
          <w:color w:val="000000"/>
          <w:sz w:val="28"/>
        </w:rPr>
        <w:t>      2012 жылғы 25 сәуір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17 ақпандағы   </w:t>
      </w:r>
      <w:r>
        <w:br/>
      </w:r>
      <w:r>
        <w:rPr>
          <w:rFonts w:ascii="Times New Roman"/>
          <w:b w:val="false"/>
          <w:i w:val="false"/>
          <w:color w:val="000000"/>
          <w:sz w:val="28"/>
        </w:rPr>
        <w:t xml:space="preserve">
№ 93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Сотталғандарды жазасын өтеуден босату ұсыну үшін негіз болатын</w:t>
      </w:r>
      <w:r>
        <w:br/>
      </w:r>
      <w:r>
        <w:rPr>
          <w:rFonts w:ascii="Times New Roman"/>
          <w:b/>
          <w:i w:val="false"/>
          <w:color w:val="000000"/>
        </w:rPr>
        <w:t>
аурулар тізбесі</w:t>
      </w:r>
    </w:p>
    <w:bookmarkEnd w:id="2"/>
    <w:bookmarkStart w:name="z11" w:id="3"/>
    <w:p>
      <w:pPr>
        <w:spacing w:after="0"/>
        <w:ind w:left="0"/>
        <w:jc w:val="both"/>
      </w:pPr>
      <w:r>
        <w:rPr>
          <w:rFonts w:ascii="Times New Roman"/>
          <w:b w:val="false"/>
          <w:i w:val="false"/>
          <w:color w:val="000000"/>
          <w:sz w:val="28"/>
        </w:rPr>
        <w:t>
      1. Туберкулез:</w:t>
      </w:r>
      <w:r>
        <w:br/>
      </w:r>
      <w:r>
        <w:rPr>
          <w:rFonts w:ascii="Times New Roman"/>
          <w:b w:val="false"/>
          <w:i w:val="false"/>
          <w:color w:val="000000"/>
          <w:sz w:val="28"/>
        </w:rPr>
        <w:t>
</w:t>
      </w:r>
      <w:r>
        <w:rPr>
          <w:rFonts w:ascii="Times New Roman"/>
          <w:b w:val="false"/>
          <w:i w:val="false"/>
          <w:color w:val="000000"/>
          <w:sz w:val="28"/>
        </w:rPr>
        <w:t>
      1) омыртқаның өршімелі деструктивтік туберкулезі.</w:t>
      </w:r>
      <w:r>
        <w:br/>
      </w:r>
      <w:r>
        <w:rPr>
          <w:rFonts w:ascii="Times New Roman"/>
          <w:b w:val="false"/>
          <w:i w:val="false"/>
          <w:color w:val="000000"/>
          <w:sz w:val="28"/>
        </w:rPr>
        <w:t>
</w:t>
      </w:r>
      <w:r>
        <w:rPr>
          <w:rFonts w:ascii="Times New Roman"/>
          <w:b w:val="false"/>
          <w:i w:val="false"/>
          <w:color w:val="000000"/>
          <w:sz w:val="28"/>
        </w:rPr>
        <w:t>
      Диагностика бактериоскопиялық зерттеулердің деректеріне, туберкулез абсцестерінен ірің ағуына, екі өзара перпендикуляр проекциядағы (тік және жанама) рентгенографияға негізделеді;</w:t>
      </w:r>
      <w:r>
        <w:br/>
      </w:r>
      <w:r>
        <w:rPr>
          <w:rFonts w:ascii="Times New Roman"/>
          <w:b w:val="false"/>
          <w:i w:val="false"/>
          <w:color w:val="000000"/>
          <w:sz w:val="28"/>
        </w:rPr>
        <w:t>
</w:t>
      </w:r>
      <w:r>
        <w:rPr>
          <w:rFonts w:ascii="Times New Roman"/>
          <w:b w:val="false"/>
          <w:i w:val="false"/>
          <w:color w:val="000000"/>
          <w:sz w:val="28"/>
        </w:rPr>
        <w:t>
      2) зәр шығару органдарының спецификалық процесімен және терминалдық сатыдағы созылмалы бүйрек жетіспеушілігінің (бұдан әрі – СБЖ) дамуымен асқынған бүйректің екі жақты деструктивтік туберкулезі.</w:t>
      </w:r>
      <w:r>
        <w:br/>
      </w:r>
      <w:r>
        <w:rPr>
          <w:rFonts w:ascii="Times New Roman"/>
          <w:b w:val="false"/>
          <w:i w:val="false"/>
          <w:color w:val="000000"/>
          <w:sz w:val="28"/>
        </w:rPr>
        <w:t>
</w:t>
      </w:r>
      <w:r>
        <w:rPr>
          <w:rFonts w:ascii="Times New Roman"/>
          <w:b w:val="false"/>
          <w:i w:val="false"/>
          <w:color w:val="000000"/>
          <w:sz w:val="28"/>
        </w:rPr>
        <w:t>
      Зәр шығару жолдарының спецификалық процесімен асқынған бүйрек туберкулезінің диагностикасы зәрдің клиникалық анализіне (пиурия, протеинурия, цилиндруриялар тән), себу әдісі арқылы зәрді бактериологиялық зерттеуіне, бүйрек пен қуық аумағын міндетті түрдегі жалпы рентгенографиясына негізделеді. Жалпы рентгенографияның деректері жеткіліксіз болған жағдайда экскреторлық урография, индигокарминдік сынамасы бар цистоскопия және ретроградтық пиелография жүргізіледі.</w:t>
      </w:r>
      <w:r>
        <w:br/>
      </w:r>
      <w:r>
        <w:rPr>
          <w:rFonts w:ascii="Times New Roman"/>
          <w:b w:val="false"/>
          <w:i w:val="false"/>
          <w:color w:val="000000"/>
          <w:sz w:val="28"/>
        </w:rPr>
        <w:t>
</w:t>
      </w:r>
      <w:r>
        <w:rPr>
          <w:rFonts w:ascii="Times New Roman"/>
          <w:b w:val="false"/>
          <w:i w:val="false"/>
          <w:color w:val="000000"/>
          <w:sz w:val="28"/>
        </w:rPr>
        <w:t>
      2. Ісіктер:</w:t>
      </w:r>
      <w:r>
        <w:br/>
      </w:r>
      <w:r>
        <w:rPr>
          <w:rFonts w:ascii="Times New Roman"/>
          <w:b w:val="false"/>
          <w:i w:val="false"/>
          <w:color w:val="000000"/>
          <w:sz w:val="28"/>
        </w:rPr>
        <w:t>
</w:t>
      </w:r>
      <w:r>
        <w:rPr>
          <w:rFonts w:ascii="Times New Roman"/>
          <w:b w:val="false"/>
          <w:i w:val="false"/>
          <w:color w:val="000000"/>
          <w:sz w:val="28"/>
        </w:rPr>
        <w:t>
      1) TNM халықаралық жіктеу бойынша III-IV кезеңдегі барлық қатерлі ісіктер;</w:t>
      </w:r>
      <w:r>
        <w:br/>
      </w:r>
      <w:r>
        <w:rPr>
          <w:rFonts w:ascii="Times New Roman"/>
          <w:b w:val="false"/>
          <w:i w:val="false"/>
          <w:color w:val="000000"/>
          <w:sz w:val="28"/>
        </w:rPr>
        <w:t>
</w:t>
      </w:r>
      <w:r>
        <w:rPr>
          <w:rFonts w:ascii="Times New Roman"/>
          <w:b w:val="false"/>
          <w:i w:val="false"/>
          <w:color w:val="000000"/>
          <w:sz w:val="28"/>
        </w:rPr>
        <w:t>
      2) лимфалық, қан жасау және оларға тән тіндердің қатерлі ісіктері;</w:t>
      </w:r>
      <w:r>
        <w:br/>
      </w:r>
      <w:r>
        <w:rPr>
          <w:rFonts w:ascii="Times New Roman"/>
          <w:b w:val="false"/>
          <w:i w:val="false"/>
          <w:color w:val="000000"/>
          <w:sz w:val="28"/>
        </w:rPr>
        <w:t>
</w:t>
      </w:r>
      <w:r>
        <w:rPr>
          <w:rFonts w:ascii="Times New Roman"/>
          <w:b w:val="false"/>
          <w:i w:val="false"/>
          <w:color w:val="000000"/>
          <w:sz w:val="28"/>
        </w:rPr>
        <w:t>
      3) қайталану сатысындағы жедел лейкоз аурулары (иммунитет тапшылығы жағдайы, бауырдың созылмалы қабынуы, ми дерттері, ішкі мүшелердің нәрсізденуі);</w:t>
      </w:r>
      <w:r>
        <w:br/>
      </w:r>
      <w:r>
        <w:rPr>
          <w:rFonts w:ascii="Times New Roman"/>
          <w:b w:val="false"/>
          <w:i w:val="false"/>
          <w:color w:val="000000"/>
          <w:sz w:val="28"/>
        </w:rPr>
        <w:t>
</w:t>
      </w:r>
      <w:r>
        <w:rPr>
          <w:rFonts w:ascii="Times New Roman"/>
          <w:b w:val="false"/>
          <w:i w:val="false"/>
          <w:color w:val="000000"/>
          <w:sz w:val="28"/>
        </w:rPr>
        <w:t>
      4) терминалдық кезеңдегі созылмалы лейкоз (эритремияны қоса алғандағы аурулардың барлық типтері);</w:t>
      </w:r>
      <w:r>
        <w:br/>
      </w:r>
      <w:r>
        <w:rPr>
          <w:rFonts w:ascii="Times New Roman"/>
          <w:b w:val="false"/>
          <w:i w:val="false"/>
          <w:color w:val="000000"/>
          <w:sz w:val="28"/>
        </w:rPr>
        <w:t>
</w:t>
      </w:r>
      <w:r>
        <w:rPr>
          <w:rFonts w:ascii="Times New Roman"/>
          <w:b w:val="false"/>
          <w:i w:val="false"/>
          <w:color w:val="000000"/>
          <w:sz w:val="28"/>
        </w:rPr>
        <w:t>
      5) остеодеструктивтік процестері бар көптік миелома (омыртқа мен сүйектердің патологиялық сынықтары);</w:t>
      </w:r>
      <w:r>
        <w:br/>
      </w:r>
      <w:r>
        <w:rPr>
          <w:rFonts w:ascii="Times New Roman"/>
          <w:b w:val="false"/>
          <w:i w:val="false"/>
          <w:color w:val="000000"/>
          <w:sz w:val="28"/>
        </w:rPr>
        <w:t>
</w:t>
      </w:r>
      <w:r>
        <w:rPr>
          <w:rFonts w:ascii="Times New Roman"/>
          <w:b w:val="false"/>
          <w:i w:val="false"/>
          <w:color w:val="000000"/>
          <w:sz w:val="28"/>
        </w:rPr>
        <w:t>
      6) бір және одан да көп экстралимфа, лимфа түйіндерінің барлық топтары Зақымданған терминалды кезеңдегі Ходжкин ауруы.</w:t>
      </w:r>
      <w:r>
        <w:br/>
      </w:r>
      <w:r>
        <w:rPr>
          <w:rFonts w:ascii="Times New Roman"/>
          <w:b w:val="false"/>
          <w:i w:val="false"/>
          <w:color w:val="000000"/>
          <w:sz w:val="28"/>
        </w:rPr>
        <w:t>
</w:t>
      </w:r>
      <w:r>
        <w:rPr>
          <w:rFonts w:ascii="Times New Roman"/>
          <w:b w:val="false"/>
          <w:i w:val="false"/>
          <w:color w:val="000000"/>
          <w:sz w:val="28"/>
        </w:rPr>
        <w:t>
      Осы аурулардың клиникалық диагнозы гистологиялық зерттеулермен, рентгенологиялық мәліметтермен, қанды инструменталдық әдістермен тексерумен, қан өндіру органдарының және оларға тән тіндерді зерттеумен, дәрігер-онколог немесе гематологтың (аурудың түріне қарай) кеңестерімен расталады.</w:t>
      </w:r>
      <w:r>
        <w:br/>
      </w:r>
      <w:r>
        <w:rPr>
          <w:rFonts w:ascii="Times New Roman"/>
          <w:b w:val="false"/>
          <w:i w:val="false"/>
          <w:color w:val="000000"/>
          <w:sz w:val="28"/>
        </w:rPr>
        <w:t>
</w:t>
      </w:r>
      <w:r>
        <w:rPr>
          <w:rFonts w:ascii="Times New Roman"/>
          <w:b w:val="false"/>
          <w:i w:val="false"/>
          <w:color w:val="000000"/>
          <w:sz w:val="28"/>
        </w:rPr>
        <w:t>
      7) қозғалу, сезімталдық және вегетативтік-трофикалық қызметтерінің айқын, тұрақты бұзылулары жылдам өршімелі және жүргізіліп жатқан емнің тиімсіздігі байқалатын аурулар: бас миы ісіктері, краниоспинальдық ісіктер, жұлын миының ісіктері, сирингобульбия, гепатоцеребралдық дистрофия (гепатолентикулярлық дегенерация, Вильсон-Коновалов ауруы), спиноцеребралдық атаксиялар, жанама амиотрофиялық склероз, миастения.</w:t>
      </w:r>
      <w:r>
        <w:br/>
      </w:r>
      <w:r>
        <w:rPr>
          <w:rFonts w:ascii="Times New Roman"/>
          <w:b w:val="false"/>
          <w:i w:val="false"/>
          <w:color w:val="000000"/>
          <w:sz w:val="28"/>
        </w:rPr>
        <w:t>
</w:t>
      </w:r>
      <w:r>
        <w:rPr>
          <w:rFonts w:ascii="Times New Roman"/>
          <w:b w:val="false"/>
          <w:i w:val="false"/>
          <w:color w:val="000000"/>
          <w:sz w:val="28"/>
        </w:rPr>
        <w:t>
      3. Эндокриндік жүйе аурулары:</w:t>
      </w:r>
      <w:r>
        <w:br/>
      </w:r>
      <w:r>
        <w:rPr>
          <w:rFonts w:ascii="Times New Roman"/>
          <w:b w:val="false"/>
          <w:i w:val="false"/>
          <w:color w:val="000000"/>
          <w:sz w:val="28"/>
        </w:rPr>
        <w:t>
</w:t>
      </w:r>
      <w:r>
        <w:rPr>
          <w:rFonts w:ascii="Times New Roman"/>
          <w:b w:val="false"/>
          <w:i w:val="false"/>
          <w:color w:val="000000"/>
          <w:sz w:val="28"/>
        </w:rPr>
        <w:t>
      инсулинге тәуелді (инсулин дозасы тәулігіне 60 бірліктен жоғары) кетоацидозға бейім ауыр ағымдағы айқын макроангиопатияның, ретинопатияның, полинейропатияның болуымен байқалатын І типті қант диабеті.</w:t>
      </w:r>
      <w:r>
        <w:br/>
      </w:r>
      <w:r>
        <w:rPr>
          <w:rFonts w:ascii="Times New Roman"/>
          <w:b w:val="false"/>
          <w:i w:val="false"/>
          <w:color w:val="000000"/>
          <w:sz w:val="28"/>
        </w:rPr>
        <w:t>
</w:t>
      </w:r>
      <w:r>
        <w:rPr>
          <w:rFonts w:ascii="Times New Roman"/>
          <w:b w:val="false"/>
          <w:i w:val="false"/>
          <w:color w:val="000000"/>
          <w:sz w:val="28"/>
        </w:rPr>
        <w:t>
      Диагноз кешендік тексерулер (ультрадыбыстық тексеру (бұдан әрі – УДТ), ангиография, қанның биохимиялық анализдері) нәтижесіне негізделеді.</w:t>
      </w:r>
      <w:r>
        <w:br/>
      </w:r>
      <w:r>
        <w:rPr>
          <w:rFonts w:ascii="Times New Roman"/>
          <w:b w:val="false"/>
          <w:i w:val="false"/>
          <w:color w:val="000000"/>
          <w:sz w:val="28"/>
        </w:rPr>
        <w:t>
</w:t>
      </w:r>
      <w:r>
        <w:rPr>
          <w:rFonts w:ascii="Times New Roman"/>
          <w:b w:val="false"/>
          <w:i w:val="false"/>
          <w:color w:val="000000"/>
          <w:sz w:val="28"/>
        </w:rPr>
        <w:t>
      Қант диабетімен бірлескен ауруларда эндокринолог, офтальмолог, ангиохирургтің кеңестері қажет.</w:t>
      </w:r>
      <w:r>
        <w:br/>
      </w:r>
      <w:r>
        <w:rPr>
          <w:rFonts w:ascii="Times New Roman"/>
          <w:b w:val="false"/>
          <w:i w:val="false"/>
          <w:color w:val="000000"/>
          <w:sz w:val="28"/>
        </w:rPr>
        <w:t>
</w:t>
      </w:r>
      <w:r>
        <w:rPr>
          <w:rFonts w:ascii="Times New Roman"/>
          <w:b w:val="false"/>
          <w:i w:val="false"/>
          <w:color w:val="000000"/>
          <w:sz w:val="28"/>
        </w:rPr>
        <w:t>
      4. Психикалық ауытқулар:</w:t>
      </w:r>
      <w:r>
        <w:br/>
      </w:r>
      <w:r>
        <w:rPr>
          <w:rFonts w:ascii="Times New Roman"/>
          <w:b w:val="false"/>
          <w:i w:val="false"/>
          <w:color w:val="000000"/>
          <w:sz w:val="28"/>
        </w:rPr>
        <w:t>
</w:t>
      </w:r>
      <w:r>
        <w:rPr>
          <w:rFonts w:ascii="Times New Roman"/>
          <w:b w:val="false"/>
          <w:i w:val="false"/>
          <w:color w:val="000000"/>
          <w:sz w:val="28"/>
        </w:rPr>
        <w:t>
      1) дефицитарлық және тұрақты психотикалық белгілері арқылы байқалатын жедел прогредиенттік процесі бар дефектінің үздіксіз немесе эпизодтық өсу түрі ағымындағы шизофрения (жай, гебефреникалық, параноялық, кататоникалық, дифференцацияланбаған);</w:t>
      </w:r>
      <w:r>
        <w:br/>
      </w:r>
      <w:r>
        <w:rPr>
          <w:rFonts w:ascii="Times New Roman"/>
          <w:b w:val="false"/>
          <w:i w:val="false"/>
          <w:color w:val="000000"/>
          <w:sz w:val="28"/>
        </w:rPr>
        <w:t>
</w:t>
      </w:r>
      <w:r>
        <w:rPr>
          <w:rFonts w:ascii="Times New Roman"/>
          <w:b w:val="false"/>
          <w:i w:val="false"/>
          <w:color w:val="000000"/>
          <w:sz w:val="28"/>
        </w:rPr>
        <w:t>
      2) жиі ауысып отыратын маниакалдық және депрессивтік фазалы, аралас психотикалық жағдайлары бар, үздіксіз ағымдағы биполярлық аффектілік бұзылу – маникалдық-депрессивтік психоз;</w:t>
      </w:r>
      <w:r>
        <w:br/>
      </w:r>
      <w:r>
        <w:rPr>
          <w:rFonts w:ascii="Times New Roman"/>
          <w:b w:val="false"/>
          <w:i w:val="false"/>
          <w:color w:val="000000"/>
          <w:sz w:val="28"/>
        </w:rPr>
        <w:t>
</w:t>
      </w:r>
      <w:r>
        <w:rPr>
          <w:rFonts w:ascii="Times New Roman"/>
          <w:b w:val="false"/>
          <w:i w:val="false"/>
          <w:color w:val="000000"/>
          <w:sz w:val="28"/>
        </w:rPr>
        <w:t>
      3) органикалық психикалық ауытқулар: бас миының ауруынан болатын деменция (Альцгеймер ауруы, Пик ауруы, Гентингтон ауруы, Паркинсон ауруы, деменцияның сенильдік және пресенильдік варианттары, эпилепсия кезіндегі деменция, атеросклероздық зақымданудан кейінгі, сондай-ақ, жарақаттан және бас миының індетінен кейінгі деменция);</w:t>
      </w:r>
      <w:r>
        <w:br/>
      </w:r>
      <w:r>
        <w:rPr>
          <w:rFonts w:ascii="Times New Roman"/>
          <w:b w:val="false"/>
          <w:i w:val="false"/>
          <w:color w:val="000000"/>
          <w:sz w:val="28"/>
        </w:rPr>
        <w:t>
</w:t>
      </w:r>
      <w:r>
        <w:rPr>
          <w:rFonts w:ascii="Times New Roman"/>
          <w:b w:val="false"/>
          <w:i w:val="false"/>
          <w:color w:val="000000"/>
          <w:sz w:val="28"/>
        </w:rPr>
        <w:t>
      4) прогредиенттік ағымдағы соматикалық бөліктің зақымдануымен, созылмалы жан күйзелісі сипатында болатын ұзақ уақытқа созылған реактивтік психоздар;</w:t>
      </w:r>
      <w:r>
        <w:br/>
      </w:r>
      <w:r>
        <w:rPr>
          <w:rFonts w:ascii="Times New Roman"/>
          <w:b w:val="false"/>
          <w:i w:val="false"/>
          <w:color w:val="000000"/>
          <w:sz w:val="28"/>
        </w:rPr>
        <w:t>
</w:t>
      </w:r>
      <w:r>
        <w:rPr>
          <w:rFonts w:ascii="Times New Roman"/>
          <w:b w:val="false"/>
          <w:i w:val="false"/>
          <w:color w:val="000000"/>
          <w:sz w:val="28"/>
        </w:rPr>
        <w:t>
      5) тұрақты психотикалық белгілері бар және психикасының үдемелі өзгерулері бар әртүрлі этиологиялы созылмалы психоздар.</w:t>
      </w:r>
      <w:r>
        <w:br/>
      </w:r>
      <w:r>
        <w:rPr>
          <w:rFonts w:ascii="Times New Roman"/>
          <w:b w:val="false"/>
          <w:i w:val="false"/>
          <w:color w:val="000000"/>
          <w:sz w:val="28"/>
        </w:rPr>
        <w:t>
</w:t>
      </w:r>
      <w:r>
        <w:rPr>
          <w:rFonts w:ascii="Times New Roman"/>
          <w:b w:val="false"/>
          <w:i w:val="false"/>
          <w:color w:val="000000"/>
          <w:sz w:val="28"/>
        </w:rPr>
        <w:t>
      Сотталғанды Арнайы медициналық комиссияның (бұдан әрі – АМК) куәландыруына ұсыну үшін, оның Қазақстан Республикасы Ішкі істер министрлігі қылмыстық-атқару жүйесінің (бұдан әрі – ҚАЖ) Республикалық соматикалық ауруханасының (бұдан әрі – РСА) психиатриялық бөлімшесінде немесе Республикалық психиатриялық ауруханасына (бұдан әрі – РПА) соңғы жаза мерзімін өтеу кезінде бірнеше рет емделуі негіз болып табылады. Клиникалық диагноз ауру анамнезін, процестің прогредиенттілігін, дефицитарлық белгілерінің байқалуын ескере отырып, тек қана РПА мен РСА жағдайларында дәлелденеді.</w:t>
      </w:r>
      <w:r>
        <w:br/>
      </w:r>
      <w:r>
        <w:rPr>
          <w:rFonts w:ascii="Times New Roman"/>
          <w:b w:val="false"/>
          <w:i w:val="false"/>
          <w:color w:val="000000"/>
          <w:sz w:val="28"/>
        </w:rPr>
        <w:t>
</w:t>
      </w:r>
      <w:r>
        <w:rPr>
          <w:rFonts w:ascii="Times New Roman"/>
          <w:b w:val="false"/>
          <w:i w:val="false"/>
          <w:color w:val="000000"/>
          <w:sz w:val="28"/>
        </w:rPr>
        <w:t>
      5. Нерв жүйесі мен сезім органдарының аурулары:</w:t>
      </w:r>
      <w:r>
        <w:br/>
      </w:r>
      <w:r>
        <w:rPr>
          <w:rFonts w:ascii="Times New Roman"/>
          <w:b w:val="false"/>
          <w:i w:val="false"/>
          <w:color w:val="000000"/>
          <w:sz w:val="28"/>
        </w:rPr>
        <w:t>
</w:t>
      </w:r>
      <w:r>
        <w:rPr>
          <w:rFonts w:ascii="Times New Roman"/>
          <w:b w:val="false"/>
          <w:i w:val="false"/>
          <w:color w:val="000000"/>
          <w:sz w:val="28"/>
        </w:rPr>
        <w:t>
      1) бас және жұлын миының тамыр аурулары: эмболиялар, ми қан айналымының геморрагиялық, мидың ошақтық бұзылуларының айқын тұрақты құбылыстары байқалатын диагноз қойылған кездегі бастапқы (жарақатқа қатысы жоқ) субарахноидалдық қан құйылулар (геми-, параплегиялар; тереңдеген геми-, парапарездер; кеңістік пен уақытты бағдарлаудың бұзылуы, акинетика-ригидтік синдромы);</w:t>
      </w:r>
      <w:r>
        <w:br/>
      </w:r>
      <w:r>
        <w:rPr>
          <w:rFonts w:ascii="Times New Roman"/>
          <w:b w:val="false"/>
          <w:i w:val="false"/>
          <w:color w:val="000000"/>
          <w:sz w:val="28"/>
        </w:rPr>
        <w:t>
</w:t>
      </w:r>
      <w:r>
        <w:rPr>
          <w:rFonts w:ascii="Times New Roman"/>
          <w:b w:val="false"/>
          <w:i w:val="false"/>
          <w:color w:val="000000"/>
          <w:sz w:val="28"/>
        </w:rPr>
        <w:t>
      2) тереңдеген тұрақты қызметтерінің бұзылулары (ауыр сал аурулары, сезімталдылықтың жайылмалы бұзылулары, жамбас органдары қызметтерінің бұзылулары, трофикалық бұзылулары бар-парездер, айқын байқалатын акинетика-ригидтік синдром) байқалатын бас және жұлын миының органикалық зақымдануымен және процестің өршімелі өтуімен: қайталанған, іріңді менингиттер, бас миының абсцесстері, спиналдық эпидуралдық абсцесстер мен туберкулезге тән емес гранулемалар, нейросифилис, туберкулез кезіндегі жүйке жүйесінің зақымдануы, сейілген склероз, Шильдер лейкоэнцефалиті ілісе жүретін орталық нерв жүйесінің (бұдан әрі - ОНЖ) індеттік, демиелинизациялау аурулары;</w:t>
      </w:r>
      <w:r>
        <w:br/>
      </w:r>
      <w:r>
        <w:rPr>
          <w:rFonts w:ascii="Times New Roman"/>
          <w:b w:val="false"/>
          <w:i w:val="false"/>
          <w:color w:val="000000"/>
          <w:sz w:val="28"/>
        </w:rPr>
        <w:t>
</w:t>
      </w:r>
      <w:r>
        <w:rPr>
          <w:rFonts w:ascii="Times New Roman"/>
          <w:b w:val="false"/>
          <w:i w:val="false"/>
          <w:color w:val="000000"/>
          <w:sz w:val="28"/>
        </w:rPr>
        <w:t>
      3) мидың ошақтық зақымдануының айқын байқалатын тұрақты құбылыстары бар ОНЖ (геми-, параплегиялар, терең геми-, парапарездер) жарақаттық аурулары;</w:t>
      </w:r>
      <w:r>
        <w:br/>
      </w:r>
      <w:r>
        <w:rPr>
          <w:rFonts w:ascii="Times New Roman"/>
          <w:b w:val="false"/>
          <w:i w:val="false"/>
          <w:color w:val="000000"/>
          <w:sz w:val="28"/>
        </w:rPr>
        <w:t>
</w:t>
      </w:r>
      <w:r>
        <w:rPr>
          <w:rFonts w:ascii="Times New Roman"/>
          <w:b w:val="false"/>
          <w:i w:val="false"/>
          <w:color w:val="000000"/>
          <w:sz w:val="28"/>
        </w:rPr>
        <w:t>
      4) толық соқырлық, сондай-ақ тұрақты патологиялық өзгерістер негізінде жақсы көретін көздің көруі 0,03-тен аспайтын және түзетілмейтін немесе екі көздің де көру аймағы концентрациялы түрде 10 градусқа дейін тарылған ақуалы.</w:t>
      </w:r>
      <w:r>
        <w:br/>
      </w:r>
      <w:r>
        <w:rPr>
          <w:rFonts w:ascii="Times New Roman"/>
          <w:b w:val="false"/>
          <w:i w:val="false"/>
          <w:color w:val="000000"/>
          <w:sz w:val="28"/>
        </w:rPr>
        <w:t>
</w:t>
      </w:r>
      <w:r>
        <w:rPr>
          <w:rFonts w:ascii="Times New Roman"/>
          <w:b w:val="false"/>
          <w:i w:val="false"/>
          <w:color w:val="000000"/>
          <w:sz w:val="28"/>
        </w:rPr>
        <w:t>
      Диагностика инструменталдық тексерулер әдістері деректеріне, профилдік мамандардың (невропатолог, нейрохирург, офтальмолог, ангиохирург) кеңестеріне негізделеді.</w:t>
      </w:r>
      <w:r>
        <w:br/>
      </w:r>
      <w:r>
        <w:rPr>
          <w:rFonts w:ascii="Times New Roman"/>
          <w:b w:val="false"/>
          <w:i w:val="false"/>
          <w:color w:val="000000"/>
          <w:sz w:val="28"/>
        </w:rPr>
        <w:t>
</w:t>
      </w:r>
      <w:r>
        <w:rPr>
          <w:rFonts w:ascii="Times New Roman"/>
          <w:b w:val="false"/>
          <w:i w:val="false"/>
          <w:color w:val="000000"/>
          <w:sz w:val="28"/>
        </w:rPr>
        <w:t>
      6. Қан айналымы органдарының аурулары:</w:t>
      </w:r>
      <w:r>
        <w:br/>
      </w:r>
      <w:r>
        <w:rPr>
          <w:rFonts w:ascii="Times New Roman"/>
          <w:b w:val="false"/>
          <w:i w:val="false"/>
          <w:color w:val="000000"/>
          <w:sz w:val="28"/>
        </w:rPr>
        <w:t>
</w:t>
      </w:r>
      <w:r>
        <w:rPr>
          <w:rFonts w:ascii="Times New Roman"/>
          <w:b w:val="false"/>
          <w:i w:val="false"/>
          <w:color w:val="000000"/>
          <w:sz w:val="28"/>
        </w:rPr>
        <w:t>
      1) жүрек пен бүйректердің басым зақымдануы байқалатын гипертензивтік (гипертониялық) ауру, IV функционалдық класс;</w:t>
      </w:r>
      <w:r>
        <w:br/>
      </w:r>
      <w:r>
        <w:rPr>
          <w:rFonts w:ascii="Times New Roman"/>
          <w:b w:val="false"/>
          <w:i w:val="false"/>
          <w:color w:val="000000"/>
          <w:sz w:val="28"/>
        </w:rPr>
        <w:t>
</w:t>
      </w:r>
      <w:r>
        <w:rPr>
          <w:rFonts w:ascii="Times New Roman"/>
          <w:b w:val="false"/>
          <w:i w:val="false"/>
          <w:color w:val="000000"/>
          <w:sz w:val="28"/>
        </w:rPr>
        <w:t>
      2) жүрек ырғағының ауыр және күрделі бұзылуымен асқынған 2-3 кезеңдегі қанайналымы жетіспеушілігі (бұдан әрі – ҚЖ) байқалатын жүрек аурулары: жүректің созылмалы ишемиялық ауруы, созылмалы адгезивті перикардит, созылмалы констриктивтікі перикардит, туа біткен немесе жүре пайда болған жүрек аурулары теңгеру сатысында, туа біткен немесе жүре пайда болған кардиомиопатиялар, миокард фиброзы, миокард дегенерациясы;</w:t>
      </w:r>
      <w:r>
        <w:br/>
      </w:r>
      <w:r>
        <w:rPr>
          <w:rFonts w:ascii="Times New Roman"/>
          <w:b w:val="false"/>
          <w:i w:val="false"/>
          <w:color w:val="000000"/>
          <w:sz w:val="28"/>
        </w:rPr>
        <w:t>
</w:t>
      </w:r>
      <w:r>
        <w:rPr>
          <w:rFonts w:ascii="Times New Roman"/>
          <w:b w:val="false"/>
          <w:i w:val="false"/>
          <w:color w:val="000000"/>
          <w:sz w:val="28"/>
        </w:rPr>
        <w:t>
      3) аорта, артериялар, артериола және капиллярлар аурулары: аортаның қабатталған аневризмасы, кемінде екі аяқ-қолды зақымдайтын гангреноздық-некроздық кезеңдегі аяқ-қолдар артерияларының атеросклерозы (атеросклероздық гангрена), гангреноздық-некроздық кезеңдегі кемінде екі аяқ-қолды зақымдайтын Рейно ауруы, гангреноздық-некроздық кезеңдегі кемінде екі аяқ-қолды зақымдайтын облитерациялық эндоартерииті.</w:t>
      </w:r>
      <w:r>
        <w:br/>
      </w:r>
      <w:r>
        <w:rPr>
          <w:rFonts w:ascii="Times New Roman"/>
          <w:b w:val="false"/>
          <w:i w:val="false"/>
          <w:color w:val="000000"/>
          <w:sz w:val="28"/>
        </w:rPr>
        <w:t>
</w:t>
      </w:r>
      <w:r>
        <w:rPr>
          <w:rFonts w:ascii="Times New Roman"/>
          <w:b w:val="false"/>
          <w:i w:val="false"/>
          <w:color w:val="000000"/>
          <w:sz w:val="28"/>
        </w:rPr>
        <w:t>
      Сотталғанды АМК-ға куәландыруға ұсыну үшін ҚАЖ емдеу-профилактикалық мекемелеріне бірнеше рет жатқызылуы негіз болып табылады. Нысана-ағзалардың бірлескен аурулары болған жағдайда профилдік мамандардың кеңестері қажет.</w:t>
      </w:r>
      <w:r>
        <w:br/>
      </w:r>
      <w:r>
        <w:rPr>
          <w:rFonts w:ascii="Times New Roman"/>
          <w:b w:val="false"/>
          <w:i w:val="false"/>
          <w:color w:val="000000"/>
          <w:sz w:val="28"/>
        </w:rPr>
        <w:t>
</w:t>
      </w:r>
      <w:r>
        <w:rPr>
          <w:rFonts w:ascii="Times New Roman"/>
          <w:b w:val="false"/>
          <w:i w:val="false"/>
          <w:color w:val="000000"/>
          <w:sz w:val="28"/>
        </w:rPr>
        <w:t>
      7. Ас қорыту органдарының аурулары:</w:t>
      </w:r>
      <w:r>
        <w:br/>
      </w:r>
      <w:r>
        <w:rPr>
          <w:rFonts w:ascii="Times New Roman"/>
          <w:b w:val="false"/>
          <w:i w:val="false"/>
          <w:color w:val="000000"/>
          <w:sz w:val="28"/>
        </w:rPr>
        <w:t>
</w:t>
      </w:r>
      <w:r>
        <w:rPr>
          <w:rFonts w:ascii="Times New Roman"/>
          <w:b w:val="false"/>
          <w:i w:val="false"/>
          <w:color w:val="000000"/>
          <w:sz w:val="28"/>
        </w:rPr>
        <w:t>
      1) бір қайтара қан кету орын алған гиперспленизмі, порталдық гипертензиясы, бауыр клеткаларының жеткіліксіздігі байқалатын декомпенсация кезеңіндегі түрлі этиологиясы бар бауыр циррозы,</w:t>
      </w:r>
      <w:r>
        <w:br/>
      </w:r>
      <w:r>
        <w:rPr>
          <w:rFonts w:ascii="Times New Roman"/>
          <w:b w:val="false"/>
          <w:i w:val="false"/>
          <w:color w:val="000000"/>
          <w:sz w:val="28"/>
        </w:rPr>
        <w:t>
</w:t>
      </w:r>
      <w:r>
        <w:rPr>
          <w:rFonts w:ascii="Times New Roman"/>
          <w:b w:val="false"/>
          <w:i w:val="false"/>
          <w:color w:val="000000"/>
          <w:sz w:val="28"/>
        </w:rPr>
        <w:t>
      2) ауыр ағымдағы спецификалық емес жарасы бар колит.</w:t>
      </w:r>
      <w:r>
        <w:br/>
      </w:r>
      <w:r>
        <w:rPr>
          <w:rFonts w:ascii="Times New Roman"/>
          <w:b w:val="false"/>
          <w:i w:val="false"/>
          <w:color w:val="000000"/>
          <w:sz w:val="28"/>
        </w:rPr>
        <w:t>
</w:t>
      </w:r>
      <w:r>
        <w:rPr>
          <w:rFonts w:ascii="Times New Roman"/>
          <w:b w:val="false"/>
          <w:i w:val="false"/>
          <w:color w:val="000000"/>
          <w:sz w:val="28"/>
        </w:rPr>
        <w:t>
      Клиникалық диагноз кешенді зерттеулермен (УДТ, фиброгастродуоденоскопия, қанның толық жазылған биохимиялық талдауы) расталуы керек.</w:t>
      </w:r>
      <w:r>
        <w:br/>
      </w:r>
      <w:r>
        <w:rPr>
          <w:rFonts w:ascii="Times New Roman"/>
          <w:b w:val="false"/>
          <w:i w:val="false"/>
          <w:color w:val="000000"/>
          <w:sz w:val="28"/>
        </w:rPr>
        <w:t>
</w:t>
      </w:r>
      <w:r>
        <w:rPr>
          <w:rFonts w:ascii="Times New Roman"/>
          <w:b w:val="false"/>
          <w:i w:val="false"/>
          <w:color w:val="000000"/>
          <w:sz w:val="28"/>
        </w:rPr>
        <w:t>
      8. Бүйрек аурулары:</w:t>
      </w:r>
      <w:r>
        <w:br/>
      </w:r>
      <w:r>
        <w:rPr>
          <w:rFonts w:ascii="Times New Roman"/>
          <w:b w:val="false"/>
          <w:i w:val="false"/>
          <w:color w:val="000000"/>
          <w:sz w:val="28"/>
        </w:rPr>
        <w:t>
</w:t>
      </w:r>
      <w:r>
        <w:rPr>
          <w:rFonts w:ascii="Times New Roman"/>
          <w:b w:val="false"/>
          <w:i w:val="false"/>
          <w:color w:val="000000"/>
          <w:sz w:val="28"/>
        </w:rPr>
        <w:t>
      терминалдық кезеңдегі СБЖ бар бүйрек аурулары:</w:t>
      </w:r>
      <w:r>
        <w:br/>
      </w:r>
      <w:r>
        <w:rPr>
          <w:rFonts w:ascii="Times New Roman"/>
          <w:b w:val="false"/>
          <w:i w:val="false"/>
          <w:color w:val="000000"/>
          <w:sz w:val="28"/>
        </w:rPr>
        <w:t>
</w:t>
      </w:r>
      <w:r>
        <w:rPr>
          <w:rFonts w:ascii="Times New Roman"/>
          <w:b w:val="false"/>
          <w:i w:val="false"/>
          <w:color w:val="000000"/>
          <w:sz w:val="28"/>
        </w:rPr>
        <w:t>
      1) созылмалы гломерулонефрит;</w:t>
      </w:r>
      <w:r>
        <w:br/>
      </w:r>
      <w:r>
        <w:rPr>
          <w:rFonts w:ascii="Times New Roman"/>
          <w:b w:val="false"/>
          <w:i w:val="false"/>
          <w:color w:val="000000"/>
          <w:sz w:val="28"/>
        </w:rPr>
        <w:t>
</w:t>
      </w:r>
      <w:r>
        <w:rPr>
          <w:rFonts w:ascii="Times New Roman"/>
          <w:b w:val="false"/>
          <w:i w:val="false"/>
          <w:color w:val="000000"/>
          <w:sz w:val="28"/>
        </w:rPr>
        <w:t>
      2) созылмалы пиелонефрит;</w:t>
      </w:r>
      <w:r>
        <w:br/>
      </w:r>
      <w:r>
        <w:rPr>
          <w:rFonts w:ascii="Times New Roman"/>
          <w:b w:val="false"/>
          <w:i w:val="false"/>
          <w:color w:val="000000"/>
          <w:sz w:val="28"/>
        </w:rPr>
        <w:t>
</w:t>
      </w:r>
      <w:r>
        <w:rPr>
          <w:rFonts w:ascii="Times New Roman"/>
          <w:b w:val="false"/>
          <w:i w:val="false"/>
          <w:color w:val="000000"/>
          <w:sz w:val="28"/>
        </w:rPr>
        <w:t>
      3) гидронефроз;</w:t>
      </w:r>
      <w:r>
        <w:br/>
      </w:r>
      <w:r>
        <w:rPr>
          <w:rFonts w:ascii="Times New Roman"/>
          <w:b w:val="false"/>
          <w:i w:val="false"/>
          <w:color w:val="000000"/>
          <w:sz w:val="28"/>
        </w:rPr>
        <w:t>
</w:t>
      </w:r>
      <w:r>
        <w:rPr>
          <w:rFonts w:ascii="Times New Roman"/>
          <w:b w:val="false"/>
          <w:i w:val="false"/>
          <w:color w:val="000000"/>
          <w:sz w:val="28"/>
        </w:rPr>
        <w:t>
      4) бүйректің кистоздық ауруы.</w:t>
      </w:r>
      <w:r>
        <w:br/>
      </w:r>
      <w:r>
        <w:rPr>
          <w:rFonts w:ascii="Times New Roman"/>
          <w:b w:val="false"/>
          <w:i w:val="false"/>
          <w:color w:val="000000"/>
          <w:sz w:val="28"/>
        </w:rPr>
        <w:t>
</w:t>
      </w:r>
      <w:r>
        <w:rPr>
          <w:rFonts w:ascii="Times New Roman"/>
          <w:b w:val="false"/>
          <w:i w:val="false"/>
          <w:color w:val="000000"/>
          <w:sz w:val="28"/>
        </w:rPr>
        <w:t>
      Стационарлық емнің тиімсіздігі, науқас жағдайының тұрақты нашарлауы, гемодиализ рәсімі уақытының тұрақты өсуі кезінде. Клиникалық диагноз кешенді зерттеулермен (УДТ, зәр талдауы, қанның биохимиялық талдауы) расталуы керек.</w:t>
      </w:r>
      <w:r>
        <w:br/>
      </w:r>
      <w:r>
        <w:rPr>
          <w:rFonts w:ascii="Times New Roman"/>
          <w:b w:val="false"/>
          <w:i w:val="false"/>
          <w:color w:val="000000"/>
          <w:sz w:val="28"/>
        </w:rPr>
        <w:t>
</w:t>
      </w:r>
      <w:r>
        <w:rPr>
          <w:rFonts w:ascii="Times New Roman"/>
          <w:b w:val="false"/>
          <w:i w:val="false"/>
          <w:color w:val="000000"/>
          <w:sz w:val="28"/>
        </w:rPr>
        <w:t>
      9. Сүйек-бұлшық ет жүйесінің және дәнекер тіндердің аурулары:</w:t>
      </w:r>
      <w:r>
        <w:br/>
      </w:r>
      <w:r>
        <w:rPr>
          <w:rFonts w:ascii="Times New Roman"/>
          <w:b w:val="false"/>
          <w:i w:val="false"/>
          <w:color w:val="000000"/>
          <w:sz w:val="28"/>
        </w:rPr>
        <w:t>
</w:t>
      </w:r>
      <w:r>
        <w:rPr>
          <w:rFonts w:ascii="Times New Roman"/>
          <w:b w:val="false"/>
          <w:i w:val="false"/>
          <w:color w:val="000000"/>
          <w:sz w:val="28"/>
        </w:rPr>
        <w:t>
      ұдайы өршімелі таралған процесі бар және терминалдық кезеңдегі СБЖ немесе 2-3 кезеңдегі ҚЖ немесе ОНЖ тұрақты ошақтық зақымдануы (геми-, параплегиялар; геми-, парапарездер) немесе дисфагия, дизартрия байқалатын көлденең бұлшық еттің таралған зақымдануымен:</w:t>
      </w:r>
      <w:r>
        <w:br/>
      </w:r>
      <w:r>
        <w:rPr>
          <w:rFonts w:ascii="Times New Roman"/>
          <w:b w:val="false"/>
          <w:i w:val="false"/>
          <w:color w:val="000000"/>
          <w:sz w:val="28"/>
        </w:rPr>
        <w:t>
</w:t>
      </w:r>
      <w:r>
        <w:rPr>
          <w:rFonts w:ascii="Times New Roman"/>
          <w:b w:val="false"/>
          <w:i w:val="false"/>
          <w:color w:val="000000"/>
          <w:sz w:val="28"/>
        </w:rPr>
        <w:t>
      1) ревматоидтық артрит;</w:t>
      </w:r>
      <w:r>
        <w:br/>
      </w:r>
      <w:r>
        <w:rPr>
          <w:rFonts w:ascii="Times New Roman"/>
          <w:b w:val="false"/>
          <w:i w:val="false"/>
          <w:color w:val="000000"/>
          <w:sz w:val="28"/>
        </w:rPr>
        <w:t>
</w:t>
      </w:r>
      <w:r>
        <w:rPr>
          <w:rFonts w:ascii="Times New Roman"/>
          <w:b w:val="false"/>
          <w:i w:val="false"/>
          <w:color w:val="000000"/>
          <w:sz w:val="28"/>
        </w:rPr>
        <w:t>
      2) анкилоздық спондилоартрит (Бехтерев ауруы);</w:t>
      </w:r>
      <w:r>
        <w:br/>
      </w:r>
      <w:r>
        <w:rPr>
          <w:rFonts w:ascii="Times New Roman"/>
          <w:b w:val="false"/>
          <w:i w:val="false"/>
          <w:color w:val="000000"/>
          <w:sz w:val="28"/>
        </w:rPr>
        <w:t>
</w:t>
      </w:r>
      <w:r>
        <w:rPr>
          <w:rFonts w:ascii="Times New Roman"/>
          <w:b w:val="false"/>
          <w:i w:val="false"/>
          <w:color w:val="000000"/>
          <w:sz w:val="28"/>
        </w:rPr>
        <w:t>
      3) жүйелік қызыл волчанка;</w:t>
      </w:r>
      <w:r>
        <w:br/>
      </w:r>
      <w:r>
        <w:rPr>
          <w:rFonts w:ascii="Times New Roman"/>
          <w:b w:val="false"/>
          <w:i w:val="false"/>
          <w:color w:val="000000"/>
          <w:sz w:val="28"/>
        </w:rPr>
        <w:t>
</w:t>
      </w:r>
      <w:r>
        <w:rPr>
          <w:rFonts w:ascii="Times New Roman"/>
          <w:b w:val="false"/>
          <w:i w:val="false"/>
          <w:color w:val="000000"/>
          <w:sz w:val="28"/>
        </w:rPr>
        <w:t>
      4) дерматомиозит;</w:t>
      </w:r>
      <w:r>
        <w:br/>
      </w:r>
      <w:r>
        <w:rPr>
          <w:rFonts w:ascii="Times New Roman"/>
          <w:b w:val="false"/>
          <w:i w:val="false"/>
          <w:color w:val="000000"/>
          <w:sz w:val="28"/>
        </w:rPr>
        <w:t>
</w:t>
      </w:r>
      <w:r>
        <w:rPr>
          <w:rFonts w:ascii="Times New Roman"/>
          <w:b w:val="false"/>
          <w:i w:val="false"/>
          <w:color w:val="000000"/>
          <w:sz w:val="28"/>
        </w:rPr>
        <w:t>
      5) түйіндік периартериит;</w:t>
      </w:r>
      <w:r>
        <w:br/>
      </w:r>
      <w:r>
        <w:rPr>
          <w:rFonts w:ascii="Times New Roman"/>
          <w:b w:val="false"/>
          <w:i w:val="false"/>
          <w:color w:val="000000"/>
          <w:sz w:val="28"/>
        </w:rPr>
        <w:t>
</w:t>
      </w:r>
      <w:r>
        <w:rPr>
          <w:rFonts w:ascii="Times New Roman"/>
          <w:b w:val="false"/>
          <w:i w:val="false"/>
          <w:color w:val="000000"/>
          <w:sz w:val="28"/>
        </w:rPr>
        <w:t>
      6) жүйелік склеродермия.</w:t>
      </w:r>
      <w:r>
        <w:br/>
      </w:r>
      <w:r>
        <w:rPr>
          <w:rFonts w:ascii="Times New Roman"/>
          <w:b w:val="false"/>
          <w:i w:val="false"/>
          <w:color w:val="000000"/>
          <w:sz w:val="28"/>
        </w:rPr>
        <w:t>
</w:t>
      </w:r>
      <w:r>
        <w:rPr>
          <w:rFonts w:ascii="Times New Roman"/>
          <w:b w:val="false"/>
          <w:i w:val="false"/>
          <w:color w:val="000000"/>
          <w:sz w:val="28"/>
        </w:rPr>
        <w:t>
      Сотталғанды АМК-ға куәландыруға ұсыну үшін ҚАЖ емдеу-профилактикалық мекемелеріне бірнеше рет жатқызылуы негіз болып табылады. Жалпы жағдайының тұрақты динамикасы. Нысана-ағзалардың бірлескен аурулары болған жағдайда профилдік мамандардың кеңестері қажет.</w:t>
      </w:r>
      <w:r>
        <w:br/>
      </w:r>
      <w:r>
        <w:rPr>
          <w:rFonts w:ascii="Times New Roman"/>
          <w:b w:val="false"/>
          <w:i w:val="false"/>
          <w:color w:val="000000"/>
          <w:sz w:val="28"/>
        </w:rPr>
        <w:t>
</w:t>
      </w:r>
      <w:r>
        <w:rPr>
          <w:rFonts w:ascii="Times New Roman"/>
          <w:b w:val="false"/>
          <w:i w:val="false"/>
          <w:color w:val="000000"/>
          <w:sz w:val="28"/>
        </w:rPr>
        <w:t>
      10. Жаза өтеудің соңғы мерзімі кезіндегі ауру немесе жарақат салдарындағы анатомиялық кемістіктер: қол немесе аяқтың жоғары деңгейіндегі ампутация, сондай-ақ бір қолдың және бір аяқтың жоғарғы деңгейдегі ампутациясы.</w:t>
      </w:r>
      <w:r>
        <w:br/>
      </w:r>
      <w:r>
        <w:rPr>
          <w:rFonts w:ascii="Times New Roman"/>
          <w:b w:val="false"/>
          <w:i w:val="false"/>
          <w:color w:val="000000"/>
          <w:sz w:val="28"/>
        </w:rPr>
        <w:t>
</w:t>
      </w:r>
      <w:r>
        <w:rPr>
          <w:rFonts w:ascii="Times New Roman"/>
          <w:b w:val="false"/>
          <w:i w:val="false"/>
          <w:color w:val="000000"/>
          <w:sz w:val="28"/>
        </w:rPr>
        <w:t>
      Сотталғанды АМК-ға куәландыруға ұсынғанда еңбекке жарамсыздық дәрежесін анықтауға медициналық-әлеуметтік сараптама жүргізу қажет.</w:t>
      </w:r>
      <w:r>
        <w:br/>
      </w:r>
      <w:r>
        <w:rPr>
          <w:rFonts w:ascii="Times New Roman"/>
          <w:b w:val="false"/>
          <w:i w:val="false"/>
          <w:color w:val="000000"/>
          <w:sz w:val="28"/>
        </w:rPr>
        <w:t>
</w:t>
      </w:r>
      <w:r>
        <w:rPr>
          <w:rFonts w:ascii="Times New Roman"/>
          <w:b w:val="false"/>
          <w:i w:val="false"/>
          <w:color w:val="000000"/>
          <w:sz w:val="28"/>
        </w:rPr>
        <w:t>
      11. Тері аурулары:</w:t>
      </w:r>
      <w:r>
        <w:br/>
      </w:r>
      <w:r>
        <w:rPr>
          <w:rFonts w:ascii="Times New Roman"/>
          <w:b w:val="false"/>
          <w:i w:val="false"/>
          <w:color w:val="000000"/>
          <w:sz w:val="28"/>
        </w:rPr>
        <w:t>
</w:t>
      </w:r>
      <w:r>
        <w:rPr>
          <w:rFonts w:ascii="Times New Roman"/>
          <w:b w:val="false"/>
          <w:i w:val="false"/>
          <w:color w:val="000000"/>
          <w:sz w:val="28"/>
        </w:rPr>
        <w:t>
      1) т-лимфома.</w:t>
      </w:r>
      <w:r>
        <w:br/>
      </w:r>
      <w:r>
        <w:rPr>
          <w:rFonts w:ascii="Times New Roman"/>
          <w:b w:val="false"/>
          <w:i w:val="false"/>
          <w:color w:val="000000"/>
          <w:sz w:val="28"/>
        </w:rPr>
        <w:t>
</w:t>
      </w:r>
      <w:r>
        <w:rPr>
          <w:rFonts w:ascii="Times New Roman"/>
          <w:b w:val="false"/>
          <w:i w:val="false"/>
          <w:color w:val="000000"/>
          <w:sz w:val="28"/>
        </w:rPr>
        <w:t>
      Теріде көк немесе сары-қызыл түсті түйіндердің пайда болуымен, жиі эрозияланған немесе ақаулы бетімен терінің кез келген бөліктерінде көк-қызыл немесе охралы-сары қабыршақтанумен, шаштары жоқ бляшкалар мен инфильтраттар болуымен сипатталады. Лимфа түйіндері үлкейеді. Перифериялық қанда Сезари-Лютцер клеткалары пайда болады. Диагноз гистологиялық әдіспен расталуы тиіс;</w:t>
      </w:r>
      <w:r>
        <w:br/>
      </w:r>
      <w:r>
        <w:rPr>
          <w:rFonts w:ascii="Times New Roman"/>
          <w:b w:val="false"/>
          <w:i w:val="false"/>
          <w:color w:val="000000"/>
          <w:sz w:val="28"/>
        </w:rPr>
        <w:t>
</w:t>
      </w:r>
      <w:r>
        <w:rPr>
          <w:rFonts w:ascii="Times New Roman"/>
          <w:b w:val="false"/>
          <w:i w:val="false"/>
          <w:color w:val="000000"/>
          <w:sz w:val="28"/>
        </w:rPr>
        <w:t>
      2) эритропоэтикалық уропорфирия себеп болған фотодерматоз (Гюнтер ауруы).</w:t>
      </w:r>
      <w:r>
        <w:br/>
      </w:r>
      <w:r>
        <w:rPr>
          <w:rFonts w:ascii="Times New Roman"/>
          <w:b w:val="false"/>
          <w:i w:val="false"/>
          <w:color w:val="000000"/>
          <w:sz w:val="28"/>
        </w:rPr>
        <w:t>
</w:t>
      </w:r>
      <w:r>
        <w:rPr>
          <w:rFonts w:ascii="Times New Roman"/>
          <w:b w:val="false"/>
          <w:i w:val="false"/>
          <w:color w:val="000000"/>
          <w:sz w:val="28"/>
        </w:rPr>
        <w:t>
      Ауру аутосомды-рецессивті тұқым қуалаумен сипатталады, клиникалық түрде күлдіреу диаметрі 1-ден 10 мм дейінгі везикулезді-буллезді дерматоз арқылы байқалады, күлдіреуді ашқан кезде жараланған немесе терең жаралған беті көрінеді, процесс тыртықтанумен аяқталады. Бөртпелер терінің ашық жерлеріне шығады. Спленомегалия патогномиясы тән. Эритроциттерде уропорфирин-І концентрациясы қан сары суындағы уропорфириннің мөлшеріне қарағанда едәуір жоғарлауы тән. Қан мен зәрдегі порфирин мөлшерін зерттеу диангозды верификациялау үшін міндетті.</w:t>
      </w:r>
      <w:r>
        <w:br/>
      </w:r>
      <w:r>
        <w:rPr>
          <w:rFonts w:ascii="Times New Roman"/>
          <w:b w:val="false"/>
          <w:i w:val="false"/>
          <w:color w:val="000000"/>
          <w:sz w:val="28"/>
        </w:rPr>
        <w:t>
</w:t>
      </w:r>
      <w:r>
        <w:rPr>
          <w:rFonts w:ascii="Times New Roman"/>
          <w:b w:val="false"/>
          <w:i w:val="false"/>
          <w:color w:val="000000"/>
          <w:sz w:val="28"/>
        </w:rPr>
        <w:t>
      3) эритропоэтикалық протопорфирия себеп болған фотодерматоз (Магнус ауруы).</w:t>
      </w:r>
      <w:r>
        <w:br/>
      </w:r>
      <w:r>
        <w:rPr>
          <w:rFonts w:ascii="Times New Roman"/>
          <w:b w:val="false"/>
          <w:i w:val="false"/>
          <w:color w:val="000000"/>
          <w:sz w:val="28"/>
        </w:rPr>
        <w:t>
</w:t>
      </w:r>
      <w:r>
        <w:rPr>
          <w:rFonts w:ascii="Times New Roman"/>
          <w:b w:val="false"/>
          <w:i w:val="false"/>
          <w:color w:val="000000"/>
          <w:sz w:val="28"/>
        </w:rPr>
        <w:t>
      Ауру аутосомды-доминанттық тұқым қуалаумен сипатталады, негізгі синдром - ісіну, эритема, қышумен байқалатын фотордерматоз, күлдіреулер ылғи пайда бола бермейді. Дененің ашық жерлері зақымданады. Соңғы кезеңде бауыр жетіспеушілігіне әкеліп соқтыратын гепатоз дамиды. Қан сары суында темірдің қалыпты немесе жоғары мөлшермен болуымен сиппаталатын гипохромды анемия тән. Нәжісте протопорфирин мөлшерінің тез өсуі және копропорфирин мөлшерінің шамалы өсуі, эритроциттерде протопорфирин мөлшерінің едәуір жоғарылауы байқалады. Қан мен нәжісте порфирин мөлшерін зерттеу диагнозды верификациялау үшін міндетті;</w:t>
      </w:r>
      <w:r>
        <w:br/>
      </w:r>
      <w:r>
        <w:rPr>
          <w:rFonts w:ascii="Times New Roman"/>
          <w:b w:val="false"/>
          <w:i w:val="false"/>
          <w:color w:val="000000"/>
          <w:sz w:val="28"/>
        </w:rPr>
        <w:t>
</w:t>
      </w:r>
      <w:r>
        <w:rPr>
          <w:rFonts w:ascii="Times New Roman"/>
          <w:b w:val="false"/>
          <w:i w:val="false"/>
          <w:color w:val="000000"/>
          <w:sz w:val="28"/>
        </w:rPr>
        <w:t>
      4) псориатикалық артропатияның дамуы байқалатын псориаз.</w:t>
      </w:r>
      <w:r>
        <w:br/>
      </w:r>
      <w:r>
        <w:rPr>
          <w:rFonts w:ascii="Times New Roman"/>
          <w:b w:val="false"/>
          <w:i w:val="false"/>
          <w:color w:val="000000"/>
          <w:sz w:val="28"/>
        </w:rPr>
        <w:t>
</w:t>
      </w:r>
      <w:r>
        <w:rPr>
          <w:rFonts w:ascii="Times New Roman"/>
          <w:b w:val="false"/>
          <w:i w:val="false"/>
          <w:color w:val="000000"/>
          <w:sz w:val="28"/>
        </w:rPr>
        <w:t>
      Псориатикалық артрит көбінесе тері зақымданумен қатар жақын жүреді. Қол және аяқ саусақтарының буындары, одан соң ірі буындар, анкилозды спондилоартриттің дамуымен жүретін омыртқаның зақымдануымен сипатталады.</w:t>
      </w:r>
      <w:r>
        <w:br/>
      </w:r>
      <w:r>
        <w:rPr>
          <w:rFonts w:ascii="Times New Roman"/>
          <w:b w:val="false"/>
          <w:i w:val="false"/>
          <w:color w:val="000000"/>
          <w:sz w:val="28"/>
        </w:rPr>
        <w:t>
</w:t>
      </w:r>
      <w:r>
        <w:rPr>
          <w:rFonts w:ascii="Times New Roman"/>
          <w:b w:val="false"/>
          <w:i w:val="false"/>
          <w:color w:val="000000"/>
          <w:sz w:val="28"/>
        </w:rPr>
        <w:t>
      Рентгенографиялық және анатомиялық өлшемдерден басқа, қабынудың биохимиялық және иммунологиялық белгілері, сүйекбуын қосындыларының белсенділік дәрежесі мен функционалдық мүмкіндіктерін ескеру қажет. Науқас еңбекке жарамсыз болғанда және өзіне-өзі қызмет көрсету мүмкіндігін жоғалтқанда зақымдану дәрежесі ескеріледі;</w:t>
      </w:r>
      <w:r>
        <w:br/>
      </w:r>
      <w:r>
        <w:rPr>
          <w:rFonts w:ascii="Times New Roman"/>
          <w:b w:val="false"/>
          <w:i w:val="false"/>
          <w:color w:val="000000"/>
          <w:sz w:val="28"/>
        </w:rPr>
        <w:t>
</w:t>
      </w:r>
      <w:r>
        <w:rPr>
          <w:rFonts w:ascii="Times New Roman"/>
          <w:b w:val="false"/>
          <w:i w:val="false"/>
          <w:color w:val="000000"/>
          <w:sz w:val="28"/>
        </w:rPr>
        <w:t>
      5) эритродермияның дамуы байқалатын псориаз.</w:t>
      </w:r>
      <w:r>
        <w:br/>
      </w:r>
      <w:r>
        <w:rPr>
          <w:rFonts w:ascii="Times New Roman"/>
          <w:b w:val="false"/>
          <w:i w:val="false"/>
          <w:color w:val="000000"/>
          <w:sz w:val="28"/>
        </w:rPr>
        <w:t>
</w:t>
      </w:r>
      <w:r>
        <w:rPr>
          <w:rFonts w:ascii="Times New Roman"/>
          <w:b w:val="false"/>
          <w:i w:val="false"/>
          <w:color w:val="000000"/>
          <w:sz w:val="28"/>
        </w:rPr>
        <w:t>
      Эритродермия қабынып іскен, қою эритематозды түстегі, әртүрлі фигураларды, кей жерлерде тұтас диффуздық жерлерді құрайтын жеке орналасқан эффлоресценциялардың бірігуімен сипатталады. Ден мен аяқ-қолдардың терісі қатты тырысып тұрған тас қабық тәріздес, қоңыр түсті болады, қатты қабыршақтанады.</w:t>
      </w:r>
      <w:r>
        <w:br/>
      </w:r>
      <w:r>
        <w:rPr>
          <w:rFonts w:ascii="Times New Roman"/>
          <w:b w:val="false"/>
          <w:i w:val="false"/>
          <w:color w:val="000000"/>
          <w:sz w:val="28"/>
        </w:rPr>
        <w:t>
</w:t>
      </w:r>
      <w:r>
        <w:rPr>
          <w:rFonts w:ascii="Times New Roman"/>
          <w:b w:val="false"/>
          <w:i w:val="false"/>
          <w:color w:val="000000"/>
          <w:sz w:val="28"/>
        </w:rPr>
        <w:t>
      Профилдік мамандардың кеңесі қажет. Науқастың жалпы жағдайы, аурудың ұзақтығы, емге торпидтілігі назарға алынады.</w:t>
      </w:r>
      <w:r>
        <w:br/>
      </w:r>
      <w:r>
        <w:rPr>
          <w:rFonts w:ascii="Times New Roman"/>
          <w:b w:val="false"/>
          <w:i w:val="false"/>
          <w:color w:val="000000"/>
          <w:sz w:val="28"/>
        </w:rPr>
        <w:t>
</w:t>
      </w:r>
      <w:r>
        <w:rPr>
          <w:rFonts w:ascii="Times New Roman"/>
          <w:b w:val="false"/>
          <w:i w:val="false"/>
          <w:color w:val="000000"/>
          <w:sz w:val="28"/>
        </w:rPr>
        <w:t>
      12. Жұқтырылған иммун тапшылығы синдромы (бұдан әрі – ЖИТС) клиникалық көріністері кезеңінде:</w:t>
      </w:r>
      <w:r>
        <w:br/>
      </w:r>
      <w:r>
        <w:rPr>
          <w:rFonts w:ascii="Times New Roman"/>
          <w:b w:val="false"/>
          <w:i w:val="false"/>
          <w:color w:val="000000"/>
          <w:sz w:val="28"/>
        </w:rPr>
        <w:t>
</w:t>
      </w:r>
      <w:r>
        <w:rPr>
          <w:rFonts w:ascii="Times New Roman"/>
          <w:b w:val="false"/>
          <w:i w:val="false"/>
          <w:color w:val="000000"/>
          <w:sz w:val="28"/>
        </w:rPr>
        <w:t>
      1) адам иммунитет тапшылығы вирусы (бұдан әрі - АИТВ) тудыратын қатерлі ісіктер түрінде көрінетін ауру;</w:t>
      </w:r>
      <w:r>
        <w:br/>
      </w:r>
      <w:r>
        <w:rPr>
          <w:rFonts w:ascii="Times New Roman"/>
          <w:b w:val="false"/>
          <w:i w:val="false"/>
          <w:color w:val="000000"/>
          <w:sz w:val="28"/>
        </w:rPr>
        <w:t>
</w:t>
      </w:r>
      <w:r>
        <w:rPr>
          <w:rFonts w:ascii="Times New Roman"/>
          <w:b w:val="false"/>
          <w:i w:val="false"/>
          <w:color w:val="000000"/>
          <w:sz w:val="28"/>
        </w:rPr>
        <w:t>
      2) АИТВ тудыратын энцефалопатия және деменцияның дамуы түрінде көрінетін ауру;</w:t>
      </w:r>
      <w:r>
        <w:br/>
      </w:r>
      <w:r>
        <w:rPr>
          <w:rFonts w:ascii="Times New Roman"/>
          <w:b w:val="false"/>
          <w:i w:val="false"/>
          <w:color w:val="000000"/>
          <w:sz w:val="28"/>
        </w:rPr>
        <w:t>
</w:t>
      </w:r>
      <w:r>
        <w:rPr>
          <w:rFonts w:ascii="Times New Roman"/>
          <w:b w:val="false"/>
          <w:i w:val="false"/>
          <w:color w:val="000000"/>
          <w:sz w:val="28"/>
        </w:rPr>
        <w:t>
      3) АИТВ тудыратын қалжырататын синдром көріністері түрінде (өмірдің аяқталу көрінісі бар) көрінетін ауру;</w:t>
      </w:r>
      <w:r>
        <w:br/>
      </w:r>
      <w:r>
        <w:rPr>
          <w:rFonts w:ascii="Times New Roman"/>
          <w:b w:val="false"/>
          <w:i w:val="false"/>
          <w:color w:val="000000"/>
          <w:sz w:val="28"/>
        </w:rPr>
        <w:t>
</w:t>
      </w:r>
      <w:r>
        <w:rPr>
          <w:rFonts w:ascii="Times New Roman"/>
          <w:b w:val="false"/>
          <w:i w:val="false"/>
          <w:color w:val="000000"/>
          <w:sz w:val="28"/>
        </w:rPr>
        <w:t>
      4) АИТВ тудыратын цитомегаловирус түрінде көрінетін ауру;</w:t>
      </w:r>
      <w:r>
        <w:br/>
      </w:r>
      <w:r>
        <w:rPr>
          <w:rFonts w:ascii="Times New Roman"/>
          <w:b w:val="false"/>
          <w:i w:val="false"/>
          <w:color w:val="000000"/>
          <w:sz w:val="28"/>
        </w:rPr>
        <w:t>
</w:t>
      </w:r>
      <w:r>
        <w:rPr>
          <w:rFonts w:ascii="Times New Roman"/>
          <w:b w:val="false"/>
          <w:i w:val="false"/>
          <w:color w:val="000000"/>
          <w:sz w:val="28"/>
        </w:rPr>
        <w:t>
      5) АИТВ тудыратын Pneumocystis carinii пайда болған өкпе қабынуы түрінде көрінетін ауру.</w:t>
      </w:r>
      <w:r>
        <w:br/>
      </w:r>
      <w:r>
        <w:rPr>
          <w:rFonts w:ascii="Times New Roman"/>
          <w:b w:val="false"/>
          <w:i w:val="false"/>
          <w:color w:val="000000"/>
          <w:sz w:val="28"/>
        </w:rPr>
        <w:t>
</w:t>
      </w:r>
      <w:r>
        <w:rPr>
          <w:rFonts w:ascii="Times New Roman"/>
          <w:b w:val="false"/>
          <w:i w:val="false"/>
          <w:color w:val="000000"/>
          <w:sz w:val="28"/>
        </w:rPr>
        <w:t>
      Диагнозды Денсаулық сақтау басқармасының облыстық, Алматы, Астана қалалары ЖИТС орталықтарының мамандары қояды.</w:t>
      </w:r>
      <w:r>
        <w:br/>
      </w:r>
      <w:r>
        <w:rPr>
          <w:rFonts w:ascii="Times New Roman"/>
          <w:b w:val="false"/>
          <w:i w:val="false"/>
          <w:color w:val="000000"/>
          <w:sz w:val="28"/>
        </w:rPr>
        <w:t>
</w:t>
      </w:r>
      <w:r>
        <w:rPr>
          <w:rFonts w:ascii="Times New Roman"/>
          <w:b w:val="false"/>
          <w:i w:val="false"/>
          <w:color w:val="000000"/>
          <w:sz w:val="28"/>
        </w:rPr>
        <w:t>
      13. Қан және қан өндіру ағзаларының аурулары.</w:t>
      </w:r>
      <w:r>
        <w:br/>
      </w:r>
      <w:r>
        <w:rPr>
          <w:rFonts w:ascii="Times New Roman"/>
          <w:b w:val="false"/>
          <w:i w:val="false"/>
          <w:color w:val="000000"/>
          <w:sz w:val="28"/>
        </w:rPr>
        <w:t>
</w:t>
      </w:r>
      <w:r>
        <w:rPr>
          <w:rFonts w:ascii="Times New Roman"/>
          <w:b w:val="false"/>
          <w:i w:val="false"/>
          <w:color w:val="000000"/>
          <w:sz w:val="28"/>
        </w:rPr>
        <w:t>
      1) «А», «В» ауыр кезеңдегі гемофилиясы.</w:t>
      </w:r>
      <w:r>
        <w:br/>
      </w:r>
      <w:r>
        <w:rPr>
          <w:rFonts w:ascii="Times New Roman"/>
          <w:b w:val="false"/>
          <w:i w:val="false"/>
          <w:color w:val="000000"/>
          <w:sz w:val="28"/>
        </w:rPr>
        <w:t>
</w:t>
      </w:r>
      <w:r>
        <w:rPr>
          <w:rFonts w:ascii="Times New Roman"/>
          <w:b w:val="false"/>
          <w:i w:val="false"/>
          <w:color w:val="000000"/>
          <w:sz w:val="28"/>
        </w:rPr>
        <w:t>
      Процестің негізіне қан ұйығыштығының IX факторы (протромбиндік комплекс, немесе Кристмас факторы) қан ұйығыштығының 1 фазасында белсенді тромбокиназаның түзілуіне қажетті тромбопластинның плазмалық компонентінің жетіспеушілігі жатады. А гемофилиясы мен В гемофилиясын қиылыстық және «жыландық» сынақтары арқылы дифференциациялайды.</w:t>
      </w:r>
      <w:r>
        <w:br/>
      </w:r>
      <w:r>
        <w:rPr>
          <w:rFonts w:ascii="Times New Roman"/>
          <w:b w:val="false"/>
          <w:i w:val="false"/>
          <w:color w:val="000000"/>
          <w:sz w:val="28"/>
        </w:rPr>
        <w:t>
</w:t>
      </w:r>
      <w:r>
        <w:rPr>
          <w:rFonts w:ascii="Times New Roman"/>
          <w:b w:val="false"/>
          <w:i w:val="false"/>
          <w:color w:val="000000"/>
          <w:sz w:val="28"/>
        </w:rPr>
        <w:t>
      14. Сотталғандарды жазасын өтеуден босатуға ұсыну үшін негіз болатын аурулар тізбесінде ескерілмеген, дәрі-дәрмектер не хирургиялық емдеумен сәтсіз аяқталған, организмнің негізгі қызметтерінің қайта қалпына келмес бұзылуы немесе өмір сүрудің шектелуі кезінде, Қазақстан Республикасы Еңбек және халықты әлеуметтік қорғау министрлігі Бақылау және әлеуметтік қорғау комитеті аумақтық бөліністерінің бірінші топ мүгедектігін анықтағаннан кейінгі созылмалы басқа да аурулар жатады.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