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4fcc" w14:textId="0204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 мекемелерінде ғылыми қызмет және ғылыми зерттеулер ұйымдастыру және жүргізу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13 наурыздағы № 25-02-01/94 Бұйрығы. Қазақстан Республикасының Әділет министрлігінде 2012 жылы 25 мамырда № 7680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Табиғат қорғау мекемелерінде ғылыми қызмет және ғылыми зерттеулер ұйымдастыру және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заңнамада белгіленген тәртіпте осы бұйрықтың Қазақстан Республикасы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министрінің м.а.</w:t>
      </w:r>
    </w:p>
    <w:p>
      <w:pPr>
        <w:spacing w:after="0"/>
        <w:ind w:left="0"/>
        <w:jc w:val="both"/>
      </w:pPr>
      <w:r>
        <w:rPr>
          <w:rFonts w:ascii="Times New Roman"/>
          <w:b w:val="false"/>
          <w:i w:val="false"/>
          <w:color w:val="000000"/>
          <w:sz w:val="28"/>
        </w:rPr>
        <w:t>
      2012 жылғы 26 сәуір</w:t>
      </w:r>
    </w:p>
    <w:p>
      <w:pPr>
        <w:spacing w:after="0"/>
        <w:ind w:left="0"/>
        <w:jc w:val="both"/>
      </w:pPr>
      <w:r>
        <w:rPr>
          <w:rFonts w:ascii="Times New Roman"/>
          <w:b w:val="false"/>
          <w:i w:val="false"/>
          <w:color w:val="000000"/>
          <w:sz w:val="28"/>
        </w:rPr>
        <w:t>
      ________________ М. Орынханов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25-02-01/94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Табиғат қорғау мекемелерінде ғылыми қызмет және ғылыми</w:t>
      </w:r>
      <w:r>
        <w:br/>
      </w:r>
      <w:r>
        <w:rPr>
          <w:rFonts w:ascii="Times New Roman"/>
          <w:b/>
          <w:i w:val="false"/>
          <w:color w:val="000000"/>
        </w:rPr>
        <w:t>зерттеулер ұйымдастыру және жүргізу қағидасы</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ff0000"/>
          <w:sz w:val="28"/>
        </w:rPr>
        <w:t xml:space="preserve">
      Ескерту. 1-тараудың атауы жаңа редакцияда - ҚР Экология және табиғи ресурстар министрінің 17.06.2024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both"/>
      </w:pPr>
      <w:r>
        <w:rPr>
          <w:rFonts w:ascii="Times New Roman"/>
          <w:b w:val="false"/>
          <w:i w:val="false"/>
          <w:color w:val="000000"/>
          <w:sz w:val="28"/>
        </w:rPr>
        <w:t xml:space="preserve">
      1. Табиғат қорғау мекемелерінде ғылыми қызмет және ғылыми зерттеулер ұйымдастыру және жүргізу қағидасы (бұдан әрі – Қағида) "Ерекше қорғалатын табиғи аумақтар туралы" Қазақстан Республикасының 2006 жылғы 7 шілдедегі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табиғи мемлекеттік табиғи қорықтарда, мемлекеттік ұлттық табиғи парктерде, мемлекеттік табиғи резерваттарда, мемлекеттік өңірлік табиғи парктерде (бұдан әрі – табиғат қорғау мекемелері) ғылыми қызметтің тәртібін айқындайды.</w:t>
      </w:r>
    </w:p>
    <w:bookmarkEnd w:id="5"/>
    <w:bookmarkStart w:name="z9" w:id="6"/>
    <w:p>
      <w:pPr>
        <w:spacing w:after="0"/>
        <w:ind w:left="0"/>
        <w:jc w:val="both"/>
      </w:pPr>
      <w:r>
        <w:rPr>
          <w:rFonts w:ascii="Times New Roman"/>
          <w:b w:val="false"/>
          <w:i w:val="false"/>
          <w:color w:val="000000"/>
          <w:sz w:val="28"/>
        </w:rPr>
        <w:t>
      2. Табиғат қорғау мекемелерінде ғылыми қызмет Табиғат жылнамасын жүргізуді қоса алғанда, мемлекеттік табиғи-қорық қорының табиғи кешендері мен объектілерін зерттеу жөнінде тұрақты жүйелі бақылаулар, табиғи процестердің мониторингін ұйымдастыру, сондай-ақ мемлекеттік табиғи-қорық қорының биологиялық әртүрлілігін сақтаудың, экологиялық жүйелері мен объектілерін қалпына келтірудің ғылыми негіздері мен әдістерін әзірлеу жолымен жүзеге асырылады.</w:t>
      </w:r>
    </w:p>
    <w:bookmarkEnd w:id="6"/>
    <w:bookmarkStart w:name="z10" w:id="7"/>
    <w:p>
      <w:pPr>
        <w:spacing w:after="0"/>
        <w:ind w:left="0"/>
        <w:jc w:val="left"/>
      </w:pPr>
      <w:r>
        <w:rPr>
          <w:rFonts w:ascii="Times New Roman"/>
          <w:b/>
          <w:i w:val="false"/>
          <w:color w:val="000000"/>
        </w:rPr>
        <w:t xml:space="preserve"> 2-тарау. Ғылыми қызмет және ғылыми зерттеулер ұйымдастыру тәртібі</w:t>
      </w:r>
    </w:p>
    <w:bookmarkEnd w:id="7"/>
    <w:p>
      <w:pPr>
        <w:spacing w:after="0"/>
        <w:ind w:left="0"/>
        <w:jc w:val="both"/>
      </w:pPr>
      <w:r>
        <w:rPr>
          <w:rFonts w:ascii="Times New Roman"/>
          <w:b w:val="false"/>
          <w:i w:val="false"/>
          <w:color w:val="ff0000"/>
          <w:sz w:val="28"/>
        </w:rPr>
        <w:t xml:space="preserve">
      Ескерту. 2-тараудың атауы жаңа редакцияда - ҚР Экология және табиғи ресурстар министрінің 17.06.2024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
    <w:p>
      <w:pPr>
        <w:spacing w:after="0"/>
        <w:ind w:left="0"/>
        <w:jc w:val="both"/>
      </w:pPr>
      <w:r>
        <w:rPr>
          <w:rFonts w:ascii="Times New Roman"/>
          <w:b w:val="false"/>
          <w:i w:val="false"/>
          <w:color w:val="000000"/>
          <w:sz w:val="28"/>
        </w:rPr>
        <w:t>
      3. Табиғат қорғау мекемелерінде ғылыми қызметті ұйымдастыру және жүргізу үшін қажетті үй-жайлармен және материалдық-техникалық құралдармен қамтамасыз етілетін ғылыми құрылымдық бөлімшелер жұмыс істейді.</w:t>
      </w:r>
    </w:p>
    <w:bookmarkEnd w:id="8"/>
    <w:bookmarkStart w:name="z12" w:id="9"/>
    <w:p>
      <w:pPr>
        <w:spacing w:after="0"/>
        <w:ind w:left="0"/>
        <w:jc w:val="both"/>
      </w:pPr>
      <w:r>
        <w:rPr>
          <w:rFonts w:ascii="Times New Roman"/>
          <w:b w:val="false"/>
          <w:i w:val="false"/>
          <w:color w:val="000000"/>
          <w:sz w:val="28"/>
        </w:rPr>
        <w:t>
      4. Ғылыми ұйымдар мен жекелеген ғалымдар ерекше қорғалатын табиғи аумақтар саласындағы уәкілетті органмен (бұдан әрі – уәкілетті орган) келісім бойынша ерекше қорғалатын табиғи аумақтарда табиғат қорғау мекемесінің әкімшілігімен шарттық негізде ғылыми зерттеулер жүргізеді.</w:t>
      </w:r>
    </w:p>
    <w:bookmarkEnd w:id="9"/>
    <w:bookmarkStart w:name="z13" w:id="10"/>
    <w:p>
      <w:pPr>
        <w:spacing w:after="0"/>
        <w:ind w:left="0"/>
        <w:jc w:val="both"/>
      </w:pPr>
      <w:r>
        <w:rPr>
          <w:rFonts w:ascii="Times New Roman"/>
          <w:b w:val="false"/>
          <w:i w:val="false"/>
          <w:color w:val="000000"/>
          <w:sz w:val="28"/>
        </w:rPr>
        <w:t>
      5. Ерекше қорғалатын табиғи аумақ пен оның күзет аймағындағы табиғи кешендерді, биологиялық әртүрлілікті сақтаумен және оларды экологиялық-ағарту, ғылыми, туристік, рекреациялық және шектеулі шаруашылық мақсаттарда пайдалануды реттеумен байланысты ғылыми есептіліктерді, жоспарларды, ғылыми-практикалық ұсыныстарды, мәселелерді қарау және бекіту үшін табиғат қорғау мекемелерінде ғылыми-техникалық кеңестер (бұдан әрі – ҒТК) құрылады, олардың құрамына басқа ұйымдардың ғылыми қызметкерлері мен мамандары енуі мүмкін.</w:t>
      </w:r>
    </w:p>
    <w:bookmarkEnd w:id="10"/>
    <w:bookmarkStart w:name="z14" w:id="11"/>
    <w:p>
      <w:pPr>
        <w:spacing w:after="0"/>
        <w:ind w:left="0"/>
        <w:jc w:val="both"/>
      </w:pPr>
      <w:r>
        <w:rPr>
          <w:rFonts w:ascii="Times New Roman"/>
          <w:b w:val="false"/>
          <w:i w:val="false"/>
          <w:color w:val="000000"/>
          <w:sz w:val="28"/>
        </w:rPr>
        <w:t>
      6. Ғылыми зерттеулердің тиімділігін жақсарту мен кадрлық және ғылыми-техникалық әлеуетті күшейту мақсатында табиғат қорғау мекемелері ғылыми ұйымдармен, жоғары оқу орындарымен бірлесіп жұмыс істейді.</w:t>
      </w:r>
    </w:p>
    <w:bookmarkEnd w:id="11"/>
    <w:bookmarkStart w:name="z15" w:id="12"/>
    <w:p>
      <w:pPr>
        <w:spacing w:after="0"/>
        <w:ind w:left="0"/>
        <w:jc w:val="both"/>
      </w:pPr>
      <w:r>
        <w:rPr>
          <w:rFonts w:ascii="Times New Roman"/>
          <w:b w:val="false"/>
          <w:i w:val="false"/>
          <w:color w:val="000000"/>
          <w:sz w:val="28"/>
        </w:rPr>
        <w:t>
      7. Табиғат қорғау мекемелерінде ғылыми қызметтің негізгі бағыттары:</w:t>
      </w:r>
    </w:p>
    <w:bookmarkEnd w:id="12"/>
    <w:bookmarkStart w:name="z16" w:id="13"/>
    <w:p>
      <w:pPr>
        <w:spacing w:after="0"/>
        <w:ind w:left="0"/>
        <w:jc w:val="both"/>
      </w:pPr>
      <w:r>
        <w:rPr>
          <w:rFonts w:ascii="Times New Roman"/>
          <w:b w:val="false"/>
          <w:i w:val="false"/>
          <w:color w:val="000000"/>
          <w:sz w:val="28"/>
        </w:rPr>
        <w:t>
      1) табиғи кешендерді (экожүйелерді, өсімдіктер қауымдастықтарын, геологиялық және гидрологиялық объектілер) түгендеу;</w:t>
      </w:r>
    </w:p>
    <w:bookmarkEnd w:id="13"/>
    <w:bookmarkStart w:name="z17" w:id="14"/>
    <w:p>
      <w:pPr>
        <w:spacing w:after="0"/>
        <w:ind w:left="0"/>
        <w:jc w:val="both"/>
      </w:pPr>
      <w:r>
        <w:rPr>
          <w:rFonts w:ascii="Times New Roman"/>
          <w:b w:val="false"/>
          <w:i w:val="false"/>
          <w:color w:val="000000"/>
          <w:sz w:val="28"/>
        </w:rPr>
        <w:t>
      2) өсімдіктер мен жануарлар дүниесінің алуан түрлі таксономикалық топтарының биологиялық әртүрлілік объектілерін түгендеу;</w:t>
      </w:r>
    </w:p>
    <w:bookmarkEnd w:id="14"/>
    <w:bookmarkStart w:name="z18" w:id="15"/>
    <w:p>
      <w:pPr>
        <w:spacing w:after="0"/>
        <w:ind w:left="0"/>
        <w:jc w:val="both"/>
      </w:pPr>
      <w:r>
        <w:rPr>
          <w:rFonts w:ascii="Times New Roman"/>
          <w:b w:val="false"/>
          <w:i w:val="false"/>
          <w:color w:val="000000"/>
          <w:sz w:val="28"/>
        </w:rPr>
        <w:t>
      3) шарбақ ішінде ұстауды қоса алғанда, жануарлар мен өсімдіктерді қайта жерсіндіру мен жерсіндіру мәселелері;</w:t>
      </w:r>
    </w:p>
    <w:bookmarkEnd w:id="15"/>
    <w:bookmarkStart w:name="z19" w:id="16"/>
    <w:p>
      <w:pPr>
        <w:spacing w:after="0"/>
        <w:ind w:left="0"/>
        <w:jc w:val="both"/>
      </w:pPr>
      <w:r>
        <w:rPr>
          <w:rFonts w:ascii="Times New Roman"/>
          <w:b w:val="false"/>
          <w:i w:val="false"/>
          <w:color w:val="000000"/>
          <w:sz w:val="28"/>
        </w:rPr>
        <w:t>
      4) табиғи объектілерді табиғаттан алудың жол берілетін көлемін анықтауды қоса алғанда, табиғи ресурстарды ұтымды пайдалану тәсілдерін зерделеу;</w:t>
      </w:r>
    </w:p>
    <w:bookmarkEnd w:id="16"/>
    <w:bookmarkStart w:name="z20" w:id="17"/>
    <w:p>
      <w:pPr>
        <w:spacing w:after="0"/>
        <w:ind w:left="0"/>
        <w:jc w:val="both"/>
      </w:pPr>
      <w:r>
        <w:rPr>
          <w:rFonts w:ascii="Times New Roman"/>
          <w:b w:val="false"/>
          <w:i w:val="false"/>
          <w:color w:val="000000"/>
          <w:sz w:val="28"/>
        </w:rPr>
        <w:t>
      6) табиғи әсерлердің де, тікелей немесе жанама антропогендік және технологиялық әсерлердің де нәтижесінде ерекше қорғалатын табиғи аумақтардың табиғи кешендерінде болып жататын барлық өзгерістерді тіркеу мақсатында табиғи процестердің мониторингін жүзеге асыру, нәтижелерін Табиғат жылнамасында тіркеу;</w:t>
      </w:r>
    </w:p>
    <w:bookmarkEnd w:id="17"/>
    <w:bookmarkStart w:name="z21" w:id="18"/>
    <w:p>
      <w:pPr>
        <w:spacing w:after="0"/>
        <w:ind w:left="0"/>
        <w:jc w:val="both"/>
      </w:pPr>
      <w:r>
        <w:rPr>
          <w:rFonts w:ascii="Times New Roman"/>
          <w:b w:val="false"/>
          <w:i w:val="false"/>
          <w:color w:val="000000"/>
          <w:sz w:val="28"/>
        </w:rPr>
        <w:t>
      7) экологиялық-ағарту, ғылыми, туристік, рекреациялық және шектеулі шаруашылық мақсаттарда табиғи кешендерді, биологиялық әртүрлілікті, ағзалардың жекелеген түрлері мен топтарын қорғауды жақсарту, ұтымды пайдалану және қалпына келтіру, ерекше қорғалатын табиғи аумақ пен оның күзет аймағын пайдалануды реттеу бойынша ғылыми-практикалық ұсыныстар әзірлеу болып табылады.</w:t>
      </w:r>
    </w:p>
    <w:bookmarkEnd w:id="18"/>
    <w:bookmarkStart w:name="z22" w:id="19"/>
    <w:p>
      <w:pPr>
        <w:spacing w:after="0"/>
        <w:ind w:left="0"/>
        <w:jc w:val="both"/>
      </w:pPr>
      <w:r>
        <w:rPr>
          <w:rFonts w:ascii="Times New Roman"/>
          <w:b w:val="false"/>
          <w:i w:val="false"/>
          <w:color w:val="000000"/>
          <w:sz w:val="28"/>
        </w:rPr>
        <w:t xml:space="preserve">
      8. Табиғат қорғау мекемесінің ғылыми қызметін жоспарлау Қазақстан Республикасы "Ерекше қорғалатын табиғи аумақтар" Занының 41-бабы </w:t>
      </w:r>
      <w:r>
        <w:rPr>
          <w:rFonts w:ascii="Times New Roman"/>
          <w:b w:val="false"/>
          <w:i w:val="false"/>
          <w:color w:val="000000"/>
          <w:sz w:val="28"/>
        </w:rPr>
        <w:t>3-тармағының</w:t>
      </w:r>
      <w:r>
        <w:rPr>
          <w:rFonts w:ascii="Times New Roman"/>
          <w:b w:val="false"/>
          <w:i w:val="false"/>
          <w:color w:val="000000"/>
          <w:sz w:val="28"/>
        </w:rPr>
        <w:t xml:space="preserve"> ғылым және ғылыми-техникалық қызмет саласындағы уәкілетті органмен келісім бойынша уәкілетті орган бекітетін осы Қағидаларға 1-қосымшаға сәйкес нысан бойынша ғылыми-зерттеу жұмыстарының жоспарларына (бұдан әрі – Жоспар)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17.06.2024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9. Жоспарға сәйкес табиғат қорғау мекемесі мынандай құжаттар әзірлейді:</w:t>
      </w:r>
    </w:p>
    <w:bookmarkEnd w:id="20"/>
    <w:bookmarkStart w:name="z24" w:id="21"/>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табиғат қорғау мекемесінің ғылыми зерттеулер бағдарламалары;</w:t>
      </w:r>
    </w:p>
    <w:bookmarkEnd w:id="21"/>
    <w:bookmarkStart w:name="z25" w:id="22"/>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бір жылға арналған табиғат қорғау мекемесінің ғылыми зерттеулер жоспары;</w:t>
      </w:r>
    </w:p>
    <w:bookmarkEnd w:id="22"/>
    <w:bookmarkStart w:name="z26" w:id="23"/>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бір жылға арналған ғылыми</w:t>
      </w:r>
    </w:p>
    <w:bookmarkEnd w:id="23"/>
    <w:p>
      <w:pPr>
        <w:spacing w:after="0"/>
        <w:ind w:left="0"/>
        <w:jc w:val="both"/>
      </w:pPr>
      <w:r>
        <w:rPr>
          <w:rFonts w:ascii="Times New Roman"/>
          <w:b w:val="false"/>
          <w:i w:val="false"/>
          <w:color w:val="000000"/>
          <w:sz w:val="28"/>
        </w:rPr>
        <w:t>
      жұмыстардың жеке күнтізбелік жоспары.</w:t>
      </w:r>
    </w:p>
    <w:bookmarkStart w:name="z27" w:id="24"/>
    <w:p>
      <w:pPr>
        <w:spacing w:after="0"/>
        <w:ind w:left="0"/>
        <w:jc w:val="both"/>
      </w:pPr>
      <w:r>
        <w:rPr>
          <w:rFonts w:ascii="Times New Roman"/>
          <w:b w:val="false"/>
          <w:i w:val="false"/>
          <w:color w:val="000000"/>
          <w:sz w:val="28"/>
        </w:rPr>
        <w:t>
      10. Тиісті негіздеме мен табиғат қорғау мекемесінің ҒТК шешімі болған жағдайда ғылым және ғылыми-техникалық қызмет саласындағы уәкілетті органмен келісім бойынша Жоспарға өзгерістер мен толықтырулар енгізуге болады.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17.06.2024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3-тарау. Ғылыми жұмыстар жүргізу тәртібі</w:t>
      </w:r>
    </w:p>
    <w:bookmarkEnd w:id="25"/>
    <w:p>
      <w:pPr>
        <w:spacing w:after="0"/>
        <w:ind w:left="0"/>
        <w:jc w:val="both"/>
      </w:pPr>
      <w:r>
        <w:rPr>
          <w:rFonts w:ascii="Times New Roman"/>
          <w:b w:val="false"/>
          <w:i w:val="false"/>
          <w:color w:val="ff0000"/>
          <w:sz w:val="28"/>
        </w:rPr>
        <w:t xml:space="preserve">
      Ескерту. 3-тараудың атауы жаңа редакцияда - ҚР Экология және табиғи ресурстар министрінің 17.06.2024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6"/>
    <w:p>
      <w:pPr>
        <w:spacing w:after="0"/>
        <w:ind w:left="0"/>
        <w:jc w:val="both"/>
      </w:pPr>
      <w:r>
        <w:rPr>
          <w:rFonts w:ascii="Times New Roman"/>
          <w:b w:val="false"/>
          <w:i w:val="false"/>
          <w:color w:val="000000"/>
          <w:sz w:val="28"/>
        </w:rPr>
        <w:t>
      11. Табиғат қорғау мекемесінде ғылыми жұмыс мынадай тәртіппен жүргізіледі:</w:t>
      </w:r>
    </w:p>
    <w:bookmarkEnd w:id="26"/>
    <w:bookmarkStart w:name="z30" w:id="27"/>
    <w:p>
      <w:pPr>
        <w:spacing w:after="0"/>
        <w:ind w:left="0"/>
        <w:jc w:val="both"/>
      </w:pPr>
      <w:r>
        <w:rPr>
          <w:rFonts w:ascii="Times New Roman"/>
          <w:b w:val="false"/>
          <w:i w:val="false"/>
          <w:color w:val="000000"/>
          <w:sz w:val="28"/>
        </w:rPr>
        <w:t>
      1) әзірлік кезеңі – далалық кезеңді жүргізуге дайындық кезеңі;</w:t>
      </w:r>
    </w:p>
    <w:bookmarkEnd w:id="27"/>
    <w:bookmarkStart w:name="z31" w:id="28"/>
    <w:p>
      <w:pPr>
        <w:spacing w:after="0"/>
        <w:ind w:left="0"/>
        <w:jc w:val="both"/>
      </w:pPr>
      <w:r>
        <w:rPr>
          <w:rFonts w:ascii="Times New Roman"/>
          <w:b w:val="false"/>
          <w:i w:val="false"/>
          <w:color w:val="000000"/>
          <w:sz w:val="28"/>
        </w:rPr>
        <w:t>
      2) далалық кезең – ғылыми тақырып жүргізу үшін материалдар жинау кезеңі;</w:t>
      </w:r>
    </w:p>
    <w:bookmarkEnd w:id="28"/>
    <w:bookmarkStart w:name="z32" w:id="29"/>
    <w:p>
      <w:pPr>
        <w:spacing w:after="0"/>
        <w:ind w:left="0"/>
        <w:jc w:val="both"/>
      </w:pPr>
      <w:r>
        <w:rPr>
          <w:rFonts w:ascii="Times New Roman"/>
          <w:b w:val="false"/>
          <w:i w:val="false"/>
          <w:color w:val="000000"/>
          <w:sz w:val="28"/>
        </w:rPr>
        <w:t>
      3) камералдық кезең – далалық байқаулардың жиналған материалдарын өңдеу кезеңі;</w:t>
      </w:r>
    </w:p>
    <w:bookmarkEnd w:id="29"/>
    <w:bookmarkStart w:name="z33" w:id="30"/>
    <w:p>
      <w:pPr>
        <w:spacing w:after="0"/>
        <w:ind w:left="0"/>
        <w:jc w:val="both"/>
      </w:pPr>
      <w:r>
        <w:rPr>
          <w:rFonts w:ascii="Times New Roman"/>
          <w:b w:val="false"/>
          <w:i w:val="false"/>
          <w:color w:val="000000"/>
          <w:sz w:val="28"/>
        </w:rPr>
        <w:t>
      4) есептік кезең – аралық және қорытынды есептер беру кезеңі.</w:t>
      </w:r>
    </w:p>
    <w:bookmarkEnd w:id="30"/>
    <w:bookmarkStart w:name="z34" w:id="31"/>
    <w:p>
      <w:pPr>
        <w:spacing w:after="0"/>
        <w:ind w:left="0"/>
        <w:jc w:val="both"/>
      </w:pPr>
      <w:r>
        <w:rPr>
          <w:rFonts w:ascii="Times New Roman"/>
          <w:b w:val="false"/>
          <w:i w:val="false"/>
          <w:color w:val="000000"/>
          <w:sz w:val="28"/>
        </w:rPr>
        <w:t>
      12. Әзірлік кезеңі ғылыми жетекшімен консультациялар өткізуді, жұмыс тақырыбы бойынша бар ғылыми ақпаратты талдауды, зерттеулер әдістемелерін таңдауды қамтиды.</w:t>
      </w:r>
    </w:p>
    <w:bookmarkEnd w:id="31"/>
    <w:bookmarkStart w:name="z35" w:id="32"/>
    <w:p>
      <w:pPr>
        <w:spacing w:after="0"/>
        <w:ind w:left="0"/>
        <w:jc w:val="both"/>
      </w:pPr>
      <w:r>
        <w:rPr>
          <w:rFonts w:ascii="Times New Roman"/>
          <w:b w:val="false"/>
          <w:i w:val="false"/>
          <w:color w:val="000000"/>
          <w:sz w:val="28"/>
        </w:rPr>
        <w:t>
      13. Далалық кезең зерттеліп отырған тақырып бойынша маршруттық тексерулер өткізу мен материалдар жинау үшін далалық жұмыстар мен экспедициялық сапарларды қамтиды. Далалық және экспедициялық сапарлар қауіпсіздік техникасы бойынша нұсқау өткізілгеннен кейін табиғат қорғау мекемесі директорының бұйрығымен бекітілетін ғылыми жұмыстардың күнтізбелік жоспарына, далалық сапарлардың кестесіне сәйкес жүзеге асырылады.</w:t>
      </w:r>
    </w:p>
    <w:bookmarkEnd w:id="32"/>
    <w:bookmarkStart w:name="z36" w:id="33"/>
    <w:p>
      <w:pPr>
        <w:spacing w:after="0"/>
        <w:ind w:left="0"/>
        <w:jc w:val="both"/>
      </w:pPr>
      <w:r>
        <w:rPr>
          <w:rFonts w:ascii="Times New Roman"/>
          <w:b w:val="false"/>
          <w:i w:val="false"/>
          <w:color w:val="000000"/>
          <w:sz w:val="28"/>
        </w:rPr>
        <w:t>
      Далалық жұмыстар барысында далалық күнделіктер жүргізіледі, карталар сызылады, мүмкіндігінше фото және бейнематериалдары түсіріледі, ботаникалық, зоологиялық және басқа да материалдар жиналады.</w:t>
      </w:r>
    </w:p>
    <w:bookmarkEnd w:id="33"/>
    <w:bookmarkStart w:name="z37" w:id="34"/>
    <w:p>
      <w:pPr>
        <w:spacing w:after="0"/>
        <w:ind w:left="0"/>
        <w:jc w:val="both"/>
      </w:pPr>
      <w:r>
        <w:rPr>
          <w:rFonts w:ascii="Times New Roman"/>
          <w:b w:val="false"/>
          <w:i w:val="false"/>
          <w:color w:val="000000"/>
          <w:sz w:val="28"/>
        </w:rPr>
        <w:t>
      Далалық байқаулардың материалдары сақталуға және табиғат қорғау мекемесінің ғылыми қорына берілуге жатады. Ботаникалық және зоологиялық жиналымдар гербарийлер мен зоологиялық қораптар түрінде ресімделіп, арнайы жабдықталған шкафтарда және/немесе үй-жайларда сақталады.</w:t>
      </w:r>
    </w:p>
    <w:bookmarkEnd w:id="34"/>
    <w:bookmarkStart w:name="z38" w:id="35"/>
    <w:p>
      <w:pPr>
        <w:spacing w:after="0"/>
        <w:ind w:left="0"/>
        <w:jc w:val="both"/>
      </w:pPr>
      <w:r>
        <w:rPr>
          <w:rFonts w:ascii="Times New Roman"/>
          <w:b w:val="false"/>
          <w:i w:val="false"/>
          <w:color w:val="000000"/>
          <w:sz w:val="28"/>
        </w:rPr>
        <w:t>
      14. Камералдық өңдеу жиналған материалдары топтастыру табиғат қорғау мекемесінің зертханасында және/немесе тиісті шарт негізінде бөтен ғылыми ұйымның зертханасында жүргізіледі.</w:t>
      </w:r>
    </w:p>
    <w:bookmarkEnd w:id="35"/>
    <w:bookmarkStart w:name="z39" w:id="36"/>
    <w:p>
      <w:pPr>
        <w:spacing w:after="0"/>
        <w:ind w:left="0"/>
        <w:jc w:val="both"/>
      </w:pPr>
      <w:r>
        <w:rPr>
          <w:rFonts w:ascii="Times New Roman"/>
          <w:b w:val="false"/>
          <w:i w:val="false"/>
          <w:color w:val="000000"/>
          <w:sz w:val="28"/>
        </w:rPr>
        <w:t xml:space="preserve">
      15. Ғылыми жұмыстар жүргізу қорытындылары бойынша табиғат қорғау мекемелері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ғылыми-зерттеу жұмыстары туралы аралық жылдық және қорытынды есептер береді.</w:t>
      </w:r>
    </w:p>
    <w:bookmarkEnd w:id="36"/>
    <w:bookmarkStart w:name="z40" w:id="37"/>
    <w:p>
      <w:pPr>
        <w:spacing w:after="0"/>
        <w:ind w:left="0"/>
        <w:jc w:val="both"/>
      </w:pPr>
      <w:r>
        <w:rPr>
          <w:rFonts w:ascii="Times New Roman"/>
          <w:b w:val="false"/>
          <w:i w:val="false"/>
          <w:color w:val="000000"/>
          <w:sz w:val="28"/>
        </w:rPr>
        <w:t>
      Аралық жылдық есеп жыл ішіндегі жұмыс нәтижелері бойынша келесі есептік жылдан кейінгі 1 сәуірден кешіктірмей уәкілетті органға ҒТК мәжілісінің хаттамасынан алынған тиісті көшірмемен беріледі.</w:t>
      </w:r>
    </w:p>
    <w:bookmarkEnd w:id="37"/>
    <w:bookmarkStart w:name="z41" w:id="38"/>
    <w:p>
      <w:pPr>
        <w:spacing w:after="0"/>
        <w:ind w:left="0"/>
        <w:jc w:val="both"/>
      </w:pPr>
      <w:r>
        <w:rPr>
          <w:rFonts w:ascii="Times New Roman"/>
          <w:b w:val="false"/>
          <w:i w:val="false"/>
          <w:color w:val="000000"/>
          <w:sz w:val="28"/>
        </w:rPr>
        <w:t>
      Қорытынды есеп соңғы және жинақтаушы есеп болып табылады, ғылыми жұмыс аяқталған соң келесі есептік жылдан кейінгі 1 сәуірден кешіктірмей уәкілетті органға ҒТК мәжілісінің хаттамасынан алынған тиісті көшірмемен беріледі.</w:t>
      </w:r>
    </w:p>
    <w:bookmarkEnd w:id="38"/>
    <w:bookmarkStart w:name="z42" w:id="39"/>
    <w:p>
      <w:pPr>
        <w:spacing w:after="0"/>
        <w:ind w:left="0"/>
        <w:jc w:val="both"/>
      </w:pPr>
      <w:r>
        <w:rPr>
          <w:rFonts w:ascii="Times New Roman"/>
          <w:b w:val="false"/>
          <w:i w:val="false"/>
          <w:color w:val="000000"/>
          <w:sz w:val="28"/>
        </w:rPr>
        <w:t>
      16. Табиғат қорғау мекемелері ғылыми жұмыстар жүргізумен қатар табиғи процестерге мониторинг жүргізеді және нәтижелерді Табиғат жылнамасында тіркейді.</w:t>
      </w:r>
    </w:p>
    <w:bookmarkEnd w:id="39"/>
    <w:bookmarkStart w:name="z43" w:id="40"/>
    <w:p>
      <w:pPr>
        <w:spacing w:after="0"/>
        <w:ind w:left="0"/>
        <w:jc w:val="both"/>
      </w:pPr>
      <w:r>
        <w:rPr>
          <w:rFonts w:ascii="Times New Roman"/>
          <w:b w:val="false"/>
          <w:i w:val="false"/>
          <w:color w:val="000000"/>
          <w:sz w:val="28"/>
        </w:rPr>
        <w:t xml:space="preserve">
      Тұрақты стационарлық байқаулар жүргізуді табиғат қорғау мекемелерінің ғылыми қызметкерлері мен мемлекеттік инспекторлары арнайы бөлінген мониторингтік (метеорологиялық, фенологиялық, зоологиялық, ботаникалық және басқа да) алаңқайлар мен есептік маршруттарда жүзеге асырады. </w:t>
      </w:r>
    </w:p>
    <w:bookmarkEnd w:id="40"/>
    <w:bookmarkStart w:name="z44" w:id="41"/>
    <w:p>
      <w:pPr>
        <w:spacing w:after="0"/>
        <w:ind w:left="0"/>
        <w:jc w:val="both"/>
      </w:pPr>
      <w:r>
        <w:rPr>
          <w:rFonts w:ascii="Times New Roman"/>
          <w:b w:val="false"/>
          <w:i w:val="false"/>
          <w:color w:val="000000"/>
          <w:sz w:val="28"/>
        </w:rPr>
        <w:t>
      17. Табиғат қорғау мекемелері уәкілетті органға есепті жылдан кейінгі 1 мамырдан кешіктірмей Табиғат жылнамасының кітабы түрінде жылдық есеп береді.</w:t>
      </w:r>
    </w:p>
    <w:bookmarkEnd w:id="41"/>
    <w:bookmarkStart w:name="z45" w:id="42"/>
    <w:p>
      <w:pPr>
        <w:spacing w:after="0"/>
        <w:ind w:left="0"/>
        <w:jc w:val="both"/>
      </w:pPr>
      <w:r>
        <w:rPr>
          <w:rFonts w:ascii="Times New Roman"/>
          <w:b w:val="false"/>
          <w:i w:val="false"/>
          <w:color w:val="000000"/>
          <w:sz w:val="28"/>
        </w:rPr>
        <w:t>
      Табиғат жылнамасы жүргізіле бастағаннан бергі 5 жылғы кезең үшін де Табиғат қорғау мекемелері есепті жылдан кейінгі 1 мамырдан кешіктірмей уәкілетті органға Табиғат жылнамасының 5 жылдық кітабын береді.</w:t>
      </w:r>
    </w:p>
    <w:bookmarkEnd w:id="42"/>
    <w:bookmarkStart w:name="z46" w:id="43"/>
    <w:p>
      <w:pPr>
        <w:spacing w:after="0"/>
        <w:ind w:left="0"/>
        <w:jc w:val="both"/>
      </w:pPr>
      <w:r>
        <w:rPr>
          <w:rFonts w:ascii="Times New Roman"/>
          <w:b w:val="false"/>
          <w:i w:val="false"/>
          <w:color w:val="000000"/>
          <w:sz w:val="28"/>
        </w:rPr>
        <w:t>
      Ерекше қорғалатын табиғи аумақтарда төтенше және дүлей күш құбылыстары орын алған жағдайда Табиғат жылнамасын жүргізу нәтижелері бойынша уәкілетті органға Табиғат жылнамасын жүргізу нәтижелері бойынша ерекше қорғалатын табиғи аумақтық табиғи кешендерінің өзгерістері туралы қосымша жедел ақпарат беріледі.</w:t>
      </w:r>
    </w:p>
    <w:bookmarkEnd w:id="43"/>
    <w:bookmarkStart w:name="z47" w:id="44"/>
    <w:p>
      <w:pPr>
        <w:spacing w:after="0"/>
        <w:ind w:left="0"/>
        <w:jc w:val="both"/>
      </w:pPr>
      <w:r>
        <w:rPr>
          <w:rFonts w:ascii="Times New Roman"/>
          <w:b w:val="false"/>
          <w:i w:val="false"/>
          <w:color w:val="000000"/>
          <w:sz w:val="28"/>
        </w:rPr>
        <w:t>
      18. Ғылыми материалдарды табиғат қорғау мекемесі жылдық есептер, ұсыныстар, әдістемелік құралдар мен нұсқаулықтар, ғылыми журналдарда, ғылыми жинақтар мен кітаптарда, ғылыми-практикалық конференциялардың материалдарында және басқа ғылыми басылымдарда ғылыми мақалалар мен еңбектер жариялау үшін пайдаланады.</w:t>
      </w:r>
    </w:p>
    <w:bookmarkEnd w:id="44"/>
    <w:bookmarkStart w:name="z48" w:id="45"/>
    <w:p>
      <w:pPr>
        <w:spacing w:after="0"/>
        <w:ind w:left="0"/>
        <w:jc w:val="both"/>
      </w:pPr>
      <w:r>
        <w:rPr>
          <w:rFonts w:ascii="Times New Roman"/>
          <w:b w:val="false"/>
          <w:i w:val="false"/>
          <w:color w:val="000000"/>
          <w:sz w:val="28"/>
        </w:rPr>
        <w:t>
      19. Табиғат қорғау мекемелері ғылыми жұмыстардың нәтижелері бойынша ғылыми журналдарда, ғылыми жинақтар мен кітаптарда, ғылыми- практикалық конференциялардың материалдарында және басқа да ғылыми басылымдарда ғылыми мақалалар жариялайды, сондай-ақ ғылыми конференцияларға қатысады.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мекемелерінде</w:t>
            </w:r>
            <w:r>
              <w:br/>
            </w:r>
            <w:r>
              <w:rPr>
                <w:rFonts w:ascii="Times New Roman"/>
                <w:b w:val="false"/>
                <w:i w:val="false"/>
                <w:color w:val="000000"/>
                <w:sz w:val="20"/>
              </w:rPr>
              <w:t>ғылыми қызмет және ғылыми</w:t>
            </w:r>
            <w:r>
              <w:br/>
            </w:r>
            <w:r>
              <w:rPr>
                <w:rFonts w:ascii="Times New Roman"/>
                <w:b w:val="false"/>
                <w:i w:val="false"/>
                <w:color w:val="000000"/>
                <w:sz w:val="20"/>
              </w:rPr>
              <w:t>зерттеулер ұйымдастыру</w:t>
            </w:r>
            <w:r>
              <w:br/>
            </w:r>
            <w:r>
              <w:rPr>
                <w:rFonts w:ascii="Times New Roman"/>
                <w:b w:val="false"/>
                <w:i w:val="false"/>
                <w:color w:val="000000"/>
                <w:sz w:val="20"/>
              </w:rPr>
              <w:t>және жүргізу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Ғылым және жоғары білім </w:t>
            </w:r>
          </w:p>
          <w:p>
            <w:pPr>
              <w:spacing w:after="20"/>
              <w:ind w:left="20"/>
              <w:jc w:val="both"/>
            </w:pPr>
            <w:r>
              <w:rPr>
                <w:rFonts w:ascii="Times New Roman"/>
                <w:b w:val="false"/>
                <w:i w:val="false"/>
                <w:color w:val="000000"/>
                <w:sz w:val="20"/>
              </w:rPr>
              <w:t>
министрлігінің</w:t>
            </w:r>
          </w:p>
          <w:p>
            <w:pPr>
              <w:spacing w:after="20"/>
              <w:ind w:left="20"/>
              <w:jc w:val="both"/>
            </w:pPr>
            <w:r>
              <w:rPr>
                <w:rFonts w:ascii="Times New Roman"/>
                <w:b w:val="false"/>
                <w:i w:val="false"/>
                <w:color w:val="000000"/>
                <w:sz w:val="20"/>
              </w:rPr>
              <w:t>
Ғылым комитеті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20 жылғы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w:t>
            </w:r>
          </w:p>
          <w:p>
            <w:pPr>
              <w:spacing w:after="20"/>
              <w:ind w:left="20"/>
              <w:jc w:val="both"/>
            </w:pPr>
            <w:r>
              <w:rPr>
                <w:rFonts w:ascii="Times New Roman"/>
                <w:b w:val="false"/>
                <w:i w:val="false"/>
                <w:color w:val="000000"/>
                <w:sz w:val="20"/>
              </w:rPr>
              <w:t>
және табиғи ресурстар министрлігінің</w:t>
            </w:r>
          </w:p>
          <w:p>
            <w:pPr>
              <w:spacing w:after="20"/>
              <w:ind w:left="20"/>
              <w:jc w:val="both"/>
            </w:pPr>
            <w:r>
              <w:rPr>
                <w:rFonts w:ascii="Times New Roman"/>
                <w:b w:val="false"/>
                <w:i w:val="false"/>
                <w:color w:val="000000"/>
                <w:sz w:val="20"/>
              </w:rPr>
              <w:t>
Орман шаруашылығы және</w:t>
            </w:r>
          </w:p>
          <w:p>
            <w:pPr>
              <w:spacing w:after="20"/>
              <w:ind w:left="20"/>
              <w:jc w:val="both"/>
            </w:pPr>
            <w:r>
              <w:rPr>
                <w:rFonts w:ascii="Times New Roman"/>
                <w:b w:val="false"/>
                <w:i w:val="false"/>
                <w:color w:val="000000"/>
                <w:sz w:val="20"/>
              </w:rPr>
              <w:t>
жануарлар дүниесі комитеті</w:t>
            </w:r>
          </w:p>
          <w:p>
            <w:pPr>
              <w:spacing w:after="20"/>
              <w:ind w:left="20"/>
              <w:jc w:val="both"/>
            </w:pPr>
            <w:r>
              <w:rPr>
                <w:rFonts w:ascii="Times New Roman"/>
                <w:b w:val="false"/>
                <w:i w:val="false"/>
                <w:color w:val="000000"/>
                <w:sz w:val="20"/>
              </w:rPr>
              <w:t>
төрағасының</w:t>
            </w:r>
          </w:p>
          <w:p>
            <w:pPr>
              <w:spacing w:after="20"/>
              <w:ind w:left="20"/>
              <w:jc w:val="both"/>
            </w:pPr>
            <w:r>
              <w:rPr>
                <w:rFonts w:ascii="Times New Roman"/>
                <w:b w:val="false"/>
                <w:i w:val="false"/>
                <w:color w:val="000000"/>
                <w:sz w:val="20"/>
              </w:rPr>
              <w:t>
20 жылғы " "</w:t>
            </w:r>
          </w:p>
          <w:p>
            <w:pPr>
              <w:spacing w:after="20"/>
              <w:ind w:left="20"/>
              <w:jc w:val="both"/>
            </w:pPr>
            <w:r>
              <w:rPr>
                <w:rFonts w:ascii="Times New Roman"/>
                <w:b w:val="false"/>
                <w:i w:val="false"/>
                <w:color w:val="000000"/>
                <w:sz w:val="20"/>
              </w:rPr>
              <w:t>
№__________ бұйрығымен бекітілген</w:t>
            </w:r>
          </w:p>
        </w:tc>
      </w:tr>
    </w:tbl>
    <w:p>
      <w:pPr>
        <w:spacing w:after="0"/>
        <w:ind w:left="0"/>
        <w:jc w:val="both"/>
      </w:pPr>
      <w:r>
        <w:rPr>
          <w:rFonts w:ascii="Times New Roman"/>
          <w:b w:val="false"/>
          <w:i w:val="false"/>
          <w:color w:val="000000"/>
          <w:sz w:val="28"/>
        </w:rPr>
        <w:t>
      20____20____жылдарға арналған___________________________________</w:t>
      </w:r>
    </w:p>
    <w:p>
      <w:pPr>
        <w:spacing w:after="0"/>
        <w:ind w:left="0"/>
        <w:jc w:val="both"/>
      </w:pPr>
      <w:r>
        <w:rPr>
          <w:rFonts w:ascii="Times New Roman"/>
          <w:b w:val="false"/>
          <w:i w:val="false"/>
          <w:color w:val="000000"/>
          <w:sz w:val="28"/>
        </w:rPr>
        <w:t>
                                                                    (табиғат қорғау мекемесінің атауы)</w:t>
      </w:r>
    </w:p>
    <w:bookmarkStart w:name="z70" w:id="46"/>
    <w:p>
      <w:pPr>
        <w:spacing w:after="0"/>
        <w:ind w:left="0"/>
        <w:jc w:val="left"/>
      </w:pPr>
      <w:r>
        <w:rPr>
          <w:rFonts w:ascii="Times New Roman"/>
          <w:b/>
          <w:i w:val="false"/>
          <w:color w:val="000000"/>
        </w:rPr>
        <w:t xml:space="preserve"> ҒЫЛЫМИ-ЗЕРТТЕУ ЖҰМЫСТАРЫНЫҢ ЖОСПАРЫ</w:t>
      </w:r>
    </w:p>
    <w:bookmarkEnd w:id="46"/>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17.06.2024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 бөлім</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жетекшілер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қысқаша</w:t>
            </w:r>
          </w:p>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(табиғат қорғау мекемесінің атауы)</w:t>
      </w:r>
    </w:p>
    <w:p>
      <w:pPr>
        <w:spacing w:after="0"/>
        <w:ind w:left="0"/>
        <w:jc w:val="both"/>
      </w:pPr>
      <w:r>
        <w:rPr>
          <w:rFonts w:ascii="Times New Roman"/>
          <w:b w:val="false"/>
          <w:i w:val="false"/>
          <w:color w:val="000000"/>
          <w:sz w:val="28"/>
        </w:rPr>
        <w:t>
      Ғылыми-техникалық кеңестің отырысында қаралды және мақұлданды</w:t>
      </w:r>
    </w:p>
    <w:p>
      <w:pPr>
        <w:spacing w:after="0"/>
        <w:ind w:left="0"/>
        <w:jc w:val="both"/>
      </w:pPr>
      <w:r>
        <w:rPr>
          <w:rFonts w:ascii="Times New Roman"/>
          <w:b w:val="false"/>
          <w:i w:val="false"/>
          <w:color w:val="000000"/>
          <w:sz w:val="28"/>
        </w:rPr>
        <w:t>
      20 ____ жылғы "" _____________№_____ хаттама</w:t>
      </w:r>
    </w:p>
    <w:p>
      <w:pPr>
        <w:spacing w:after="0"/>
        <w:ind w:left="0"/>
        <w:jc w:val="both"/>
      </w:pPr>
      <w:r>
        <w:rPr>
          <w:rFonts w:ascii="Times New Roman"/>
          <w:b w:val="false"/>
          <w:i w:val="false"/>
          <w:color w:val="000000"/>
          <w:sz w:val="28"/>
        </w:rPr>
        <w:t xml:space="preserve">
      Директор (Бас директор) </w:t>
      </w:r>
    </w:p>
    <w:p>
      <w:pPr>
        <w:spacing w:after="0"/>
        <w:ind w:left="0"/>
        <w:jc w:val="both"/>
      </w:pPr>
      <w:r>
        <w:rPr>
          <w:rFonts w:ascii="Times New Roman"/>
          <w:b w:val="false"/>
          <w:i w:val="false"/>
          <w:color w:val="000000"/>
          <w:sz w:val="28"/>
        </w:rPr>
        <w:t xml:space="preserve">
      Ғылым жөніндегі директордың орынбасары (бас директордың орынбасары) </w:t>
      </w:r>
    </w:p>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мекемелерінде ғылыми</w:t>
            </w:r>
            <w:r>
              <w:br/>
            </w:r>
            <w:r>
              <w:rPr>
                <w:rFonts w:ascii="Times New Roman"/>
                <w:b w:val="false"/>
                <w:i w:val="false"/>
                <w:color w:val="000000"/>
                <w:sz w:val="20"/>
              </w:rPr>
              <w:t>қызмет және ғылыми зерттеулер ұйымдастыру</w:t>
            </w:r>
            <w:r>
              <w:br/>
            </w:r>
            <w:r>
              <w:rPr>
                <w:rFonts w:ascii="Times New Roman"/>
                <w:b w:val="false"/>
                <w:i w:val="false"/>
                <w:color w:val="000000"/>
                <w:sz w:val="20"/>
              </w:rPr>
              <w:t>және жүргізу қағидасына</w:t>
            </w:r>
            <w:r>
              <w:br/>
            </w:r>
            <w:r>
              <w:rPr>
                <w:rFonts w:ascii="Times New Roman"/>
                <w:b w:val="false"/>
                <w:i w:val="false"/>
                <w:color w:val="000000"/>
                <w:sz w:val="20"/>
              </w:rPr>
              <w:t>2-қосымша</w:t>
            </w:r>
          </w:p>
        </w:tc>
      </w:tr>
    </w:tbl>
    <w:bookmarkStart w:name="z54" w:id="47"/>
    <w:p>
      <w:pPr>
        <w:spacing w:after="0"/>
        <w:ind w:left="0"/>
        <w:jc w:val="both"/>
      </w:pPr>
      <w:r>
        <w:rPr>
          <w:rFonts w:ascii="Times New Roman"/>
          <w:b w:val="false"/>
          <w:i w:val="false"/>
          <w:color w:val="000000"/>
          <w:sz w:val="28"/>
        </w:rPr>
        <w:t>
      Нысан</w:t>
      </w:r>
    </w:p>
    <w:bookmarkEnd w:id="47"/>
    <w:bookmarkStart w:name="z55" w:id="48"/>
    <w:p>
      <w:pPr>
        <w:spacing w:after="0"/>
        <w:ind w:left="0"/>
        <w:jc w:val="both"/>
      </w:pPr>
      <w:r>
        <w:rPr>
          <w:rFonts w:ascii="Times New Roman"/>
          <w:b w:val="false"/>
          <w:i w:val="false"/>
          <w:color w:val="000000"/>
          <w:sz w:val="28"/>
        </w:rPr>
        <w:t xml:space="preserve">
      БЕКІТЕМІН            </w:t>
      </w:r>
    </w:p>
    <w:bookmarkEnd w:id="48"/>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(табиғат қорғау мекемесінің атауы)</w:t>
      </w:r>
    </w:p>
    <w:p>
      <w:pPr>
        <w:spacing w:after="0"/>
        <w:ind w:left="0"/>
        <w:jc w:val="both"/>
      </w:pPr>
      <w:r>
        <w:rPr>
          <w:rFonts w:ascii="Times New Roman"/>
          <w:b w:val="false"/>
          <w:i w:val="false"/>
          <w:color w:val="000000"/>
          <w:sz w:val="28"/>
        </w:rPr>
        <w:t xml:space="preserve">
      директоры (бас директоры)  </w:t>
      </w:r>
    </w:p>
    <w:p>
      <w:pPr>
        <w:spacing w:after="0"/>
        <w:ind w:left="0"/>
        <w:jc w:val="both"/>
      </w:pPr>
      <w:r>
        <w:rPr>
          <w:rFonts w:ascii="Times New Roman"/>
          <w:b w:val="false"/>
          <w:i w:val="false"/>
          <w:color w:val="000000"/>
          <w:sz w:val="28"/>
        </w:rPr>
        <w:t xml:space="preserve">
      20 жылғы "__" __________  </w:t>
      </w:r>
    </w:p>
    <w:bookmarkStart w:name="z56" w:id="49"/>
    <w:p>
      <w:pPr>
        <w:spacing w:after="0"/>
        <w:ind w:left="0"/>
        <w:jc w:val="both"/>
      </w:pPr>
      <w:r>
        <w:rPr>
          <w:rFonts w:ascii="Times New Roman"/>
          <w:b w:val="false"/>
          <w:i w:val="false"/>
          <w:color w:val="000000"/>
          <w:sz w:val="28"/>
        </w:rPr>
        <w:t>
      _________________________________________</w:t>
      </w:r>
    </w:p>
    <w:bookmarkEnd w:id="49"/>
    <w:p>
      <w:pPr>
        <w:spacing w:after="0"/>
        <w:ind w:left="0"/>
        <w:jc w:val="both"/>
      </w:pPr>
      <w:r>
        <w:rPr>
          <w:rFonts w:ascii="Times New Roman"/>
          <w:b w:val="false"/>
          <w:i w:val="false"/>
          <w:color w:val="000000"/>
          <w:sz w:val="28"/>
        </w:rPr>
        <w:t>
      (табиғат қорғау мекемесінің атауы)</w:t>
      </w:r>
    </w:p>
    <w:p>
      <w:pPr>
        <w:spacing w:after="0"/>
        <w:ind w:left="0"/>
        <w:jc w:val="both"/>
      </w:pPr>
      <w:r>
        <w:rPr>
          <w:rFonts w:ascii="Times New Roman"/>
          <w:b w:val="false"/>
          <w:i w:val="false"/>
          <w:color w:val="000000"/>
          <w:sz w:val="28"/>
        </w:rPr>
        <w:t>
      20___ - 20___жылдарға арналған</w:t>
      </w:r>
    </w:p>
    <w:p>
      <w:pPr>
        <w:spacing w:after="0"/>
        <w:ind w:left="0"/>
        <w:jc w:val="left"/>
      </w:pPr>
      <w:r>
        <w:rPr>
          <w:rFonts w:ascii="Times New Roman"/>
          <w:b/>
          <w:i w:val="false"/>
          <w:color w:val="000000"/>
        </w:rPr>
        <w:t xml:space="preserve"> ғылыми зерттеулер</w:t>
      </w:r>
      <w:r>
        <w:br/>
      </w:r>
      <w:r>
        <w:rPr>
          <w:rFonts w:ascii="Times New Roman"/>
          <w:b/>
          <w:i w:val="false"/>
          <w:color w:val="000000"/>
        </w:rPr>
        <w:t>БАҒДАРЛАМАСЫ</w:t>
      </w:r>
    </w:p>
    <w:p>
      <w:pPr>
        <w:spacing w:after="0"/>
        <w:ind w:left="0"/>
        <w:jc w:val="both"/>
      </w:pPr>
      <w:r>
        <w:rPr>
          <w:rFonts w:ascii="Times New Roman"/>
          <w:b w:val="false"/>
          <w:i w:val="false"/>
          <w:color w:val="000000"/>
          <w:sz w:val="28"/>
        </w:rPr>
        <w:t>
      Тақырыбы ____________________________________________________________</w:t>
      </w:r>
    </w:p>
    <w:p>
      <w:pPr>
        <w:spacing w:after="0"/>
        <w:ind w:left="0"/>
        <w:jc w:val="both"/>
      </w:pPr>
      <w:r>
        <w:rPr>
          <w:rFonts w:ascii="Times New Roman"/>
          <w:b w:val="false"/>
          <w:i w:val="false"/>
          <w:color w:val="000000"/>
          <w:sz w:val="28"/>
        </w:rPr>
        <w:t>
      Тақырыптың бөлімі ___________________________________________________</w:t>
      </w:r>
    </w:p>
    <w:p>
      <w:pPr>
        <w:spacing w:after="0"/>
        <w:ind w:left="0"/>
        <w:jc w:val="both"/>
      </w:pPr>
      <w:r>
        <w:rPr>
          <w:rFonts w:ascii="Times New Roman"/>
          <w:b w:val="false"/>
          <w:i w:val="false"/>
          <w:color w:val="000000"/>
          <w:sz w:val="28"/>
        </w:rPr>
        <w:t>
      Бөлімнің жауапты орындаушысы(лары)</w:t>
      </w:r>
    </w:p>
    <w:p>
      <w:pPr>
        <w:spacing w:after="0"/>
        <w:ind w:left="0"/>
        <w:jc w:val="both"/>
      </w:pPr>
      <w:r>
        <w:rPr>
          <w:rFonts w:ascii="Times New Roman"/>
          <w:b w:val="false"/>
          <w:i w:val="false"/>
          <w:color w:val="000000"/>
          <w:sz w:val="28"/>
        </w:rPr>
        <w:t>
      лауазымы, тегі, аты, әкесінің аты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Ғылыми жетекші (консультант) _______________________________________</w:t>
      </w:r>
    </w:p>
    <w:p>
      <w:pPr>
        <w:spacing w:after="0"/>
        <w:ind w:left="0"/>
        <w:jc w:val="both"/>
      </w:pPr>
      <w:r>
        <w:rPr>
          <w:rFonts w:ascii="Times New Roman"/>
          <w:b w:val="false"/>
          <w:i w:val="false"/>
          <w:color w:val="000000"/>
          <w:sz w:val="28"/>
        </w:rPr>
        <w:t>
                       (тегі, аты, әкесінің аты, лауазымы, ғылыми дәрежесі)</w:t>
      </w:r>
    </w:p>
    <w:p>
      <w:pPr>
        <w:spacing w:after="0"/>
        <w:ind w:left="0"/>
        <w:jc w:val="both"/>
      </w:pPr>
      <w:r>
        <w:rPr>
          <w:rFonts w:ascii="Times New Roman"/>
          <w:b w:val="false"/>
          <w:i w:val="false"/>
          <w:color w:val="000000"/>
          <w:sz w:val="28"/>
        </w:rPr>
        <w:t>
      (ғылыми ұйымның мөрі және басшының қолы)</w:t>
      </w:r>
    </w:p>
    <w:p>
      <w:pPr>
        <w:spacing w:after="0"/>
        <w:ind w:left="0"/>
        <w:jc w:val="both"/>
      </w:pPr>
      <w:r>
        <w:rPr>
          <w:rFonts w:ascii="Times New Roman"/>
          <w:b w:val="false"/>
          <w:i w:val="false"/>
          <w:color w:val="000000"/>
          <w:sz w:val="28"/>
        </w:rPr>
        <w:t>
      Бағдарламаның негізгі мәселелері:</w:t>
      </w:r>
    </w:p>
    <w:p>
      <w:pPr>
        <w:spacing w:after="0"/>
        <w:ind w:left="0"/>
        <w:jc w:val="both"/>
      </w:pPr>
      <w:r>
        <w:rPr>
          <w:rFonts w:ascii="Times New Roman"/>
          <w:b w:val="false"/>
          <w:i w:val="false"/>
          <w:color w:val="000000"/>
          <w:sz w:val="28"/>
        </w:rPr>
        <w:t>
      1. Кіріспе (жұмыстың міндеттері мен мақсаттары, өзектілігі және  т.б).</w:t>
      </w:r>
    </w:p>
    <w:p>
      <w:pPr>
        <w:spacing w:after="0"/>
        <w:ind w:left="0"/>
        <w:jc w:val="both"/>
      </w:pPr>
      <w:r>
        <w:rPr>
          <w:rFonts w:ascii="Times New Roman"/>
          <w:b w:val="false"/>
          <w:i w:val="false"/>
          <w:color w:val="000000"/>
          <w:sz w:val="28"/>
        </w:rPr>
        <w:t>
      2. Отандық және шетелдік әдебиетке жасалған қысқаша шолу жасалған мәселенің зерттелуінің жай-күйі.</w:t>
      </w:r>
    </w:p>
    <w:p>
      <w:pPr>
        <w:spacing w:after="0"/>
        <w:ind w:left="0"/>
        <w:jc w:val="both"/>
      </w:pPr>
      <w:r>
        <w:rPr>
          <w:rFonts w:ascii="Times New Roman"/>
          <w:b w:val="false"/>
          <w:i w:val="false"/>
          <w:color w:val="000000"/>
          <w:sz w:val="28"/>
        </w:rPr>
        <w:t>
      3. Ғылыми зерттеулер әдістемесі.</w:t>
      </w:r>
    </w:p>
    <w:p>
      <w:pPr>
        <w:spacing w:after="0"/>
        <w:ind w:left="0"/>
        <w:jc w:val="both"/>
      </w:pPr>
      <w:r>
        <w:rPr>
          <w:rFonts w:ascii="Times New Roman"/>
          <w:b w:val="false"/>
          <w:i w:val="false"/>
          <w:color w:val="000000"/>
          <w:sz w:val="28"/>
        </w:rPr>
        <w:t>
      4. Бөлім бойынша жұмыстың мазмұны мен көлемі.</w:t>
      </w:r>
    </w:p>
    <w:p>
      <w:pPr>
        <w:spacing w:after="0"/>
        <w:ind w:left="0"/>
        <w:jc w:val="both"/>
      </w:pPr>
      <w:r>
        <w:rPr>
          <w:rFonts w:ascii="Times New Roman"/>
          <w:b w:val="false"/>
          <w:i w:val="false"/>
          <w:color w:val="000000"/>
          <w:sz w:val="28"/>
        </w:rPr>
        <w:t>
      5. Күтілетін нәтижелер. Оларды пайдаланудың теориялық және практикалық маңызы.</w:t>
      </w:r>
    </w:p>
    <w:p>
      <w:pPr>
        <w:spacing w:after="0"/>
        <w:ind w:left="0"/>
        <w:jc w:val="both"/>
      </w:pPr>
      <w:r>
        <w:rPr>
          <w:rFonts w:ascii="Times New Roman"/>
          <w:b w:val="false"/>
          <w:i w:val="false"/>
          <w:color w:val="000000"/>
          <w:sz w:val="28"/>
        </w:rPr>
        <w:t>
      6. Нәтижелерді ұсыну, есеп беру нысаны.</w:t>
      </w:r>
    </w:p>
    <w:p>
      <w:pPr>
        <w:spacing w:after="0"/>
        <w:ind w:left="0"/>
        <w:jc w:val="both"/>
      </w:pPr>
      <w:r>
        <w:rPr>
          <w:rFonts w:ascii="Times New Roman"/>
          <w:b w:val="false"/>
          <w:i w:val="false"/>
          <w:color w:val="000000"/>
          <w:sz w:val="28"/>
        </w:rPr>
        <w:t>
      7. Күнтізбелік жұмыс жоспары.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мекемелерінде ғылыми</w:t>
            </w:r>
            <w:r>
              <w:br/>
            </w:r>
            <w:r>
              <w:rPr>
                <w:rFonts w:ascii="Times New Roman"/>
                <w:b w:val="false"/>
                <w:i w:val="false"/>
                <w:color w:val="000000"/>
                <w:sz w:val="20"/>
              </w:rPr>
              <w:t>қызмет және ғылыми зерттеулер ұйымдастыру</w:t>
            </w:r>
            <w:r>
              <w:br/>
            </w:r>
            <w:r>
              <w:rPr>
                <w:rFonts w:ascii="Times New Roman"/>
                <w:b w:val="false"/>
                <w:i w:val="false"/>
                <w:color w:val="000000"/>
                <w:sz w:val="20"/>
              </w:rPr>
              <w:t>және жүргізу қағидасына</w:t>
            </w:r>
            <w:r>
              <w:br/>
            </w:r>
            <w:r>
              <w:rPr>
                <w:rFonts w:ascii="Times New Roman"/>
                <w:b w:val="false"/>
                <w:i w:val="false"/>
                <w:color w:val="000000"/>
                <w:sz w:val="20"/>
              </w:rPr>
              <w:t>3-қосымша</w:t>
            </w:r>
          </w:p>
        </w:tc>
      </w:tr>
    </w:tbl>
    <w:bookmarkStart w:name="z58" w:id="50"/>
    <w:p>
      <w:pPr>
        <w:spacing w:after="0"/>
        <w:ind w:left="0"/>
        <w:jc w:val="both"/>
      </w:pPr>
      <w:r>
        <w:rPr>
          <w:rFonts w:ascii="Times New Roman"/>
          <w:b w:val="false"/>
          <w:i w:val="false"/>
          <w:color w:val="000000"/>
          <w:sz w:val="28"/>
        </w:rPr>
        <w:t>
      Нысан</w:t>
      </w:r>
    </w:p>
    <w:bookmarkEnd w:id="50"/>
    <w:bookmarkStart w:name="z59" w:id="51"/>
    <w:p>
      <w:pPr>
        <w:spacing w:after="0"/>
        <w:ind w:left="0"/>
        <w:jc w:val="both"/>
      </w:pPr>
      <w:r>
        <w:rPr>
          <w:rFonts w:ascii="Times New Roman"/>
          <w:b w:val="false"/>
          <w:i w:val="false"/>
          <w:color w:val="000000"/>
          <w:sz w:val="28"/>
        </w:rPr>
        <w:t xml:space="preserve">
      БЕКІТЕМІН            </w:t>
      </w:r>
    </w:p>
    <w:bookmarkEnd w:id="51"/>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(табиғат қорғау мекемесінің атауы)</w:t>
      </w:r>
    </w:p>
    <w:p>
      <w:pPr>
        <w:spacing w:after="0"/>
        <w:ind w:left="0"/>
        <w:jc w:val="both"/>
      </w:pPr>
      <w:r>
        <w:rPr>
          <w:rFonts w:ascii="Times New Roman"/>
          <w:b w:val="false"/>
          <w:i w:val="false"/>
          <w:color w:val="000000"/>
          <w:sz w:val="28"/>
        </w:rPr>
        <w:t>
      директоры (бас директоры)</w:t>
      </w:r>
    </w:p>
    <w:p>
      <w:pPr>
        <w:spacing w:after="0"/>
        <w:ind w:left="0"/>
        <w:jc w:val="both"/>
      </w:pPr>
      <w:r>
        <w:rPr>
          <w:rFonts w:ascii="Times New Roman"/>
          <w:b w:val="false"/>
          <w:i w:val="false"/>
          <w:color w:val="000000"/>
          <w:sz w:val="28"/>
        </w:rPr>
        <w:t>
      20 жылғы "__" __________</w:t>
      </w:r>
    </w:p>
    <w:bookmarkStart w:name="z60" w:id="52"/>
    <w:p>
      <w:pPr>
        <w:spacing w:after="0"/>
        <w:ind w:left="0"/>
        <w:jc w:val="both"/>
      </w:pPr>
      <w:r>
        <w:rPr>
          <w:rFonts w:ascii="Times New Roman"/>
          <w:b w:val="false"/>
          <w:i w:val="false"/>
          <w:color w:val="000000"/>
          <w:sz w:val="28"/>
        </w:rPr>
        <w:t>
      _________________________________________</w:t>
      </w:r>
    </w:p>
    <w:bookmarkEnd w:id="52"/>
    <w:p>
      <w:pPr>
        <w:spacing w:after="0"/>
        <w:ind w:left="0"/>
        <w:jc w:val="both"/>
      </w:pPr>
      <w:r>
        <w:rPr>
          <w:rFonts w:ascii="Times New Roman"/>
          <w:b w:val="false"/>
          <w:i w:val="false"/>
          <w:color w:val="000000"/>
          <w:sz w:val="28"/>
        </w:rPr>
        <w:t>
      (табиғат қорғау мекемесінің атауы)</w:t>
      </w:r>
    </w:p>
    <w:p>
      <w:pPr>
        <w:spacing w:after="0"/>
        <w:ind w:left="0"/>
        <w:jc w:val="both"/>
      </w:pPr>
      <w:r>
        <w:rPr>
          <w:rFonts w:ascii="Times New Roman"/>
          <w:b w:val="false"/>
          <w:i w:val="false"/>
          <w:color w:val="000000"/>
          <w:sz w:val="28"/>
        </w:rPr>
        <w:t>
      20____ жылға арналған</w:t>
      </w:r>
    </w:p>
    <w:p>
      <w:pPr>
        <w:spacing w:after="0"/>
        <w:ind w:left="0"/>
        <w:jc w:val="left"/>
      </w:pPr>
      <w:r>
        <w:rPr>
          <w:rFonts w:ascii="Times New Roman"/>
          <w:b/>
          <w:i w:val="false"/>
          <w:color w:val="000000"/>
        </w:rPr>
        <w:t xml:space="preserve"> ғылыми зерттеулер</w:t>
      </w:r>
      <w:r>
        <w:br/>
      </w:r>
      <w:r>
        <w:rPr>
          <w:rFonts w:ascii="Times New Roman"/>
          <w:b/>
          <w:i w:val="false"/>
          <w:color w:val="000000"/>
        </w:rPr>
        <w:t>ЖОСПАРЫ</w:t>
      </w:r>
    </w:p>
    <w:p>
      <w:pPr>
        <w:spacing w:after="0"/>
        <w:ind w:left="0"/>
        <w:jc w:val="both"/>
      </w:pPr>
      <w:r>
        <w:rPr>
          <w:rFonts w:ascii="Times New Roman"/>
          <w:b w:val="false"/>
          <w:i w:val="false"/>
          <w:color w:val="000000"/>
          <w:sz w:val="28"/>
        </w:rPr>
        <w:t>
      Тақырып______________________________________________________________</w:t>
      </w:r>
    </w:p>
    <w:p>
      <w:pPr>
        <w:spacing w:after="0"/>
        <w:ind w:left="0"/>
        <w:jc w:val="both"/>
      </w:pPr>
      <w:r>
        <w:rPr>
          <w:rFonts w:ascii="Times New Roman"/>
          <w:b w:val="false"/>
          <w:i w:val="false"/>
          <w:color w:val="000000"/>
          <w:sz w:val="28"/>
        </w:rPr>
        <w:t>
      Бөлім________________________________________________________________</w:t>
      </w:r>
    </w:p>
    <w:p>
      <w:pPr>
        <w:spacing w:after="0"/>
        <w:ind w:left="0"/>
        <w:jc w:val="both"/>
      </w:pPr>
      <w:r>
        <w:rPr>
          <w:rFonts w:ascii="Times New Roman"/>
          <w:b w:val="false"/>
          <w:i w:val="false"/>
          <w:color w:val="000000"/>
          <w:sz w:val="28"/>
        </w:rPr>
        <w:t>
      Орындаушы (лар)______________________________________________________</w:t>
      </w:r>
    </w:p>
    <w:p>
      <w:pPr>
        <w:spacing w:after="0"/>
        <w:ind w:left="0"/>
        <w:jc w:val="both"/>
      </w:pPr>
      <w:r>
        <w:rPr>
          <w:rFonts w:ascii="Times New Roman"/>
          <w:b w:val="false"/>
          <w:i w:val="false"/>
          <w:color w:val="000000"/>
          <w:sz w:val="28"/>
        </w:rPr>
        <w:t>
      Жұмысты ұйымдастыру және іс-шаралар__________________________________</w:t>
      </w:r>
    </w:p>
    <w:p>
      <w:pPr>
        <w:spacing w:after="0"/>
        <w:ind w:left="0"/>
        <w:jc w:val="both"/>
      </w:pPr>
      <w:r>
        <w:rPr>
          <w:rFonts w:ascii="Times New Roman"/>
          <w:b w:val="false"/>
          <w:i w:val="false"/>
          <w:color w:val="000000"/>
          <w:sz w:val="28"/>
        </w:rPr>
        <w:t>
      Күтілетін нәтижелер__________________________________________________</w:t>
      </w:r>
    </w:p>
    <w:p>
      <w:pPr>
        <w:spacing w:after="0"/>
        <w:ind w:left="0"/>
        <w:jc w:val="both"/>
      </w:pPr>
      <w:r>
        <w:rPr>
          <w:rFonts w:ascii="Times New Roman"/>
          <w:b w:val="false"/>
          <w:i w:val="false"/>
          <w:color w:val="000000"/>
          <w:sz w:val="28"/>
        </w:rPr>
        <w:t>
            Директордың ғылым жөніндегі орынбасары</w:t>
      </w:r>
    </w:p>
    <w:p>
      <w:pPr>
        <w:spacing w:after="0"/>
        <w:ind w:left="0"/>
        <w:jc w:val="both"/>
      </w:pPr>
      <w:r>
        <w:rPr>
          <w:rFonts w:ascii="Times New Roman"/>
          <w:b w:val="false"/>
          <w:i w:val="false"/>
          <w:color w:val="000000"/>
          <w:sz w:val="28"/>
        </w:rPr>
        <w:t>
            (ғылыми бөлімнің басшысы)       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_____________________________Ғылыми-техникалық кеңесі мақұлдады</w:t>
      </w:r>
    </w:p>
    <w:p>
      <w:pPr>
        <w:spacing w:after="0"/>
        <w:ind w:left="0"/>
        <w:jc w:val="both"/>
      </w:pPr>
      <w:r>
        <w:rPr>
          <w:rFonts w:ascii="Times New Roman"/>
          <w:b w:val="false"/>
          <w:i w:val="false"/>
          <w:color w:val="000000"/>
          <w:sz w:val="28"/>
        </w:rPr>
        <w:t>
            (табиғат қорғау мекемесінің атауы)</w:t>
      </w:r>
    </w:p>
    <w:p>
      <w:pPr>
        <w:spacing w:after="0"/>
        <w:ind w:left="0"/>
        <w:jc w:val="both"/>
      </w:pPr>
      <w:r>
        <w:rPr>
          <w:rFonts w:ascii="Times New Roman"/>
          <w:b w:val="false"/>
          <w:i w:val="false"/>
          <w:color w:val="000000"/>
          <w:sz w:val="28"/>
        </w:rPr>
        <w:t>
      20 жылғы "__" _________ № ___ хаттама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мекемелерінде ғылыми</w:t>
            </w:r>
            <w:r>
              <w:br/>
            </w:r>
            <w:r>
              <w:rPr>
                <w:rFonts w:ascii="Times New Roman"/>
                <w:b w:val="false"/>
                <w:i w:val="false"/>
                <w:color w:val="000000"/>
                <w:sz w:val="20"/>
              </w:rPr>
              <w:t>қызмет және ғылыми зерттеулер ұйымдастыру</w:t>
            </w:r>
            <w:r>
              <w:br/>
            </w:r>
            <w:r>
              <w:rPr>
                <w:rFonts w:ascii="Times New Roman"/>
                <w:b w:val="false"/>
                <w:i w:val="false"/>
                <w:color w:val="000000"/>
                <w:sz w:val="20"/>
              </w:rPr>
              <w:t>және жүргізу қағидасына</w:t>
            </w:r>
            <w:r>
              <w:br/>
            </w:r>
            <w:r>
              <w:rPr>
                <w:rFonts w:ascii="Times New Roman"/>
                <w:b w:val="false"/>
                <w:i w:val="false"/>
                <w:color w:val="000000"/>
                <w:sz w:val="20"/>
              </w:rPr>
              <w:t>4-қосымша</w:t>
            </w:r>
          </w:p>
        </w:tc>
      </w:tr>
    </w:tbl>
    <w:bookmarkStart w:name="z62" w:id="53"/>
    <w:p>
      <w:pPr>
        <w:spacing w:after="0"/>
        <w:ind w:left="0"/>
        <w:jc w:val="both"/>
      </w:pPr>
      <w:r>
        <w:rPr>
          <w:rFonts w:ascii="Times New Roman"/>
          <w:b w:val="false"/>
          <w:i w:val="false"/>
          <w:color w:val="000000"/>
          <w:sz w:val="28"/>
        </w:rPr>
        <w:t>
      Нысан</w:t>
      </w:r>
    </w:p>
    <w:bookmarkEnd w:id="53"/>
    <w:bookmarkStart w:name="z63" w:id="54"/>
    <w:p>
      <w:pPr>
        <w:spacing w:after="0"/>
        <w:ind w:left="0"/>
        <w:jc w:val="both"/>
      </w:pPr>
      <w:r>
        <w:rPr>
          <w:rFonts w:ascii="Times New Roman"/>
          <w:b w:val="false"/>
          <w:i w:val="false"/>
          <w:color w:val="000000"/>
          <w:sz w:val="28"/>
        </w:rPr>
        <w:t xml:space="preserve">
      БЕКІТЕМІН            </w:t>
      </w:r>
    </w:p>
    <w:bookmarkEnd w:id="54"/>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(табиғат қорғау мекемесінің атауы)</w:t>
      </w:r>
    </w:p>
    <w:p>
      <w:pPr>
        <w:spacing w:after="0"/>
        <w:ind w:left="0"/>
        <w:jc w:val="both"/>
      </w:pPr>
      <w:r>
        <w:rPr>
          <w:rFonts w:ascii="Times New Roman"/>
          <w:b w:val="false"/>
          <w:i w:val="false"/>
          <w:color w:val="000000"/>
          <w:sz w:val="28"/>
        </w:rPr>
        <w:t>
      директоры (бас директоры)</w:t>
      </w:r>
    </w:p>
    <w:bookmarkStart w:name="z64" w:id="55"/>
    <w:p>
      <w:pPr>
        <w:spacing w:after="0"/>
        <w:ind w:left="0"/>
        <w:jc w:val="both"/>
      </w:pPr>
      <w:r>
        <w:rPr>
          <w:rFonts w:ascii="Times New Roman"/>
          <w:b w:val="false"/>
          <w:i w:val="false"/>
          <w:color w:val="000000"/>
          <w:sz w:val="28"/>
        </w:rPr>
        <w:t>
      20____ жылға арналған</w:t>
      </w:r>
    </w:p>
    <w:bookmarkEnd w:id="55"/>
    <w:p>
      <w:pPr>
        <w:spacing w:after="0"/>
        <w:ind w:left="0"/>
        <w:jc w:val="left"/>
      </w:pPr>
      <w:r>
        <w:rPr>
          <w:rFonts w:ascii="Times New Roman"/>
          <w:b/>
          <w:i w:val="false"/>
          <w:color w:val="000000"/>
        </w:rPr>
        <w:t xml:space="preserve"> ғылыми жұмыстардың жеке күнтізбелік жоспары</w:t>
      </w:r>
    </w:p>
    <w:p>
      <w:pPr>
        <w:spacing w:after="0"/>
        <w:ind w:left="0"/>
        <w:jc w:val="both"/>
      </w:pPr>
      <w:r>
        <w:rPr>
          <w:rFonts w:ascii="Times New Roman"/>
          <w:b w:val="false"/>
          <w:i w:val="false"/>
          <w:color w:val="000000"/>
          <w:sz w:val="28"/>
        </w:rPr>
        <w:t>
            Тақырып________________________________________________________</w:t>
      </w:r>
    </w:p>
    <w:p>
      <w:pPr>
        <w:spacing w:after="0"/>
        <w:ind w:left="0"/>
        <w:jc w:val="both"/>
      </w:pPr>
      <w:r>
        <w:rPr>
          <w:rFonts w:ascii="Times New Roman"/>
          <w:b w:val="false"/>
          <w:i w:val="false"/>
          <w:color w:val="000000"/>
          <w:sz w:val="28"/>
        </w:rPr>
        <w:t>
            Бөлім__________________________________________________________</w:t>
      </w:r>
    </w:p>
    <w:p>
      <w:pPr>
        <w:spacing w:after="0"/>
        <w:ind w:left="0"/>
        <w:jc w:val="both"/>
      </w:pPr>
      <w:r>
        <w:rPr>
          <w:rFonts w:ascii="Times New Roman"/>
          <w:b w:val="false"/>
          <w:i w:val="false"/>
          <w:color w:val="000000"/>
          <w:sz w:val="28"/>
        </w:rPr>
        <w:t>
            Орындаушы (лар)________________________________________________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бөліп көрсетілген жұмыс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Бөлім _________________________________________________  1. Далалық сапарлар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Ғылыми зерттеулерді қамтамасыз ету жөніндегі шығындар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Есеп-қисап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(жылына)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Қажет материалдық-техникалық ресурстар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Директордың ғылым жөніндегі орынбасары</w:t>
      </w:r>
    </w:p>
    <w:p>
      <w:pPr>
        <w:spacing w:after="0"/>
        <w:ind w:left="0"/>
        <w:jc w:val="both"/>
      </w:pPr>
      <w:r>
        <w:rPr>
          <w:rFonts w:ascii="Times New Roman"/>
          <w:b w:val="false"/>
          <w:i w:val="false"/>
          <w:color w:val="000000"/>
          <w:sz w:val="28"/>
        </w:rPr>
        <w:t xml:space="preserve">
      (ғылым бөлімінің басшысы)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Орындаушы                      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_____________________________Ғылыми-техникалық кеңесі мақұлдады</w:t>
      </w:r>
    </w:p>
    <w:p>
      <w:pPr>
        <w:spacing w:after="0"/>
        <w:ind w:left="0"/>
        <w:jc w:val="both"/>
      </w:pPr>
      <w:r>
        <w:rPr>
          <w:rFonts w:ascii="Times New Roman"/>
          <w:b w:val="false"/>
          <w:i w:val="false"/>
          <w:color w:val="000000"/>
          <w:sz w:val="28"/>
        </w:rPr>
        <w:t>
            (табиғат қорғау мекемесінің атауы)</w:t>
      </w:r>
    </w:p>
    <w:p>
      <w:pPr>
        <w:spacing w:after="0"/>
        <w:ind w:left="0"/>
        <w:jc w:val="both"/>
      </w:pPr>
      <w:r>
        <w:rPr>
          <w:rFonts w:ascii="Times New Roman"/>
          <w:b w:val="false"/>
          <w:i w:val="false"/>
          <w:color w:val="000000"/>
          <w:sz w:val="28"/>
        </w:rPr>
        <w:t xml:space="preserve">
            20__ жылғы "__" _________ № ____ хаттама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мекемелерінде</w:t>
            </w:r>
            <w:r>
              <w:br/>
            </w:r>
            <w:r>
              <w:rPr>
                <w:rFonts w:ascii="Times New Roman"/>
                <w:b w:val="false"/>
                <w:i w:val="false"/>
                <w:color w:val="000000"/>
                <w:sz w:val="20"/>
              </w:rPr>
              <w:t>ғылыми қызмет және ғылыми</w:t>
            </w:r>
            <w:r>
              <w:br/>
            </w:r>
            <w:r>
              <w:rPr>
                <w:rFonts w:ascii="Times New Roman"/>
                <w:b w:val="false"/>
                <w:i w:val="false"/>
                <w:color w:val="000000"/>
                <w:sz w:val="20"/>
              </w:rPr>
              <w:t>зерттеулер ұйымдастыру</w:t>
            </w:r>
            <w:r>
              <w:br/>
            </w:r>
            <w:r>
              <w:rPr>
                <w:rFonts w:ascii="Times New Roman"/>
                <w:b w:val="false"/>
                <w:i w:val="false"/>
                <w:color w:val="000000"/>
                <w:sz w:val="20"/>
              </w:rPr>
              <w:t>және жүргізу 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7" w:id="56"/>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  ______________________________________________________ (табиғат қорғау мекемесінің атауы) мемлекеттік мекемесі</w:t>
      </w:r>
    </w:p>
    <w:bookmarkEnd w:id="56"/>
    <w:p>
      <w:pPr>
        <w:spacing w:after="0"/>
        <w:ind w:left="0"/>
        <w:jc w:val="both"/>
      </w:pPr>
      <w:r>
        <w:rPr>
          <w:rFonts w:ascii="Times New Roman"/>
          <w:b w:val="false"/>
          <w:i w:val="false"/>
          <w:color w:val="000000"/>
          <w:sz w:val="28"/>
        </w:rPr>
        <w:t>
      Ғылыми-техникалық кеңестің</w:t>
      </w:r>
    </w:p>
    <w:p>
      <w:pPr>
        <w:spacing w:after="0"/>
        <w:ind w:left="0"/>
        <w:jc w:val="both"/>
      </w:pPr>
      <w:r>
        <w:rPr>
          <w:rFonts w:ascii="Times New Roman"/>
          <w:b w:val="false"/>
          <w:i w:val="false"/>
          <w:color w:val="000000"/>
          <w:sz w:val="28"/>
        </w:rPr>
        <w:t>отырысында мақұлданды</w:t>
      </w:r>
    </w:p>
    <w:p>
      <w:pPr>
        <w:spacing w:after="0"/>
        <w:ind w:left="0"/>
        <w:jc w:val="both"/>
      </w:pPr>
      <w:r>
        <w:rPr>
          <w:rFonts w:ascii="Times New Roman"/>
          <w:b w:val="false"/>
          <w:i w:val="false"/>
          <w:color w:val="000000"/>
          <w:sz w:val="28"/>
        </w:rPr>
        <w:t>20 ___жылғы "___" ________ №</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ҒТК төрағасы</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(қолы, тегі, аты, әкесінің аты)</w:t>
      </w:r>
    </w:p>
    <w:p>
      <w:pPr>
        <w:spacing w:after="0"/>
        <w:ind w:left="0"/>
        <w:jc w:val="left"/>
      </w:pPr>
      <w:r>
        <w:rPr>
          <w:rFonts w:ascii="Times New Roman"/>
          <w:b/>
          <w:i w:val="false"/>
          <w:color w:val="000000"/>
        </w:rPr>
        <w:t xml:space="preserve"> Ғылыми-зерттеу жұмысы туралы ЕСЕП</w:t>
      </w:r>
    </w:p>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17.06.2024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_____________________________________________тақырыбы бойынша</w:t>
      </w:r>
    </w:p>
    <w:p>
      <w:pPr>
        <w:spacing w:after="0"/>
        <w:ind w:left="0"/>
        <w:jc w:val="both"/>
      </w:pPr>
      <w:r>
        <w:rPr>
          <w:rFonts w:ascii="Times New Roman"/>
          <w:b w:val="false"/>
          <w:i w:val="false"/>
          <w:color w:val="000000"/>
          <w:sz w:val="28"/>
        </w:rPr>
        <w:t>
      1-бөлім. ________жылға _"____________________________________________"</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Жетекші, ғылыми дәрежесі, лауазымы: ___________________________________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Орындаушы, ғылыми дәрежесі, лауазымы: ________________________________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Зерттеудің мақсаттары мен міндеттері.</w:t>
      </w:r>
    </w:p>
    <w:p>
      <w:pPr>
        <w:spacing w:after="0"/>
        <w:ind w:left="0"/>
        <w:jc w:val="both"/>
      </w:pPr>
      <w:r>
        <w:rPr>
          <w:rFonts w:ascii="Times New Roman"/>
          <w:b w:val="false"/>
          <w:i w:val="false"/>
          <w:color w:val="000000"/>
          <w:sz w:val="28"/>
        </w:rPr>
        <w:t>
      4. Жұмыс (ғылыми зерттеулер) әдістемесі, материалдар жинау орындары, іссапарлар маршруттары мен мерзімдері, зерттеулердің материалдық-техникалық қамтамасыз етілуі туралы мәліметтер.</w:t>
      </w:r>
    </w:p>
    <w:p>
      <w:pPr>
        <w:spacing w:after="0"/>
        <w:ind w:left="0"/>
        <w:jc w:val="both"/>
      </w:pPr>
      <w:r>
        <w:rPr>
          <w:rFonts w:ascii="Times New Roman"/>
          <w:b w:val="false"/>
          <w:i w:val="false"/>
          <w:color w:val="000000"/>
          <w:sz w:val="28"/>
        </w:rPr>
        <w:t>
      5. Жұмыс нәтижелері (кестелер, сызбалар, фотоиллюстрациялар, суреттер қоса беріледі).</w:t>
      </w:r>
    </w:p>
    <w:p>
      <w:pPr>
        <w:spacing w:after="0"/>
        <w:ind w:left="0"/>
        <w:jc w:val="both"/>
      </w:pPr>
      <w:r>
        <w:rPr>
          <w:rFonts w:ascii="Times New Roman"/>
          <w:b w:val="false"/>
          <w:i w:val="false"/>
          <w:color w:val="000000"/>
          <w:sz w:val="28"/>
        </w:rPr>
        <w:t>
      6. Тұжырымдар мен ғылыми-практикалық ұсынымдар.</w:t>
      </w:r>
    </w:p>
    <w:p>
      <w:pPr>
        <w:spacing w:after="0"/>
        <w:ind w:left="0"/>
        <w:jc w:val="both"/>
      </w:pPr>
      <w:r>
        <w:rPr>
          <w:rFonts w:ascii="Times New Roman"/>
          <w:b w:val="false"/>
          <w:i w:val="false"/>
          <w:color w:val="000000"/>
          <w:sz w:val="28"/>
        </w:rPr>
        <w:t>
      7. Әдебиет (пайдаланылған ғылыми көздердің тізімі).</w:t>
      </w:r>
    </w:p>
    <w:p>
      <w:pPr>
        <w:spacing w:after="0"/>
        <w:ind w:left="0"/>
        <w:jc w:val="both"/>
      </w:pPr>
      <w:r>
        <w:rPr>
          <w:rFonts w:ascii="Times New Roman"/>
          <w:b w:val="false"/>
          <w:i w:val="false"/>
          <w:color w:val="000000"/>
          <w:sz w:val="28"/>
        </w:rPr>
        <w:t>
      8.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