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6926" w14:textId="0986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өнiм (материал) түрлерiн мемлекеттік қолдау бағыттары бойынша өңірлерге бөлінген бюджеттiк субсидиялардың көлемiн, сондай-ақ республикалық малды асылдандыру орталығына, еттi құс шаруашылығы бойынша асылдандыру шаруашылығына, қостанай жылқы тұқымы бойынша асыл тұқымды жылқы зауытына қаражат бөлудiң жылдық сметасын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22 мамырдағы № 3-2/262 Бұйрығы. Қазақстан Республикасының Әділет министрлігінде 2012 жылы 28 мамырда № 7683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2012 жылғы 24 сәуірдегі № 516 қаулысымен бекiтiлген Облыстық бюджеттерге,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өңірлер бөлiнiсiнде және асыл тұқымды өнiм (материал) түрлерi бойынша бюджеттiк субсидиялардың көлемi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малды асылдандыру орталығына қаражат бөлудің жылдық сметасы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Ауыл шаруашылығы министрінің 2012.11.21 </w:t>
      </w:r>
      <w:r>
        <w:rPr>
          <w:rFonts w:ascii="Times New Roman"/>
          <w:b w:val="false"/>
          <w:i w:val="false"/>
          <w:color w:val="000000"/>
          <w:sz w:val="28"/>
        </w:rPr>
        <w:t>№ 3-2/588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қостанай жылқы тұқымы бойынша асыл тұқымды жылқы зауытына қаражат бөлудің жылдық сметасы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Ауыл шаруашылығы министрінің 2012.11.21 </w:t>
      </w:r>
      <w:r>
        <w:rPr>
          <w:rFonts w:ascii="Times New Roman"/>
          <w:b w:val="false"/>
          <w:i w:val="false"/>
          <w:color w:val="000000"/>
          <w:sz w:val="28"/>
        </w:rPr>
        <w:t>№ 3-2/588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тіркеуден өткен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министрлiгiнiң Агроөнеркәсіптік кешендегі мемлекеттік инспекция комитеті 2012 жылға арналған қаржыландыру жоспарына сәйкес асыл тұқымды мал шаруашылығын қолдауға ағымдық нысаналы трансферттердi облыстық бюджеттерге уақтылы аударуды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министрлiгiнiң Мал шаруашылығы департаментi: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 құзыретi шегiнде субсидиялаудың бекiтiлген көлемдерiне сәйкес облыстық бюджеттерге, Астана және Алматы қалаларының бюджеттеріне асыл тұқымды мал шаруашылығын қолдауға 2012 жылғы республикалық бюджеттен ағымдағы нысаналы трансферттермен аударылған қаражатты пайдалану мониторингiн жүргiзсiн;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заңнамада белгiленген тәртiппен Қазақстан Республикасы Әдiлет министрлiгiнде мемлекеттiк тiркелуін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жетекшiлiк ететін ауыл шаруашылығы вице-министрiне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 ресми жарияланған күнінен кейін қолданысқа енгізіледі және 2012 жылғы 1 қаңтардан бастап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3-2/262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ҚР Ауыл шаруашылығы министрінің 2012.12.12 </w:t>
      </w:r>
      <w:r>
        <w:rPr>
          <w:rFonts w:ascii="Times New Roman"/>
          <w:b w:val="false"/>
          <w:i w:val="false"/>
          <w:color w:val="ff0000"/>
          <w:sz w:val="28"/>
        </w:rPr>
        <w:t>№ 3-2/644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тіркеуден өткен күнінен бастап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Өңірлер бөлінісінде және асыл тұқымды өнім (материал) түрлері</w:t>
      </w:r>
      <w:r>
        <w:br/>
      </w:r>
      <w:r>
        <w:rPr>
          <w:rFonts w:ascii="Times New Roman"/>
          <w:b/>
          <w:i w:val="false"/>
          <w:color w:val="000000"/>
        </w:rPr>
        <w:t>
бойынша бюджеттік субсидиялардың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615"/>
        <w:gridCol w:w="1927"/>
        <w:gridCol w:w="1732"/>
        <w:gridCol w:w="1906"/>
        <w:gridCol w:w="2232"/>
        <w:gridCol w:w="1536"/>
        <w:gridCol w:w="1536"/>
        <w:gridCol w:w="1537"/>
        <w:gridCol w:w="2563"/>
        <w:gridCol w:w="1733"/>
        <w:gridCol w:w="2137"/>
      </w:tblGrid>
      <w:tr>
        <w:trPr>
          <w:trHeight w:val="37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баптары (мың теңге)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төл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төлі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елден әкелінген асыл тұқымды ірі қара мал төлі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етті бағыттағы тұқымдық бұқаларды күтіп-бағу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жұмыртқа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балапандар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малды асылдандырушы орталықтың шетелдiк селекцияның тұқымдық бұқаларының ұрығын сатып алу, сондай-ақ тұқымдық бұқаларды күтiп-бағу, олардың ұрығын және эмбриондарын алу және сақтау жөнiндегi шығындарды толық өтеуге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жылқы тұқымы бойынша асыл тұқымды жылқыларды көбейту, күтiп-бағу және жаттықтыру жөнiндегi шығындарын толық өтеуге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817 876,0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262 692,0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1 363 819,0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36 785,0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88 938,0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372 788,0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153 066,0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651 953,0</w:t>
            </w:r>
          </w:p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113 284,0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103 362,0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153 438,0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468 664,0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847 356,0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371 356,0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332 021,0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72 264,0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479 160,0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1 255 835,0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362 663,0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122 609,0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142 512,0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102 358,0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731 897,0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114 889,0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372 144,0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504 228,0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36 271,0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214 428,0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334 892,0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18 551,0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752 817,0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106 893,0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1 313 200,0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223 940,0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1 731 564,0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58 493,0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53 179,0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57 416,0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169 088,0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252 770,0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149 340,0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591 186,0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11 296,0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121 635,0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890 012,0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107 640,0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1 131 382,0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299 029,0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38 413,0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128 828,0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96 003,0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580 968,0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1 359 267,0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1 519 807,0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4 217 738,0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2 807 315,0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24 863,0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89 349,0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39 265,0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182 989,0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10 315 593,0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3-2/262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ҚР Ауыл шаруашылығы министрінің 2012.11.21 </w:t>
      </w:r>
      <w:r>
        <w:rPr>
          <w:rFonts w:ascii="Times New Roman"/>
          <w:b w:val="false"/>
          <w:i w:val="false"/>
          <w:color w:val="ff0000"/>
          <w:sz w:val="28"/>
        </w:rPr>
        <w:t>№ 3-2/588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тіркеуден өткен күнінен бастап қолданысқа енгізіледі) Бұйрығымен. 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малды асылдандыру орталығына қаражат бөлудің</w:t>
      </w:r>
      <w:r>
        <w:br/>
      </w:r>
      <w:r>
        <w:rPr>
          <w:rFonts w:ascii="Times New Roman"/>
          <w:b/>
          <w:i w:val="false"/>
          <w:color w:val="000000"/>
        </w:rPr>
        <w:t>
жылдық сметасы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9589"/>
        <w:gridCol w:w="951"/>
        <w:gridCol w:w="1729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9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баптары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жоғары тұқымдықтарды күтіп-бағу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180 085,1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 сатып алу және дайындау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препараттарды, зертханалық жабдықтың ветеринариялық мақсаттағы басқа да құралдарды сатып алу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Азықты, суды және қанның биохимиялық құрамын талдау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сатып алу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жүйесiне қызмет көрсету және оның жұмыс істеуін қамтамасыз ету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Адамдарды, асыл тұқымды малдарды, машиналар мен жабдықты сақтандыру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 қоры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қызметi, оның iшiнде халықаралық сөйлесулер, интернет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малдардың ұрығын криоконсервациялауға құрал-саймандарды және басқа материалдарды, жабдықты сатып алу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17 564,25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және жағар май материалдары мен қосалқы бөлшектерге арналған шығыстар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11 435,47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Iссапар шығындары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тұқымдық малды күтіп-бағу үшiн жеке гигиена құралдарын және шаруашылық тауарларын сатып алу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бойынша шығыстар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Ұрықты сақтау және мұздату үшін сұйық азот сатып алу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үй-жайларды ағымдағы жөндеу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автомашиналарға техникалық қызмет көрсету және оларды ағымдағы жөндеу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Технологиялық, арнайы жабдықты сатып алу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Автосуғарғыштарды сатып алу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Салмағын өлшеу үшін электронды таразы сатып алу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182 989,0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3-2/262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 алынып тасталды - ҚР Ауыл шаруашылығы министрінің 2012.11.21 </w:t>
      </w:r>
      <w:r>
        <w:rPr>
          <w:rFonts w:ascii="Times New Roman"/>
          <w:b w:val="false"/>
          <w:i w:val="false"/>
          <w:color w:val="ff0000"/>
          <w:sz w:val="28"/>
        </w:rPr>
        <w:t>№ 3-2/588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тіркеуден өткен күнінен бастап қолданысқа енгізіледі) Бұйрығымен.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3-2/262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жылқы тұқымы бойынша асыл тұқымды жылқы зауытына</w:t>
      </w:r>
      <w:r>
        <w:br/>
      </w:r>
      <w:r>
        <w:rPr>
          <w:rFonts w:ascii="Times New Roman"/>
          <w:b/>
          <w:i w:val="false"/>
          <w:color w:val="000000"/>
        </w:rPr>
        <w:t>
қаражат бөлудің жылдық сметасы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113"/>
        <w:gridCol w:w="29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баптары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күтiп-бағу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 сатып алу шығындары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Жылқы-спорт мүкәммалын сатып алу шығындары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дәрi-дәрмек сатып алу шығындары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қораларын залалсыздандыру шығындары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қызметi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шығындары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энергиясымен қамтамасыз ету бойынша шығындар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және жағар май материалдарын сатып алу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 және техниканы ағымдағы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Iссапар шығындары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және басқа бюджетке мiндеттi төлемдер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