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0766b" w14:textId="57076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 әзірлеген ведомстволық статистикалық байқаулардың статистикалық нысандары мен оларды толтыру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Статистика агенттігі төрағасының 2012 жылғы 3 мамырдағы № 104 Бұйрығы. Қазақстан Республикасы Әділет министрлігінде 2012 жылы 4 маусымда № 7691 тіркелді. Күші жойылды - Қазақстан Республикасы Ұлттық экономика министрлігі Статистика комитеті Төрағасының 2017 жылғы 3 ақпандағы № 26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03.02.2017 </w:t>
      </w:r>
      <w:r>
        <w:rPr>
          <w:rFonts w:ascii="Times New Roman"/>
          <w:b w:val="false"/>
          <w:i w:val="false"/>
          <w:color w:val="ff0000"/>
          <w:sz w:val="28"/>
        </w:rPr>
        <w:t>№ 26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"Үкіметтік және мемлекет кепілдік берген, мемлекет кепілгерлігімен берілетін қарыздарды игеру және өтеу туралы есеп" ведомстволық статистикалық байқаудың статистикалық нысаны (коды 7781201, индексі 1-ОПЗ, кезеңділігі айлық)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"Үкіметтік және мемлекет кепілдік берген, мемлекет кепілгерлігімен берілетін қарыздарды игеру және өтеу туралы есеп" ведомстволық статистикалық байқаудың статистикалық нысанын (коды 7781201, индексі 1-ОПЗ, кезеңділігі айлық) толтыру жөніндегі нұсқаулық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3"/>
    <w:bookmarkStart w:name="z5" w:id="4"/>
    <w:p>
      <w:pPr>
        <w:spacing w:after="0"/>
        <w:ind w:left="0"/>
        <w:jc w:val="both"/>
      </w:pPr>
      <w:r>
        <w:rPr>
          <w:rFonts w:ascii="Times New Roman"/>
          <w:b w:val="false"/>
          <w:i w:val="false"/>
          <w:color w:val="000000"/>
          <w:sz w:val="28"/>
        </w:rPr>
        <w:t>
      2. Қазақстан Республикасы Статистика агенттігінің Құқықтық және ұйымдық қамтамасыз ету департаменті Стратегиялық даму департаментімен бірге заңнамада белгіленген тәртіпте осы бұйрықты Қазақстан Республикасы Әділет министрлігінде мемлекеттік тіркеуді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 Статистика агенттігінің жауапты хатшысына жүктелсін.</w:t>
      </w:r>
    </w:p>
    <w:bookmarkEnd w:id="5"/>
    <w:bookmarkStart w:name="z7" w:id="6"/>
    <w:p>
      <w:pPr>
        <w:spacing w:after="0"/>
        <w:ind w:left="0"/>
        <w:jc w:val="both"/>
      </w:pPr>
      <w:r>
        <w:rPr>
          <w:rFonts w:ascii="Times New Roman"/>
          <w:b w:val="false"/>
          <w:i w:val="false"/>
          <w:color w:val="000000"/>
          <w:sz w:val="28"/>
        </w:rPr>
        <w:t>
      4. Осы бұйрық оның ресми жарияланған күнінен кейін он күнтізбелік күн ішінде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9945"/>
        <w:gridCol w:w="2355"/>
      </w:tblGrid>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23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Смайылов</w:t>
            </w:r>
          </w:p>
        </w:tc>
      </w:tr>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Жәмішев </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3 мамыр</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Статистика</w:t>
            </w:r>
            <w:r>
              <w:br/>
            </w:r>
            <w:r>
              <w:rPr>
                <w:rFonts w:ascii="Times New Roman"/>
                <w:b w:val="false"/>
                <w:i w:val="false"/>
                <w:color w:val="000000"/>
                <w:sz w:val="20"/>
              </w:rPr>
              <w:t>агенттігі төрағасының</w:t>
            </w:r>
            <w:r>
              <w:br/>
            </w:r>
            <w:r>
              <w:rPr>
                <w:rFonts w:ascii="Times New Roman"/>
                <w:b w:val="false"/>
                <w:i w:val="false"/>
                <w:color w:val="000000"/>
                <w:sz w:val="20"/>
              </w:rPr>
              <w:t>2012 жылғы 3 мамырдағы № 104</w:t>
            </w:r>
            <w:r>
              <w:br/>
            </w:r>
            <w:r>
              <w:rPr>
                <w:rFonts w:ascii="Times New Roman"/>
                <w:b w:val="false"/>
                <w:i w:val="false"/>
                <w:color w:val="000000"/>
                <w:sz w:val="20"/>
              </w:rPr>
              <w:t>бұйрығына 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5"/>
        <w:gridCol w:w="22"/>
        <w:gridCol w:w="1"/>
        <w:gridCol w:w="107"/>
        <w:gridCol w:w="12407"/>
        <w:gridCol w:w="4"/>
        <w:gridCol w:w="1240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 бойынша статистикалық нысан</w:t>
            </w:r>
          </w:p>
          <w:p>
            <w:pPr>
              <w:spacing w:after="20"/>
              <w:ind w:left="20"/>
              <w:jc w:val="both"/>
            </w:pPr>
            <w:r>
              <w:rPr>
                <w:rFonts w:ascii="Times New Roman"/>
                <w:b w:val="false"/>
                <w:i w:val="false"/>
                <w:color w:val="000000"/>
                <w:sz w:val="20"/>
              </w:rPr>
              <w:t>
Статистическая форма по ведомственному статистическому наблюдению</w:t>
            </w:r>
          </w:p>
        </w:tc>
        <w:tc>
          <w:tcPr>
            <w:tcW w:w="1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Статистика агенттігі төрағасының</w:t>
            </w:r>
          </w:p>
          <w:p>
            <w:pPr>
              <w:spacing w:after="20"/>
              <w:ind w:left="20"/>
              <w:jc w:val="both"/>
            </w:pPr>
            <w:r>
              <w:rPr>
                <w:rFonts w:ascii="Times New Roman"/>
                <w:b w:val="false"/>
                <w:i w:val="false"/>
                <w:color w:val="000000"/>
                <w:sz w:val="20"/>
              </w:rPr>
              <w:t>
2012 жылғы  __ ____ № ___ бұйрығына 1-қосымша</w:t>
            </w:r>
          </w:p>
          <w:p>
            <w:pPr>
              <w:spacing w:after="20"/>
              <w:ind w:left="20"/>
              <w:jc w:val="both"/>
            </w:pPr>
            <w:r>
              <w:rPr>
                <w:rFonts w:ascii="Times New Roman"/>
                <w:b w:val="false"/>
                <w:i w:val="false"/>
                <w:color w:val="000000"/>
                <w:sz w:val="20"/>
              </w:rPr>
              <w:t>
Приложение 1 к приказу председателя Агентства</w:t>
            </w:r>
          </w:p>
          <w:p>
            <w:pPr>
              <w:spacing w:after="20"/>
              <w:ind w:left="20"/>
              <w:jc w:val="both"/>
            </w:pPr>
            <w:r>
              <w:rPr>
                <w:rFonts w:ascii="Times New Roman"/>
                <w:b w:val="false"/>
                <w:i w:val="false"/>
                <w:color w:val="000000"/>
                <w:sz w:val="20"/>
              </w:rPr>
              <w:t>
Республики Казахстан по статистике от __ _____ 2012 года № ____</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 Қаржы министрлігіне және Қазақстан Республикасы Ұлттық Банкіне тапсырылады</w:t>
            </w:r>
          </w:p>
          <w:p>
            <w:pPr>
              <w:spacing w:after="20"/>
              <w:ind w:left="20"/>
              <w:jc w:val="both"/>
            </w:pPr>
            <w:r>
              <w:rPr>
                <w:rFonts w:ascii="Times New Roman"/>
                <w:b w:val="false"/>
                <w:i w:val="false"/>
                <w:color w:val="000000"/>
                <w:sz w:val="20"/>
              </w:rPr>
              <w:t>
Представляется Министерству финансов Республики Казахстан и Национальному Банку Республики Казахстан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алғашқы статистикалық деректерді уақтылы тапсырмау, дәйексіз деректерді беру әкімшілік құқық бұзушылық болып табылады және Қазақстан Республикасының "Әкімшілік құқық бұзушылық туралы" кодексінің </w:t>
            </w:r>
            <w:r>
              <w:rPr>
                <w:rFonts w:ascii="Times New Roman"/>
                <w:b w:val="false"/>
                <w:i w:val="false"/>
                <w:color w:val="000000"/>
                <w:sz w:val="20"/>
              </w:rPr>
              <w:t>381-бабына</w:t>
            </w:r>
            <w:r>
              <w:rPr>
                <w:rFonts w:ascii="Times New Roman"/>
                <w:b/>
                <w:i w:val="false"/>
                <w:color w:val="000000"/>
                <w:sz w:val="20"/>
              </w:rPr>
              <w:t xml:space="preserve"> сәйкес жауапкершілікке әкеп соғады</w:t>
            </w:r>
            <w:r>
              <w:rPr>
                <w:rFonts w:ascii="Times New Roman"/>
                <w:b w:val="false"/>
                <w:i w:val="false"/>
                <w:color w:val="000000"/>
                <w:sz w:val="20"/>
              </w:rPr>
              <w:t>.</w:t>
            </w:r>
          </w:p>
          <w:p>
            <w:pPr>
              <w:spacing w:after="20"/>
              <w:ind w:left="20"/>
              <w:jc w:val="both"/>
            </w:pPr>
            <w:r>
              <w:rPr>
                <w:rFonts w:ascii="Times New Roman"/>
                <w:b w:val="false"/>
                <w:i w:val="false"/>
                <w:color w:val="000000"/>
                <w:sz w:val="20"/>
              </w:rPr>
              <w:t>
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w:t>
            </w:r>
          </w:p>
          <w:p>
            <w:pPr>
              <w:spacing w:after="20"/>
              <w:ind w:left="20"/>
              <w:jc w:val="both"/>
            </w:pPr>
            <w:r>
              <w:rPr>
                <w:rFonts w:ascii="Times New Roman"/>
                <w:b w:val="false"/>
                <w:i w:val="false"/>
                <w:color w:val="000000"/>
                <w:sz w:val="20"/>
              </w:rPr>
              <w:t>
Код статистической формы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1-ОПЗ</w:t>
            </w:r>
          </w:p>
          <w:p>
            <w:pPr>
              <w:spacing w:after="20"/>
              <w:ind w:left="20"/>
              <w:jc w:val="both"/>
            </w:pPr>
            <w:r>
              <w:rPr>
                <w:rFonts w:ascii="Times New Roman"/>
                <w:b w:val="false"/>
                <w:i w:val="false"/>
                <w:color w:val="000000"/>
                <w:sz w:val="20"/>
              </w:rPr>
              <w:t>
ФС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Үкіметтік</w:t>
            </w:r>
            <w:r>
              <w:rPr>
                <w:rFonts w:ascii="Times New Roman"/>
                <w:b/>
                <w:i w:val="false"/>
                <w:color w:val="000000"/>
                <w:sz w:val="20"/>
              </w:rPr>
              <w:t xml:space="preserve"> және мемлекет кепілдік берген, мемлекет кепілгерлігімен берілетін қарыздарды игеру </w:t>
            </w:r>
            <w:r>
              <w:rPr>
                <w:rFonts w:ascii="Times New Roman"/>
                <w:b/>
                <w:i w:val="false"/>
                <w:color w:val="000000"/>
                <w:sz w:val="20"/>
              </w:rPr>
              <w:t>және өтеу туралы есеп</w:t>
            </w:r>
          </w:p>
          <w:p>
            <w:pPr>
              <w:spacing w:after="20"/>
              <w:ind w:left="20"/>
              <w:jc w:val="both"/>
            </w:pPr>
            <w:r>
              <w:rPr>
                <w:rFonts w:ascii="Times New Roman"/>
                <w:b w:val="false"/>
                <w:i w:val="false"/>
                <w:color w:val="000000"/>
                <w:sz w:val="20"/>
              </w:rPr>
              <w:t>
Отчет об освоении и погашении правительственных и гарантированных государством займов, займов под поручительство государства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Айлык</w:t>
            </w:r>
          </w:p>
          <w:p>
            <w:pPr>
              <w:spacing w:after="20"/>
              <w:ind w:left="20"/>
              <w:jc w:val="both"/>
            </w:pPr>
            <w:r>
              <w:rPr>
                <w:rFonts w:ascii="Times New Roman"/>
                <w:b w:val="false"/>
                <w:i w:val="false"/>
                <w:color w:val="000000"/>
                <w:sz w:val="20"/>
              </w:rPr>
              <w:t>
Месячная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ай</w:t>
            </w:r>
          </w:p>
          <w:p>
            <w:pPr>
              <w:spacing w:after="20"/>
              <w:ind w:left="20"/>
              <w:jc w:val="both"/>
            </w:pPr>
            <w:r>
              <w:rPr>
                <w:rFonts w:ascii="Times New Roman"/>
                <w:b w:val="false"/>
                <w:i w:val="false"/>
                <w:color w:val="000000"/>
                <w:sz w:val="20"/>
              </w:rPr>
              <w:t>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Екінші деңгейдегі банктер, банктік </w:t>
            </w:r>
            <w:r>
              <w:rPr>
                <w:rFonts w:ascii="Times New Roman"/>
                <w:b/>
                <w:i w:val="false"/>
                <w:color w:val="000000"/>
                <w:sz w:val="20"/>
              </w:rPr>
              <w:t>операциялардың жекелеген түрлерін жүзеге асыратын ұйымдар инфрақұрылымдық облигация ұстаушылардың өкілдері есепті айдаң кейін айдын 5 күніне дейін тапсырады.</w:t>
            </w:r>
          </w:p>
          <w:p>
            <w:pPr>
              <w:spacing w:after="20"/>
              <w:ind w:left="20"/>
              <w:jc w:val="both"/>
            </w:pPr>
            <w:r>
              <w:rPr>
                <w:rFonts w:ascii="Times New Roman"/>
                <w:b w:val="false"/>
                <w:i w:val="false"/>
                <w:color w:val="000000"/>
                <w:sz w:val="20"/>
              </w:rPr>
              <w:t>
Представляют банки второго уровня, организации, осуществляющие отдельные виды банковских операций, держатели инфраструктурных облигаций к 5 числу месяца, после отчетного месяца</w:t>
            </w:r>
          </w:p>
        </w:tc>
      </w:tr>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Үкіметтік сыртқы және мемлекет кепілдік берген қарыздарды игеру,</w:t>
      </w:r>
    </w:p>
    <w:p>
      <w:pPr>
        <w:spacing w:after="0"/>
        <w:ind w:left="0"/>
        <w:jc w:val="both"/>
      </w:pPr>
      <w:r>
        <w:rPr>
          <w:rFonts w:ascii="Times New Roman"/>
          <w:b w:val="false"/>
          <w:i w:val="false"/>
          <w:color w:val="000000"/>
          <w:sz w:val="28"/>
        </w:rPr>
        <w:t>
      өтеу және қызмет көрсету туралы ақпарат</w:t>
      </w:r>
    </w:p>
    <w:p>
      <w:pPr>
        <w:spacing w:after="0"/>
        <w:ind w:left="0"/>
        <w:jc w:val="both"/>
      </w:pPr>
      <w:r>
        <w:rPr>
          <w:rFonts w:ascii="Times New Roman"/>
          <w:b w:val="false"/>
          <w:i w:val="false"/>
          <w:color w:val="000000"/>
          <w:sz w:val="28"/>
        </w:rPr>
        <w:t>
      1. Информация об освоении, погашении и обслуживании правительственных</w:t>
      </w:r>
    </w:p>
    <w:p>
      <w:pPr>
        <w:spacing w:after="0"/>
        <w:ind w:left="0"/>
        <w:jc w:val="both"/>
      </w:pPr>
      <w:r>
        <w:rPr>
          <w:rFonts w:ascii="Times New Roman"/>
          <w:b w:val="false"/>
          <w:i w:val="false"/>
          <w:color w:val="000000"/>
          <w:sz w:val="28"/>
        </w:rPr>
        <w:t>
      внешних и гарантированных государством займов</w:t>
      </w:r>
    </w:p>
    <w:p>
      <w:pPr>
        <w:spacing w:after="0"/>
        <w:ind w:left="0"/>
        <w:jc w:val="both"/>
      </w:pPr>
      <w:r>
        <w:rPr>
          <w:rFonts w:ascii="Times New Roman"/>
          <w:b w:val="false"/>
          <w:i w:val="false"/>
          <w:color w:val="000000"/>
          <w:sz w:val="28"/>
        </w:rPr>
        <w:t>
      валюта бірлігінде</w:t>
      </w:r>
    </w:p>
    <w:p>
      <w:pPr>
        <w:spacing w:after="0"/>
        <w:ind w:left="0"/>
        <w:jc w:val="both"/>
      </w:pPr>
      <w:r>
        <w:rPr>
          <w:rFonts w:ascii="Times New Roman"/>
          <w:b w:val="false"/>
          <w:i w:val="false"/>
          <w:color w:val="000000"/>
          <w:sz w:val="28"/>
        </w:rPr>
        <w:t>
      в единицах валют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4"/>
        <w:gridCol w:w="3279"/>
        <w:gridCol w:w="2"/>
        <w:gridCol w:w="660"/>
        <w:gridCol w:w="660"/>
        <w:gridCol w:w="660"/>
        <w:gridCol w:w="530"/>
        <w:gridCol w:w="677"/>
        <w:gridCol w:w="972"/>
        <w:gridCol w:w="530"/>
        <w:gridCol w:w="530"/>
        <w:gridCol w:w="1562"/>
        <w:gridCol w:w="974"/>
      </w:tblGrid>
      <w:tr>
        <w:trPr>
          <w:trHeight w:val="3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желінің атауы және оның әрекет ету кезеңі (игеруді бастау күні және өтеудің түпкі мерзімі), қарыз шартының нөмірі</w:t>
            </w:r>
          </w:p>
          <w:p>
            <w:pPr>
              <w:spacing w:after="20"/>
              <w:ind w:left="20"/>
              <w:jc w:val="both"/>
            </w:pPr>
            <w:r>
              <w:rPr>
                <w:rFonts w:ascii="Times New Roman"/>
                <w:b w:val="false"/>
                <w:i w:val="false"/>
                <w:color w:val="000000"/>
                <w:sz w:val="20"/>
              </w:rPr>
              <w:t>
Наименование кредитной линии и период ее действия (дата начала освоения и конечного срока погашения), номер договора займа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p>
            <w:pPr>
              <w:spacing w:after="20"/>
              <w:ind w:left="20"/>
              <w:jc w:val="both"/>
            </w:pPr>
            <w:r>
              <w:rPr>
                <w:rFonts w:ascii="Times New Roman"/>
                <w:b w:val="false"/>
                <w:i w:val="false"/>
                <w:color w:val="000000"/>
                <w:sz w:val="20"/>
              </w:rPr>
              <w:t>
Наименование заемщика</w:t>
            </w:r>
          </w:p>
        </w:tc>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атауы</w:t>
            </w:r>
          </w:p>
          <w:p>
            <w:pPr>
              <w:spacing w:after="20"/>
              <w:ind w:left="20"/>
              <w:jc w:val="both"/>
            </w:pPr>
            <w:r>
              <w:rPr>
                <w:rFonts w:ascii="Times New Roman"/>
                <w:b w:val="false"/>
                <w:i w:val="false"/>
                <w:color w:val="000000"/>
                <w:sz w:val="20"/>
              </w:rPr>
              <w:t>
Наименование кредитора</w:t>
            </w:r>
          </w:p>
        </w:tc>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атауы</w:t>
            </w:r>
          </w:p>
          <w:p>
            <w:pPr>
              <w:spacing w:after="20"/>
              <w:ind w:left="20"/>
              <w:jc w:val="both"/>
            </w:pPr>
            <w:r>
              <w:rPr>
                <w:rFonts w:ascii="Times New Roman"/>
                <w:b w:val="false"/>
                <w:i w:val="false"/>
                <w:color w:val="000000"/>
                <w:sz w:val="20"/>
              </w:rPr>
              <w:t>
Наименование валюты</w:t>
            </w: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w:t>
            </w:r>
          </w:p>
          <w:p>
            <w:pPr>
              <w:spacing w:after="20"/>
              <w:ind w:left="20"/>
              <w:jc w:val="both"/>
            </w:pPr>
            <w:r>
              <w:rPr>
                <w:rFonts w:ascii="Times New Roman"/>
                <w:b w:val="false"/>
                <w:i w:val="false"/>
                <w:color w:val="000000"/>
                <w:sz w:val="20"/>
              </w:rPr>
              <w:t>
Сумма займа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қаражатының игерілгені</w:t>
            </w:r>
          </w:p>
          <w:p>
            <w:pPr>
              <w:spacing w:after="20"/>
              <w:ind w:left="20"/>
              <w:jc w:val="both"/>
            </w:pPr>
            <w:r>
              <w:rPr>
                <w:rFonts w:ascii="Times New Roman"/>
                <w:b w:val="false"/>
                <w:i w:val="false"/>
                <w:color w:val="000000"/>
                <w:sz w:val="20"/>
              </w:rPr>
              <w:t>
Освоено средств займа,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қаражаттарын игеру болжамы</w:t>
            </w:r>
          </w:p>
          <w:p>
            <w:pPr>
              <w:spacing w:after="20"/>
              <w:ind w:left="20"/>
              <w:jc w:val="both"/>
            </w:pPr>
            <w:r>
              <w:rPr>
                <w:rFonts w:ascii="Times New Roman"/>
                <w:b w:val="false"/>
                <w:i w:val="false"/>
                <w:color w:val="000000"/>
                <w:sz w:val="20"/>
              </w:rPr>
              <w:t>
Прогноз осовоения средств займа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борыштың өтелгені</w:t>
            </w:r>
          </w:p>
          <w:p>
            <w:pPr>
              <w:spacing w:after="20"/>
              <w:ind w:left="20"/>
              <w:jc w:val="both"/>
            </w:pPr>
            <w:r>
              <w:rPr>
                <w:rFonts w:ascii="Times New Roman"/>
                <w:b w:val="false"/>
                <w:i w:val="false"/>
                <w:color w:val="000000"/>
                <w:sz w:val="20"/>
              </w:rPr>
              <w:t>
Погашено основного долга,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басына</w:t>
            </w:r>
          </w:p>
          <w:p>
            <w:pPr>
              <w:spacing w:after="20"/>
              <w:ind w:left="20"/>
              <w:jc w:val="both"/>
            </w:pPr>
            <w:r>
              <w:rPr>
                <w:rFonts w:ascii="Times New Roman"/>
                <w:b w:val="false"/>
                <w:i w:val="false"/>
                <w:color w:val="000000"/>
                <w:sz w:val="20"/>
              </w:rPr>
              <w:t>
на начало отчетного месяца</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айда</w:t>
            </w:r>
          </w:p>
          <w:p>
            <w:pPr>
              <w:spacing w:after="20"/>
              <w:ind w:left="20"/>
              <w:jc w:val="both"/>
            </w:pPr>
            <w:r>
              <w:rPr>
                <w:rFonts w:ascii="Times New Roman"/>
                <w:b w:val="false"/>
                <w:i w:val="false"/>
                <w:color w:val="000000"/>
                <w:sz w:val="20"/>
              </w:rPr>
              <w:t>
в том числе в отчетном месяце</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айда</w:t>
            </w:r>
          </w:p>
          <w:p>
            <w:pPr>
              <w:spacing w:after="20"/>
              <w:ind w:left="20"/>
              <w:jc w:val="both"/>
            </w:pPr>
            <w:r>
              <w:rPr>
                <w:rFonts w:ascii="Times New Roman"/>
                <w:b w:val="false"/>
                <w:i w:val="false"/>
                <w:color w:val="000000"/>
                <w:sz w:val="20"/>
              </w:rPr>
              <w:t>
в следующем месяце</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соңына дейін</w:t>
            </w:r>
          </w:p>
          <w:p>
            <w:pPr>
              <w:spacing w:after="20"/>
              <w:ind w:left="20"/>
              <w:jc w:val="both"/>
            </w:pPr>
            <w:r>
              <w:rPr>
                <w:rFonts w:ascii="Times New Roman"/>
                <w:b w:val="false"/>
                <w:i w:val="false"/>
                <w:color w:val="000000"/>
                <w:sz w:val="20"/>
              </w:rPr>
              <w:t>
до конца года</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әрекет еткеннен бастап барлығы всего с начала действия займа</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айда</w:t>
            </w:r>
          </w:p>
          <w:p>
            <w:pPr>
              <w:spacing w:after="20"/>
              <w:ind w:left="20"/>
              <w:jc w:val="both"/>
            </w:pPr>
            <w:r>
              <w:rPr>
                <w:rFonts w:ascii="Times New Roman"/>
                <w:b w:val="false"/>
                <w:i w:val="false"/>
                <w:color w:val="000000"/>
                <w:sz w:val="20"/>
              </w:rPr>
              <w:t>
в том числе в отчетном месяце</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сыртқы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Правительственные внешние займы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сыртқы қарыздар</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Гарантированные государством внешние займы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ішкі қарыздар</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Гарантированные государством внутренние займы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валюта бірлігінде</w:t>
      </w:r>
    </w:p>
    <w:p>
      <w:pPr>
        <w:spacing w:after="0"/>
        <w:ind w:left="0"/>
        <w:jc w:val="both"/>
      </w:pPr>
      <w:r>
        <w:rPr>
          <w:rFonts w:ascii="Times New Roman"/>
          <w:b w:val="false"/>
          <w:i w:val="false"/>
          <w:color w:val="000000"/>
          <w:sz w:val="28"/>
        </w:rPr>
        <w:t>
      в единицах валют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1379"/>
        <w:gridCol w:w="804"/>
        <w:gridCol w:w="948"/>
        <w:gridCol w:w="1524"/>
        <w:gridCol w:w="1524"/>
        <w:gridCol w:w="832"/>
        <w:gridCol w:w="835"/>
        <w:gridCol w:w="805"/>
        <w:gridCol w:w="805"/>
        <w:gridCol w:w="805"/>
        <w:gridCol w:w="806"/>
      </w:tblGrid>
      <w:tr>
        <w:trPr>
          <w:trHeight w:val="30" w:hRule="atLeast"/>
        </w:trPr>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Есепті айдың соңына қарыз бойынша негізгі борыштың қалдығы</w:t>
            </w:r>
          </w:p>
          <w:p>
            <w:pPr>
              <w:spacing w:after="20"/>
              <w:ind w:left="20"/>
              <w:jc w:val="both"/>
            </w:pPr>
            <w:r>
              <w:rPr>
                <w:rFonts w:ascii="Times New Roman"/>
                <w:b w:val="false"/>
                <w:i w:val="false"/>
                <w:color w:val="000000"/>
                <w:sz w:val="20"/>
              </w:rPr>
              <w:t>
Остаток основного долга по займу на конец отчетного месяца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Сыйақы төлемдерінің өтелгені,</w:t>
            </w:r>
          </w:p>
          <w:p>
            <w:pPr>
              <w:spacing w:after="20"/>
              <w:ind w:left="20"/>
              <w:jc w:val="both"/>
            </w:pPr>
            <w:r>
              <w:rPr>
                <w:rFonts w:ascii="Times New Roman"/>
                <w:b w:val="false"/>
                <w:i w:val="false"/>
                <w:color w:val="000000"/>
                <w:sz w:val="20"/>
              </w:rPr>
              <w:t>
Выплачено платежей вознаграждения,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Ілеспе төлемдердің өтелгені,</w:t>
            </w:r>
          </w:p>
          <w:p>
            <w:pPr>
              <w:spacing w:after="20"/>
              <w:ind w:left="20"/>
              <w:jc w:val="both"/>
            </w:pPr>
            <w:r>
              <w:rPr>
                <w:rFonts w:ascii="Times New Roman"/>
                <w:b w:val="false"/>
                <w:i w:val="false"/>
                <w:color w:val="000000"/>
                <w:sz w:val="20"/>
              </w:rPr>
              <w:t>
Выплачено сопутствующих платежей,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Борышты өтеу және оған қызмет көрсету жөніндегі төлемдердің болжамды жалпы сомасы</w:t>
            </w:r>
          </w:p>
          <w:p>
            <w:pPr>
              <w:spacing w:after="20"/>
              <w:ind w:left="20"/>
              <w:jc w:val="both"/>
            </w:pPr>
            <w:r>
              <w:rPr>
                <w:rFonts w:ascii="Times New Roman"/>
                <w:b w:val="false"/>
                <w:i w:val="false"/>
                <w:color w:val="000000"/>
                <w:sz w:val="20"/>
              </w:rPr>
              <w:t>
Прогнозируемая общая сумма платежей по погашению и обслуживанию долга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берешектің жалпы сомасы</w:t>
            </w:r>
          </w:p>
          <w:p>
            <w:pPr>
              <w:spacing w:after="20"/>
              <w:ind w:left="20"/>
              <w:jc w:val="both"/>
            </w:pPr>
            <w:r>
              <w:rPr>
                <w:rFonts w:ascii="Times New Roman"/>
                <w:b w:val="false"/>
                <w:i w:val="false"/>
                <w:color w:val="000000"/>
                <w:sz w:val="20"/>
              </w:rPr>
              <w:t>
Общая сумма просроченной задолженности по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өтелмеген негізгі борыш бойынша</w:t>
            </w:r>
          </w:p>
          <w:p>
            <w:pPr>
              <w:spacing w:after="20"/>
              <w:ind w:left="20"/>
              <w:jc w:val="both"/>
            </w:pPr>
            <w:r>
              <w:rPr>
                <w:rFonts w:ascii="Times New Roman"/>
                <w:b w:val="false"/>
                <w:i w:val="false"/>
                <w:color w:val="000000"/>
                <w:sz w:val="20"/>
              </w:rPr>
              <w:t>
основному долгу не погашенному в срок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өтелмеген негізгі борыш бойынша</w:t>
            </w:r>
          </w:p>
          <w:p>
            <w:pPr>
              <w:spacing w:after="20"/>
              <w:ind w:left="20"/>
              <w:jc w:val="both"/>
            </w:pPr>
            <w:r>
              <w:rPr>
                <w:rFonts w:ascii="Times New Roman"/>
                <w:b w:val="false"/>
                <w:i w:val="false"/>
                <w:color w:val="000000"/>
                <w:sz w:val="20"/>
              </w:rPr>
              <w:t>
основному долгу не погашенному в срок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әрекет еткеннен бастап барлығы</w:t>
            </w:r>
          </w:p>
          <w:p>
            <w:pPr>
              <w:spacing w:after="20"/>
              <w:ind w:left="20"/>
              <w:jc w:val="both"/>
            </w:pPr>
            <w:r>
              <w:rPr>
                <w:rFonts w:ascii="Times New Roman"/>
                <w:b w:val="false"/>
                <w:i w:val="false"/>
                <w:color w:val="000000"/>
                <w:sz w:val="20"/>
              </w:rPr>
              <w:t>
всего с начала действия займа</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айда</w:t>
            </w:r>
          </w:p>
          <w:p>
            <w:pPr>
              <w:spacing w:after="20"/>
              <w:ind w:left="20"/>
              <w:jc w:val="both"/>
            </w:pPr>
            <w:r>
              <w:rPr>
                <w:rFonts w:ascii="Times New Roman"/>
                <w:b w:val="false"/>
                <w:i w:val="false"/>
                <w:color w:val="000000"/>
                <w:sz w:val="20"/>
              </w:rPr>
              <w:t>
в том числе в отчетном месяце</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әрекет еткеннен бастап барлығы всего с начала действия займа</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айда в том числе в отчетном месяце</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айда</w:t>
            </w:r>
          </w:p>
          <w:p>
            <w:pPr>
              <w:spacing w:after="20"/>
              <w:ind w:left="20"/>
              <w:jc w:val="both"/>
            </w:pPr>
            <w:r>
              <w:rPr>
                <w:rFonts w:ascii="Times New Roman"/>
                <w:b w:val="false"/>
                <w:i w:val="false"/>
                <w:color w:val="000000"/>
                <w:sz w:val="20"/>
              </w:rPr>
              <w:t>
в следующем месяце</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соңына дейін</w:t>
            </w:r>
          </w:p>
          <w:p>
            <w:pPr>
              <w:spacing w:after="20"/>
              <w:ind w:left="20"/>
              <w:jc w:val="both"/>
            </w:pPr>
            <w:r>
              <w:rPr>
                <w:rFonts w:ascii="Times New Roman"/>
                <w:b w:val="false"/>
                <w:i w:val="false"/>
                <w:color w:val="000000"/>
                <w:sz w:val="20"/>
              </w:rPr>
              <w:t>
до конца года</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басында барлығы</w:t>
            </w:r>
          </w:p>
          <w:p>
            <w:pPr>
              <w:spacing w:after="20"/>
              <w:ind w:left="20"/>
              <w:jc w:val="both"/>
            </w:pPr>
            <w:r>
              <w:rPr>
                <w:rFonts w:ascii="Times New Roman"/>
                <w:b w:val="false"/>
                <w:i w:val="false"/>
                <w:color w:val="000000"/>
                <w:sz w:val="20"/>
              </w:rPr>
              <w:t>
всего на начало отчетного месяца</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барлығы</w:t>
            </w:r>
          </w:p>
          <w:p>
            <w:pPr>
              <w:spacing w:after="20"/>
              <w:ind w:left="20"/>
              <w:jc w:val="both"/>
            </w:pPr>
            <w:r>
              <w:rPr>
                <w:rFonts w:ascii="Times New Roman"/>
                <w:b w:val="false"/>
                <w:i w:val="false"/>
                <w:color w:val="000000"/>
                <w:sz w:val="20"/>
              </w:rPr>
              <w:t>
всего на конец отчетного месяца</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басында барлығы</w:t>
            </w:r>
          </w:p>
          <w:p>
            <w:pPr>
              <w:spacing w:after="20"/>
              <w:ind w:left="20"/>
              <w:jc w:val="both"/>
            </w:pPr>
            <w:r>
              <w:rPr>
                <w:rFonts w:ascii="Times New Roman"/>
                <w:b w:val="false"/>
                <w:i w:val="false"/>
                <w:color w:val="000000"/>
                <w:sz w:val="20"/>
              </w:rPr>
              <w:t>
всего на начало отчетного месяца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барлығы</w:t>
            </w:r>
          </w:p>
          <w:p>
            <w:pPr>
              <w:spacing w:after="20"/>
              <w:ind w:left="20"/>
              <w:jc w:val="both"/>
            </w:pPr>
            <w:r>
              <w:rPr>
                <w:rFonts w:ascii="Times New Roman"/>
                <w:b w:val="false"/>
                <w:i w:val="false"/>
                <w:color w:val="000000"/>
                <w:sz w:val="20"/>
              </w:rPr>
              <w:t>
всего на конец отчетного месяца</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қажет болғанда жолды қосу   * - при необходимости можно добавить строки</w:t>
      </w:r>
    </w:p>
    <w:p>
      <w:pPr>
        <w:spacing w:after="0"/>
        <w:ind w:left="0"/>
        <w:jc w:val="both"/>
      </w:pPr>
      <w:r>
        <w:rPr>
          <w:rFonts w:ascii="Times New Roman"/>
          <w:b w:val="false"/>
          <w:i w:val="false"/>
          <w:color w:val="000000"/>
          <w:sz w:val="28"/>
        </w:rPr>
        <w:t>
            Орындаушының аты-жөні ______________      Басшы _______________</w:t>
      </w:r>
    </w:p>
    <w:p>
      <w:pPr>
        <w:spacing w:after="0"/>
        <w:ind w:left="0"/>
        <w:jc w:val="both"/>
      </w:pPr>
      <w:r>
        <w:rPr>
          <w:rFonts w:ascii="Times New Roman"/>
          <w:b w:val="false"/>
          <w:i w:val="false"/>
          <w:color w:val="000000"/>
          <w:sz w:val="28"/>
        </w:rPr>
        <w:t>
            Ф.И.О. исполнителя                        Руководитель</w:t>
      </w:r>
    </w:p>
    <w:p>
      <w:pPr>
        <w:spacing w:after="0"/>
        <w:ind w:left="0"/>
        <w:jc w:val="both"/>
      </w:pPr>
      <w:r>
        <w:rPr>
          <w:rFonts w:ascii="Times New Roman"/>
          <w:b w:val="false"/>
          <w:i w:val="false"/>
          <w:color w:val="000000"/>
          <w:sz w:val="28"/>
        </w:rPr>
        <w:t>
            телефоны _______________                  Бас бухгалтер _______</w:t>
      </w:r>
    </w:p>
    <w:p>
      <w:pPr>
        <w:spacing w:after="0"/>
        <w:ind w:left="0"/>
        <w:jc w:val="both"/>
      </w:pPr>
      <w:r>
        <w:rPr>
          <w:rFonts w:ascii="Times New Roman"/>
          <w:b w:val="false"/>
          <w:i w:val="false"/>
          <w:color w:val="000000"/>
          <w:sz w:val="28"/>
        </w:rPr>
        <w:t>
            телефон                                   Главный бухгалтер</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1.1. 20___ж._________бойынша үкіметтік және мемлекет кепілдік берген</w:t>
      </w:r>
    </w:p>
    <w:p>
      <w:pPr>
        <w:spacing w:after="0"/>
        <w:ind w:left="0"/>
        <w:jc w:val="both"/>
      </w:pPr>
      <w:r>
        <w:rPr>
          <w:rFonts w:ascii="Times New Roman"/>
          <w:b w:val="false"/>
          <w:i w:val="false"/>
          <w:color w:val="000000"/>
          <w:sz w:val="28"/>
        </w:rPr>
        <w:t>
      қарыз қаражаттарының игерілуінің талдамасы</w:t>
      </w:r>
    </w:p>
    <w:p>
      <w:pPr>
        <w:spacing w:after="0"/>
        <w:ind w:left="0"/>
        <w:jc w:val="both"/>
      </w:pPr>
      <w:r>
        <w:rPr>
          <w:rFonts w:ascii="Times New Roman"/>
          <w:b w:val="false"/>
          <w:i w:val="false"/>
          <w:color w:val="000000"/>
          <w:sz w:val="28"/>
        </w:rPr>
        <w:t>
      1.1. Расшифровка освоения средств правительственных и гарантированных</w:t>
      </w:r>
    </w:p>
    <w:p>
      <w:pPr>
        <w:spacing w:after="0"/>
        <w:ind w:left="0"/>
        <w:jc w:val="both"/>
      </w:pPr>
      <w:r>
        <w:rPr>
          <w:rFonts w:ascii="Times New Roman"/>
          <w:b w:val="false"/>
          <w:i w:val="false"/>
          <w:color w:val="000000"/>
          <w:sz w:val="28"/>
        </w:rPr>
        <w:t>
      государством займов за ________________20___г.</w:t>
      </w:r>
    </w:p>
    <w:p>
      <w:pPr>
        <w:spacing w:after="0"/>
        <w:ind w:left="0"/>
        <w:jc w:val="both"/>
      </w:pPr>
      <w:r>
        <w:rPr>
          <w:rFonts w:ascii="Times New Roman"/>
          <w:b w:val="false"/>
          <w:i w:val="false"/>
          <w:color w:val="000000"/>
          <w:sz w:val="28"/>
        </w:rPr>
        <w:t>
      валюта бірлігінде</w:t>
      </w:r>
    </w:p>
    <w:p>
      <w:pPr>
        <w:spacing w:after="0"/>
        <w:ind w:left="0"/>
        <w:jc w:val="both"/>
      </w:pPr>
      <w:r>
        <w:rPr>
          <w:rFonts w:ascii="Times New Roman"/>
          <w:b w:val="false"/>
          <w:i w:val="false"/>
          <w:color w:val="000000"/>
          <w:sz w:val="28"/>
        </w:rPr>
        <w:t>
      в единицах валют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
        <w:gridCol w:w="2500"/>
        <w:gridCol w:w="854"/>
        <w:gridCol w:w="1184"/>
        <w:gridCol w:w="1184"/>
        <w:gridCol w:w="1842"/>
        <w:gridCol w:w="1184"/>
        <w:gridCol w:w="1184"/>
        <w:gridCol w:w="1185"/>
      </w:tblGrid>
      <w:tr>
        <w:trPr>
          <w:trHeight w:val="30" w:hRule="atLeast"/>
        </w:trPr>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желісінің атауы, қарыз шартының нөмірі</w:t>
            </w:r>
          </w:p>
          <w:p>
            <w:pPr>
              <w:spacing w:after="20"/>
              <w:ind w:left="20"/>
              <w:jc w:val="both"/>
            </w:pPr>
            <w:r>
              <w:rPr>
                <w:rFonts w:ascii="Times New Roman"/>
                <w:b w:val="false"/>
                <w:i w:val="false"/>
                <w:color w:val="000000"/>
                <w:sz w:val="20"/>
              </w:rPr>
              <w:t>
Наименование кредитной линии, номер договора займа</w:t>
            </w:r>
          </w:p>
        </w:tc>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атауы</w:t>
            </w:r>
          </w:p>
          <w:p>
            <w:pPr>
              <w:spacing w:after="20"/>
              <w:ind w:left="20"/>
              <w:jc w:val="both"/>
            </w:pPr>
            <w:r>
              <w:rPr>
                <w:rFonts w:ascii="Times New Roman"/>
                <w:b w:val="false"/>
                <w:i w:val="false"/>
                <w:color w:val="000000"/>
                <w:sz w:val="20"/>
              </w:rPr>
              <w:t>
Наименование валюты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w:t>
            </w:r>
          </w:p>
          <w:p>
            <w:pPr>
              <w:spacing w:after="20"/>
              <w:ind w:left="20"/>
              <w:jc w:val="both"/>
            </w:pPr>
            <w:r>
              <w:rPr>
                <w:rFonts w:ascii="Times New Roman"/>
                <w:b w:val="false"/>
                <w:i w:val="false"/>
                <w:color w:val="000000"/>
                <w:sz w:val="20"/>
              </w:rPr>
              <w:t>
Контракт</w:t>
            </w:r>
          </w:p>
        </w:tc>
        <w:tc>
          <w:tcPr>
            <w:tcW w:w="1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игерілгені</w:t>
            </w:r>
          </w:p>
          <w:p>
            <w:pPr>
              <w:spacing w:after="20"/>
              <w:ind w:left="20"/>
              <w:jc w:val="both"/>
            </w:pPr>
            <w:r>
              <w:rPr>
                <w:rFonts w:ascii="Times New Roman"/>
                <w:b w:val="false"/>
                <w:i w:val="false"/>
                <w:color w:val="000000"/>
                <w:sz w:val="20"/>
              </w:rPr>
              <w:t>
Освоено на начало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игерілгені</w:t>
            </w:r>
          </w:p>
          <w:p>
            <w:pPr>
              <w:spacing w:after="20"/>
              <w:ind w:left="20"/>
              <w:jc w:val="both"/>
            </w:pPr>
            <w:r>
              <w:rPr>
                <w:rFonts w:ascii="Times New Roman"/>
                <w:b w:val="false"/>
                <w:i w:val="false"/>
                <w:color w:val="000000"/>
                <w:sz w:val="20"/>
              </w:rPr>
              <w:t>
Освоено в отчетном периоде</w:t>
            </w: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номер</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рәсімдеу күні</w:t>
            </w:r>
          </w:p>
          <w:p>
            <w:pPr>
              <w:spacing w:after="20"/>
              <w:ind w:left="20"/>
              <w:jc w:val="both"/>
            </w:pPr>
            <w:r>
              <w:rPr>
                <w:rFonts w:ascii="Times New Roman"/>
                <w:b w:val="false"/>
                <w:i w:val="false"/>
                <w:color w:val="000000"/>
                <w:sz w:val="20"/>
              </w:rPr>
              <w:t>
дата оформления</w:t>
            </w:r>
          </w:p>
        </w:tc>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 бухгалтер (аты-жөні, тегі, қолы)___________________________</w:t>
      </w:r>
    </w:p>
    <w:p>
      <w:pPr>
        <w:spacing w:after="0"/>
        <w:ind w:left="0"/>
        <w:jc w:val="both"/>
      </w:pPr>
      <w:r>
        <w:rPr>
          <w:rFonts w:ascii="Times New Roman"/>
          <w:b w:val="false"/>
          <w:i w:val="false"/>
          <w:color w:val="000000"/>
          <w:sz w:val="28"/>
        </w:rPr>
        <w:t>
            Главный бухгалтер (Ф.И.О., подпись)</w:t>
      </w:r>
    </w:p>
    <w:p>
      <w:pPr>
        <w:spacing w:after="0"/>
        <w:ind w:left="0"/>
        <w:jc w:val="both"/>
      </w:pPr>
      <w:r>
        <w:rPr>
          <w:rFonts w:ascii="Times New Roman"/>
          <w:b w:val="false"/>
          <w:i w:val="false"/>
          <w:color w:val="000000"/>
          <w:sz w:val="28"/>
        </w:rPr>
        <w:t>
            Жауапты атқарушы (аты-жөні, тегі, қолы) ______________________</w:t>
      </w:r>
    </w:p>
    <w:p>
      <w:pPr>
        <w:spacing w:after="0"/>
        <w:ind w:left="0"/>
        <w:jc w:val="both"/>
      </w:pPr>
      <w:r>
        <w:rPr>
          <w:rFonts w:ascii="Times New Roman"/>
          <w:b w:val="false"/>
          <w:i w:val="false"/>
          <w:color w:val="000000"/>
          <w:sz w:val="28"/>
        </w:rPr>
        <w:t>
      Ответственный исполнитель (Ф.И.О., подпись)</w:t>
      </w:r>
    </w:p>
    <w:p>
      <w:pPr>
        <w:spacing w:after="0"/>
        <w:ind w:left="0"/>
        <w:jc w:val="both"/>
      </w:pPr>
      <w:r>
        <w:rPr>
          <w:rFonts w:ascii="Times New Roman"/>
          <w:b w:val="false"/>
          <w:i w:val="false"/>
          <w:color w:val="000000"/>
          <w:sz w:val="28"/>
        </w:rPr>
        <w:t>
      1.2. 20__ж._________ бойынша үкіметтік және мемлекет кепілдік берген</w:t>
      </w:r>
    </w:p>
    <w:p>
      <w:pPr>
        <w:spacing w:after="0"/>
        <w:ind w:left="0"/>
        <w:jc w:val="both"/>
      </w:pPr>
      <w:r>
        <w:rPr>
          <w:rFonts w:ascii="Times New Roman"/>
          <w:b w:val="false"/>
          <w:i w:val="false"/>
          <w:color w:val="000000"/>
          <w:sz w:val="28"/>
        </w:rPr>
        <w:t>
      борышты өтеу және қызмет көрсетуінің талдамасы</w:t>
      </w:r>
    </w:p>
    <w:p>
      <w:pPr>
        <w:spacing w:after="0"/>
        <w:ind w:left="0"/>
        <w:jc w:val="both"/>
      </w:pPr>
      <w:r>
        <w:rPr>
          <w:rFonts w:ascii="Times New Roman"/>
          <w:b w:val="false"/>
          <w:i w:val="false"/>
          <w:color w:val="000000"/>
          <w:sz w:val="28"/>
        </w:rPr>
        <w:t>
      1.2. Расшифровка платежей по погашению и обслуживанию</w:t>
      </w:r>
    </w:p>
    <w:p>
      <w:pPr>
        <w:spacing w:after="0"/>
        <w:ind w:left="0"/>
        <w:jc w:val="both"/>
      </w:pPr>
      <w:r>
        <w:rPr>
          <w:rFonts w:ascii="Times New Roman"/>
          <w:b w:val="false"/>
          <w:i w:val="false"/>
          <w:color w:val="000000"/>
          <w:sz w:val="28"/>
        </w:rPr>
        <w:t>
      правительственного и гарантированного государством долга за _______20__г.</w:t>
      </w:r>
    </w:p>
    <w:p>
      <w:pPr>
        <w:spacing w:after="0"/>
        <w:ind w:left="0"/>
        <w:jc w:val="both"/>
      </w:pPr>
      <w:r>
        <w:rPr>
          <w:rFonts w:ascii="Times New Roman"/>
          <w:b w:val="false"/>
          <w:i w:val="false"/>
          <w:color w:val="000000"/>
          <w:sz w:val="28"/>
        </w:rPr>
        <w:t>
      валюта бірлігінде</w:t>
      </w:r>
    </w:p>
    <w:p>
      <w:pPr>
        <w:spacing w:after="0"/>
        <w:ind w:left="0"/>
        <w:jc w:val="both"/>
      </w:pPr>
      <w:r>
        <w:rPr>
          <w:rFonts w:ascii="Times New Roman"/>
          <w:b w:val="false"/>
          <w:i w:val="false"/>
          <w:color w:val="000000"/>
          <w:sz w:val="28"/>
        </w:rPr>
        <w:t>
      в единицах валют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5"/>
        <w:gridCol w:w="2334"/>
        <w:gridCol w:w="798"/>
        <w:gridCol w:w="1105"/>
        <w:gridCol w:w="1921"/>
        <w:gridCol w:w="1105"/>
        <w:gridCol w:w="1105"/>
        <w:gridCol w:w="1106"/>
        <w:gridCol w:w="1721"/>
      </w:tblGrid>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желісінің атауы, қарыз шартының нөмірі</w:t>
            </w:r>
          </w:p>
          <w:p>
            <w:pPr>
              <w:spacing w:after="20"/>
              <w:ind w:left="20"/>
              <w:jc w:val="both"/>
            </w:pPr>
            <w:r>
              <w:rPr>
                <w:rFonts w:ascii="Times New Roman"/>
                <w:b w:val="false"/>
                <w:i w:val="false"/>
                <w:color w:val="000000"/>
                <w:sz w:val="20"/>
              </w:rPr>
              <w:t>
Наименование кредитной линии, номер договора займа</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атауы</w:t>
            </w:r>
          </w:p>
          <w:p>
            <w:pPr>
              <w:spacing w:after="20"/>
              <w:ind w:left="20"/>
              <w:jc w:val="both"/>
            </w:pPr>
            <w:r>
              <w:rPr>
                <w:rFonts w:ascii="Times New Roman"/>
                <w:b w:val="false"/>
                <w:i w:val="false"/>
                <w:color w:val="000000"/>
                <w:sz w:val="20"/>
              </w:rPr>
              <w:t>
Наименование валюты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Төлемдердің жалпы сомасы</w:t>
            </w:r>
          </w:p>
          <w:p>
            <w:pPr>
              <w:spacing w:after="20"/>
              <w:ind w:left="20"/>
              <w:jc w:val="both"/>
            </w:pPr>
            <w:r>
              <w:rPr>
                <w:rFonts w:ascii="Times New Roman"/>
                <w:b w:val="false"/>
                <w:i w:val="false"/>
                <w:color w:val="000000"/>
                <w:sz w:val="20"/>
              </w:rPr>
              <w:t>
Общая сумма платежей</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 (мақсаты)</w:t>
            </w:r>
          </w:p>
          <w:p>
            <w:pPr>
              <w:spacing w:after="20"/>
              <w:ind w:left="20"/>
              <w:jc w:val="both"/>
            </w:pPr>
            <w:r>
              <w:rPr>
                <w:rFonts w:ascii="Times New Roman"/>
                <w:b w:val="false"/>
                <w:i w:val="false"/>
                <w:color w:val="000000"/>
                <w:sz w:val="20"/>
              </w:rPr>
              <w:t>
Вид (назначение) платежа</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күні</w:t>
            </w:r>
          </w:p>
          <w:p>
            <w:pPr>
              <w:spacing w:after="20"/>
              <w:ind w:left="20"/>
              <w:jc w:val="both"/>
            </w:pPr>
            <w:r>
              <w:rPr>
                <w:rFonts w:ascii="Times New Roman"/>
                <w:b w:val="false"/>
                <w:i w:val="false"/>
                <w:color w:val="000000"/>
                <w:sz w:val="20"/>
              </w:rPr>
              <w:t>
Дата платежа</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p>
            <w:pPr>
              <w:spacing w:after="20"/>
              <w:ind w:left="20"/>
              <w:jc w:val="both"/>
            </w:pPr>
            <w:r>
              <w:rPr>
                <w:rFonts w:ascii="Times New Roman"/>
                <w:b w:val="false"/>
                <w:i w:val="false"/>
                <w:color w:val="000000"/>
                <w:sz w:val="20"/>
              </w:rPr>
              <w:t>
Сумма платежа</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 қаржыландыру көзі</w:t>
            </w:r>
          </w:p>
          <w:p>
            <w:pPr>
              <w:spacing w:after="20"/>
              <w:ind w:left="20"/>
              <w:jc w:val="both"/>
            </w:pPr>
            <w:r>
              <w:rPr>
                <w:rFonts w:ascii="Times New Roman"/>
                <w:b w:val="false"/>
                <w:i w:val="false"/>
                <w:color w:val="000000"/>
                <w:sz w:val="20"/>
              </w:rPr>
              <w:t>
Источник финансирования платежа</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төлем үшін айыппұл</w:t>
            </w:r>
          </w:p>
          <w:p>
            <w:pPr>
              <w:spacing w:after="20"/>
              <w:ind w:left="20"/>
              <w:jc w:val="both"/>
            </w:pPr>
            <w:r>
              <w:rPr>
                <w:rFonts w:ascii="Times New Roman"/>
                <w:b w:val="false"/>
                <w:i w:val="false"/>
                <w:color w:val="000000"/>
                <w:sz w:val="20"/>
              </w:rPr>
              <w:t>
Штраф за просрочку платежа</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жөніндегі комиссия</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по обработке</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жарнасы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Страховой взнос</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бойынша комиссия</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по остаткам</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комиссиялық төлемдер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Единовременные комиссионные выплаты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төлемдер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выплаты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 бухгалтер (аты-жөні, тегі, қолы)___________________________</w:t>
      </w:r>
    </w:p>
    <w:p>
      <w:pPr>
        <w:spacing w:after="0"/>
        <w:ind w:left="0"/>
        <w:jc w:val="both"/>
      </w:pPr>
      <w:r>
        <w:rPr>
          <w:rFonts w:ascii="Times New Roman"/>
          <w:b w:val="false"/>
          <w:i w:val="false"/>
          <w:color w:val="000000"/>
          <w:sz w:val="28"/>
        </w:rPr>
        <w:t>
            Главный бухгалтер (Ф.И.О., подпись)</w:t>
      </w:r>
    </w:p>
    <w:p>
      <w:pPr>
        <w:spacing w:after="0"/>
        <w:ind w:left="0"/>
        <w:jc w:val="both"/>
      </w:pPr>
      <w:r>
        <w:rPr>
          <w:rFonts w:ascii="Times New Roman"/>
          <w:b w:val="false"/>
          <w:i w:val="false"/>
          <w:color w:val="000000"/>
          <w:sz w:val="28"/>
        </w:rPr>
        <w:t>
            Жауапты атқарушы (аты-жөні, тегі, қолы) ______________________</w:t>
      </w:r>
    </w:p>
    <w:p>
      <w:pPr>
        <w:spacing w:after="0"/>
        <w:ind w:left="0"/>
        <w:jc w:val="both"/>
      </w:pPr>
      <w:r>
        <w:rPr>
          <w:rFonts w:ascii="Times New Roman"/>
          <w:b w:val="false"/>
          <w:i w:val="false"/>
          <w:color w:val="000000"/>
          <w:sz w:val="28"/>
        </w:rPr>
        <w:t>
      Ответственный исполнитель (Ф.И.О., подпись)</w:t>
      </w:r>
    </w:p>
    <w:p>
      <w:pPr>
        <w:spacing w:after="0"/>
        <w:ind w:left="0"/>
        <w:jc w:val="both"/>
      </w:pPr>
      <w:r>
        <w:rPr>
          <w:rFonts w:ascii="Times New Roman"/>
          <w:b w:val="false"/>
          <w:i w:val="false"/>
          <w:color w:val="000000"/>
          <w:sz w:val="28"/>
        </w:rPr>
        <w:t>
      2. Мемлекет кепiлгерлiгімен берілетін қарыздарды игеру, өтеу және</w:t>
      </w:r>
    </w:p>
    <w:p>
      <w:pPr>
        <w:spacing w:after="0"/>
        <w:ind w:left="0"/>
        <w:jc w:val="both"/>
      </w:pPr>
      <w:r>
        <w:rPr>
          <w:rFonts w:ascii="Times New Roman"/>
          <w:b w:val="false"/>
          <w:i w:val="false"/>
          <w:color w:val="000000"/>
          <w:sz w:val="28"/>
        </w:rPr>
        <w:t>
      қызмет көрсету туралы ақпарат</w:t>
      </w:r>
    </w:p>
    <w:p>
      <w:pPr>
        <w:spacing w:after="0"/>
        <w:ind w:left="0"/>
        <w:jc w:val="both"/>
      </w:pPr>
      <w:r>
        <w:rPr>
          <w:rFonts w:ascii="Times New Roman"/>
          <w:b w:val="false"/>
          <w:i w:val="false"/>
          <w:color w:val="000000"/>
          <w:sz w:val="28"/>
        </w:rPr>
        <w:t>
      2. Информация об освоении, погашении и обслуживании займов под</w:t>
      </w:r>
    </w:p>
    <w:p>
      <w:pPr>
        <w:spacing w:after="0"/>
        <w:ind w:left="0"/>
        <w:jc w:val="both"/>
      </w:pPr>
      <w:r>
        <w:rPr>
          <w:rFonts w:ascii="Times New Roman"/>
          <w:b w:val="false"/>
          <w:i w:val="false"/>
          <w:color w:val="000000"/>
          <w:sz w:val="28"/>
        </w:rPr>
        <w:t>
      поручительство государства</w:t>
      </w:r>
    </w:p>
    <w:p>
      <w:pPr>
        <w:spacing w:after="0"/>
        <w:ind w:left="0"/>
        <w:jc w:val="both"/>
      </w:pPr>
      <w:r>
        <w:rPr>
          <w:rFonts w:ascii="Times New Roman"/>
          <w:b w:val="false"/>
          <w:i w:val="false"/>
          <w:color w:val="000000"/>
          <w:sz w:val="28"/>
        </w:rPr>
        <w:t>
      валюта бірлігінде</w:t>
      </w:r>
    </w:p>
    <w:p>
      <w:pPr>
        <w:spacing w:after="0"/>
        <w:ind w:left="0"/>
        <w:jc w:val="both"/>
      </w:pPr>
      <w:r>
        <w:rPr>
          <w:rFonts w:ascii="Times New Roman"/>
          <w:b w:val="false"/>
          <w:i w:val="false"/>
          <w:color w:val="000000"/>
          <w:sz w:val="28"/>
        </w:rPr>
        <w:t>
      в единицах валют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5"/>
        <w:gridCol w:w="649"/>
        <w:gridCol w:w="1119"/>
        <w:gridCol w:w="1119"/>
        <w:gridCol w:w="1119"/>
        <w:gridCol w:w="899"/>
        <w:gridCol w:w="1150"/>
        <w:gridCol w:w="899"/>
        <w:gridCol w:w="900"/>
        <w:gridCol w:w="900"/>
        <w:gridCol w:w="1651"/>
      </w:tblGrid>
      <w:tr>
        <w:trPr>
          <w:trHeight w:val="30" w:hRule="atLeast"/>
        </w:trPr>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Жобанын атауы</w:t>
            </w:r>
          </w:p>
          <w:p>
            <w:pPr>
              <w:spacing w:after="20"/>
              <w:ind w:left="20"/>
              <w:jc w:val="both"/>
            </w:pPr>
            <w:r>
              <w:rPr>
                <w:rFonts w:ascii="Times New Roman"/>
                <w:b w:val="false"/>
                <w:i w:val="false"/>
                <w:color w:val="000000"/>
                <w:sz w:val="20"/>
              </w:rPr>
              <w:t>
Наименование проекта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 проспектінің нөмірі</w:t>
            </w:r>
          </w:p>
          <w:p>
            <w:pPr>
              <w:spacing w:after="20"/>
              <w:ind w:left="20"/>
              <w:jc w:val="both"/>
            </w:pPr>
            <w:r>
              <w:rPr>
                <w:rFonts w:ascii="Times New Roman"/>
                <w:b w:val="false"/>
                <w:i w:val="false"/>
                <w:color w:val="000000"/>
                <w:sz w:val="20"/>
              </w:rPr>
              <w:t>
Номер проспекта эмиссии</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p>
            <w:pPr>
              <w:spacing w:after="20"/>
              <w:ind w:left="20"/>
              <w:jc w:val="both"/>
            </w:pPr>
            <w:r>
              <w:rPr>
                <w:rFonts w:ascii="Times New Roman"/>
                <w:b w:val="false"/>
                <w:i w:val="false"/>
                <w:color w:val="000000"/>
                <w:sz w:val="20"/>
              </w:rPr>
              <w:t xml:space="preserve">
Наименование заемщика </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атауы</w:t>
            </w:r>
          </w:p>
          <w:p>
            <w:pPr>
              <w:spacing w:after="20"/>
              <w:ind w:left="20"/>
              <w:jc w:val="both"/>
            </w:pPr>
            <w:r>
              <w:rPr>
                <w:rFonts w:ascii="Times New Roman"/>
                <w:b w:val="false"/>
                <w:i w:val="false"/>
                <w:color w:val="000000"/>
                <w:sz w:val="20"/>
              </w:rPr>
              <w:t>
Наименование валюты</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w:t>
            </w:r>
          </w:p>
          <w:p>
            <w:pPr>
              <w:spacing w:after="20"/>
              <w:ind w:left="20"/>
              <w:jc w:val="both"/>
            </w:pPr>
            <w:r>
              <w:rPr>
                <w:rFonts w:ascii="Times New Roman"/>
                <w:b w:val="false"/>
                <w:i w:val="false"/>
                <w:color w:val="000000"/>
                <w:sz w:val="20"/>
              </w:rPr>
              <w:t>
Сумма займа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қаражатының игерілгені</w:t>
            </w:r>
          </w:p>
          <w:p>
            <w:pPr>
              <w:spacing w:after="20"/>
              <w:ind w:left="20"/>
              <w:jc w:val="both"/>
            </w:pPr>
            <w:r>
              <w:rPr>
                <w:rFonts w:ascii="Times New Roman"/>
                <w:b w:val="false"/>
                <w:i w:val="false"/>
                <w:color w:val="000000"/>
                <w:sz w:val="20"/>
              </w:rPr>
              <w:t>
Освоено средств займа,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қаражаттарын игеру болжамы</w:t>
            </w:r>
          </w:p>
          <w:p>
            <w:pPr>
              <w:spacing w:after="20"/>
              <w:ind w:left="20"/>
              <w:jc w:val="both"/>
            </w:pPr>
            <w:r>
              <w:rPr>
                <w:rFonts w:ascii="Times New Roman"/>
                <w:b w:val="false"/>
                <w:i w:val="false"/>
                <w:color w:val="000000"/>
                <w:sz w:val="20"/>
              </w:rPr>
              <w:t>
Прогноз осовоения средств займа</w:t>
            </w:r>
          </w:p>
        </w:tc>
        <w:tc>
          <w:tcPr>
            <w:tcW w:w="1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облигацияларды өтеуін төлеп алу</w:t>
            </w:r>
          </w:p>
          <w:p>
            <w:pPr>
              <w:spacing w:after="20"/>
              <w:ind w:left="20"/>
              <w:jc w:val="both"/>
            </w:pPr>
            <w:r>
              <w:rPr>
                <w:rFonts w:ascii="Times New Roman"/>
                <w:b w:val="false"/>
                <w:i w:val="false"/>
                <w:color w:val="000000"/>
                <w:sz w:val="20"/>
              </w:rPr>
              <w:t>
Выкуплено облигаций в отчетном месяце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басына</w:t>
            </w:r>
          </w:p>
          <w:p>
            <w:pPr>
              <w:spacing w:after="20"/>
              <w:ind w:left="20"/>
              <w:jc w:val="both"/>
            </w:pPr>
            <w:r>
              <w:rPr>
                <w:rFonts w:ascii="Times New Roman"/>
                <w:b w:val="false"/>
                <w:i w:val="false"/>
                <w:color w:val="000000"/>
                <w:sz w:val="20"/>
              </w:rPr>
              <w:t>
на начало отчетного месяца</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w:t>
            </w:r>
          </w:p>
          <w:p>
            <w:pPr>
              <w:spacing w:after="20"/>
              <w:ind w:left="20"/>
              <w:jc w:val="both"/>
            </w:pPr>
            <w:r>
              <w:rPr>
                <w:rFonts w:ascii="Times New Roman"/>
                <w:b w:val="false"/>
                <w:i w:val="false"/>
                <w:color w:val="000000"/>
                <w:sz w:val="20"/>
              </w:rPr>
              <w:t>
в отчетном месяце</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айда</w:t>
            </w:r>
          </w:p>
          <w:p>
            <w:pPr>
              <w:spacing w:after="20"/>
              <w:ind w:left="20"/>
              <w:jc w:val="both"/>
            </w:pPr>
            <w:r>
              <w:rPr>
                <w:rFonts w:ascii="Times New Roman"/>
                <w:b w:val="false"/>
                <w:i w:val="false"/>
                <w:color w:val="000000"/>
                <w:sz w:val="20"/>
              </w:rPr>
              <w:t>
в следующем месяце</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соңына дейін</w:t>
            </w:r>
          </w:p>
          <w:p>
            <w:pPr>
              <w:spacing w:after="20"/>
              <w:ind w:left="20"/>
              <w:jc w:val="both"/>
            </w:pPr>
            <w:r>
              <w:rPr>
                <w:rFonts w:ascii="Times New Roman"/>
                <w:b w:val="false"/>
                <w:i w:val="false"/>
                <w:color w:val="000000"/>
                <w:sz w:val="20"/>
              </w:rPr>
              <w:t>
до конца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валюта бірлігінде</w:t>
      </w:r>
    </w:p>
    <w:p>
      <w:pPr>
        <w:spacing w:after="0"/>
        <w:ind w:left="0"/>
        <w:jc w:val="both"/>
      </w:pPr>
      <w:r>
        <w:rPr>
          <w:rFonts w:ascii="Times New Roman"/>
          <w:b w:val="false"/>
          <w:i w:val="false"/>
          <w:color w:val="000000"/>
          <w:sz w:val="28"/>
        </w:rPr>
        <w:t>
      в единицах валют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987"/>
        <w:gridCol w:w="1437"/>
        <w:gridCol w:w="838"/>
        <w:gridCol w:w="987"/>
        <w:gridCol w:w="838"/>
        <w:gridCol w:w="988"/>
        <w:gridCol w:w="867"/>
        <w:gridCol w:w="869"/>
        <w:gridCol w:w="838"/>
        <w:gridCol w:w="838"/>
        <w:gridCol w:w="839"/>
        <w:gridCol w:w="839"/>
      </w:tblGrid>
      <w:tr>
        <w:trPr>
          <w:trHeight w:val="30" w:hRule="atLeast"/>
        </w:trPr>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борыштың есепті айда өтелгені</w:t>
            </w:r>
          </w:p>
          <w:p>
            <w:pPr>
              <w:spacing w:after="20"/>
              <w:ind w:left="20"/>
              <w:jc w:val="both"/>
            </w:pPr>
            <w:r>
              <w:rPr>
                <w:rFonts w:ascii="Times New Roman"/>
                <w:b w:val="false"/>
                <w:i w:val="false"/>
                <w:color w:val="000000"/>
                <w:sz w:val="20"/>
              </w:rPr>
              <w:t>
Погашено основного долга в отчетном месяце</w:t>
            </w:r>
          </w:p>
        </w:tc>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соңына қарыз бойынша негізгі борыштың қалдығы</w:t>
            </w:r>
          </w:p>
          <w:p>
            <w:pPr>
              <w:spacing w:after="20"/>
              <w:ind w:left="20"/>
              <w:jc w:val="both"/>
            </w:pPr>
            <w:r>
              <w:rPr>
                <w:rFonts w:ascii="Times New Roman"/>
                <w:b w:val="false"/>
                <w:i w:val="false"/>
                <w:color w:val="000000"/>
                <w:sz w:val="20"/>
              </w:rPr>
              <w:t>
Остаток основного долга по займу на конец отчетного месяца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төлемдерінің өтелгені</w:t>
            </w:r>
          </w:p>
          <w:p>
            <w:pPr>
              <w:spacing w:after="20"/>
              <w:ind w:left="20"/>
              <w:jc w:val="both"/>
            </w:pPr>
            <w:r>
              <w:rPr>
                <w:rFonts w:ascii="Times New Roman"/>
                <w:b w:val="false"/>
                <w:i w:val="false"/>
                <w:color w:val="000000"/>
                <w:sz w:val="20"/>
              </w:rPr>
              <w:t>
Выплачено платежей вознаграждения,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төленген төлемдер (пұл)</w:t>
            </w:r>
          </w:p>
          <w:p>
            <w:pPr>
              <w:spacing w:after="20"/>
              <w:ind w:left="20"/>
              <w:jc w:val="both"/>
            </w:pPr>
            <w:r>
              <w:rPr>
                <w:rFonts w:ascii="Times New Roman"/>
                <w:b w:val="false"/>
                <w:i w:val="false"/>
                <w:color w:val="000000"/>
                <w:sz w:val="20"/>
              </w:rPr>
              <w:t>
Выплачено иных платежей (пени)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 өтеу және оған қызмет көрсету жөніндегі төлемдердің болжамдалған жалпы сомасы</w:t>
            </w:r>
          </w:p>
          <w:p>
            <w:pPr>
              <w:spacing w:after="20"/>
              <w:ind w:left="20"/>
              <w:jc w:val="both"/>
            </w:pPr>
            <w:r>
              <w:rPr>
                <w:rFonts w:ascii="Times New Roman"/>
                <w:b w:val="false"/>
                <w:i w:val="false"/>
                <w:color w:val="000000"/>
                <w:sz w:val="20"/>
              </w:rPr>
              <w:t>
Прогнозируемая общая сумма платежей по погашению и обслуживанию долга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берешектің жалпы сомасы</w:t>
            </w:r>
          </w:p>
          <w:p>
            <w:pPr>
              <w:spacing w:after="20"/>
              <w:ind w:left="20"/>
              <w:jc w:val="both"/>
            </w:pPr>
            <w:r>
              <w:rPr>
                <w:rFonts w:ascii="Times New Roman"/>
                <w:b w:val="false"/>
                <w:i w:val="false"/>
                <w:color w:val="000000"/>
                <w:sz w:val="20"/>
              </w:rPr>
              <w:t xml:space="preserve">
Общая сумма просроченной задолженности по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өтелмеген негізгі борыш бойынша</w:t>
            </w:r>
          </w:p>
          <w:p>
            <w:pPr>
              <w:spacing w:after="20"/>
              <w:ind w:left="20"/>
              <w:jc w:val="both"/>
            </w:pPr>
            <w:r>
              <w:rPr>
                <w:rFonts w:ascii="Times New Roman"/>
                <w:b w:val="false"/>
                <w:i w:val="false"/>
                <w:color w:val="000000"/>
                <w:sz w:val="20"/>
              </w:rPr>
              <w:t>
основному долгу не погашенному в срок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өтелмеген негізгі борыш бойынша</w:t>
            </w:r>
          </w:p>
          <w:p>
            <w:pPr>
              <w:spacing w:after="20"/>
              <w:ind w:left="20"/>
              <w:jc w:val="both"/>
            </w:pPr>
            <w:r>
              <w:rPr>
                <w:rFonts w:ascii="Times New Roman"/>
                <w:b w:val="false"/>
                <w:i w:val="false"/>
                <w:color w:val="000000"/>
                <w:sz w:val="20"/>
              </w:rPr>
              <w:t>
основному долгу не погашенному в срок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әрекет еткеннен бастап барлығы</w:t>
            </w:r>
          </w:p>
          <w:p>
            <w:pPr>
              <w:spacing w:after="20"/>
              <w:ind w:left="20"/>
              <w:jc w:val="both"/>
            </w:pPr>
            <w:r>
              <w:rPr>
                <w:rFonts w:ascii="Times New Roman"/>
                <w:b w:val="false"/>
                <w:i w:val="false"/>
                <w:color w:val="000000"/>
                <w:sz w:val="20"/>
              </w:rPr>
              <w:t>
всего с начала действия займа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айда</w:t>
            </w:r>
          </w:p>
          <w:p>
            <w:pPr>
              <w:spacing w:after="20"/>
              <w:ind w:left="20"/>
              <w:jc w:val="both"/>
            </w:pPr>
            <w:r>
              <w:rPr>
                <w:rFonts w:ascii="Times New Roman"/>
                <w:b w:val="false"/>
                <w:i w:val="false"/>
                <w:color w:val="000000"/>
                <w:sz w:val="20"/>
              </w:rPr>
              <w:t>
в том числе в отчетном месяце</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әрекет еткеннен бастап барлығы</w:t>
            </w:r>
          </w:p>
          <w:p>
            <w:pPr>
              <w:spacing w:after="20"/>
              <w:ind w:left="20"/>
              <w:jc w:val="both"/>
            </w:pPr>
            <w:r>
              <w:rPr>
                <w:rFonts w:ascii="Times New Roman"/>
                <w:b w:val="false"/>
                <w:i w:val="false"/>
                <w:color w:val="000000"/>
                <w:sz w:val="20"/>
              </w:rPr>
              <w:t>
всего с начала действия займа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айда</w:t>
            </w:r>
          </w:p>
          <w:p>
            <w:pPr>
              <w:spacing w:after="20"/>
              <w:ind w:left="20"/>
              <w:jc w:val="both"/>
            </w:pPr>
            <w:r>
              <w:rPr>
                <w:rFonts w:ascii="Times New Roman"/>
                <w:b w:val="false"/>
                <w:i w:val="false"/>
                <w:color w:val="000000"/>
                <w:sz w:val="20"/>
              </w:rPr>
              <w:t>
в том числе в отчетном месяце</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айда</w:t>
            </w:r>
          </w:p>
          <w:p>
            <w:pPr>
              <w:spacing w:after="20"/>
              <w:ind w:left="20"/>
              <w:jc w:val="both"/>
            </w:pPr>
            <w:r>
              <w:rPr>
                <w:rFonts w:ascii="Times New Roman"/>
                <w:b w:val="false"/>
                <w:i w:val="false"/>
                <w:color w:val="000000"/>
                <w:sz w:val="20"/>
              </w:rPr>
              <w:t>
в следующем месяце</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соңына дейін</w:t>
            </w:r>
          </w:p>
          <w:p>
            <w:pPr>
              <w:spacing w:after="20"/>
              <w:ind w:left="20"/>
              <w:jc w:val="both"/>
            </w:pPr>
            <w:r>
              <w:rPr>
                <w:rFonts w:ascii="Times New Roman"/>
                <w:b w:val="false"/>
                <w:i w:val="false"/>
                <w:color w:val="000000"/>
                <w:sz w:val="20"/>
              </w:rPr>
              <w:t>
до конца года</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басында барлығы</w:t>
            </w:r>
          </w:p>
          <w:p>
            <w:pPr>
              <w:spacing w:after="20"/>
              <w:ind w:left="20"/>
              <w:jc w:val="both"/>
            </w:pPr>
            <w:r>
              <w:rPr>
                <w:rFonts w:ascii="Times New Roman"/>
                <w:b w:val="false"/>
                <w:i w:val="false"/>
                <w:color w:val="000000"/>
                <w:sz w:val="20"/>
              </w:rPr>
              <w:t>
всего на начало отчетного месяца</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барлығы</w:t>
            </w:r>
          </w:p>
          <w:p>
            <w:pPr>
              <w:spacing w:after="20"/>
              <w:ind w:left="20"/>
              <w:jc w:val="both"/>
            </w:pPr>
            <w:r>
              <w:rPr>
                <w:rFonts w:ascii="Times New Roman"/>
                <w:b w:val="false"/>
                <w:i w:val="false"/>
                <w:color w:val="000000"/>
                <w:sz w:val="20"/>
              </w:rPr>
              <w:t>
всего на конец отчетного месяца</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басында барлығы</w:t>
            </w:r>
          </w:p>
          <w:p>
            <w:pPr>
              <w:spacing w:after="20"/>
              <w:ind w:left="20"/>
              <w:jc w:val="both"/>
            </w:pPr>
            <w:r>
              <w:rPr>
                <w:rFonts w:ascii="Times New Roman"/>
                <w:b w:val="false"/>
                <w:i w:val="false"/>
                <w:color w:val="000000"/>
                <w:sz w:val="20"/>
              </w:rPr>
              <w:t>
всего на начало отчетного месяца</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барлығы</w:t>
            </w:r>
          </w:p>
          <w:p>
            <w:pPr>
              <w:spacing w:after="20"/>
              <w:ind w:left="20"/>
              <w:jc w:val="both"/>
            </w:pPr>
            <w:r>
              <w:rPr>
                <w:rFonts w:ascii="Times New Roman"/>
                <w:b w:val="false"/>
                <w:i w:val="false"/>
                <w:color w:val="000000"/>
                <w:sz w:val="20"/>
              </w:rPr>
              <w:t>
всего на конец отчетного месяца</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Орындаушының аты-жөні ______________      Басшы _______________</w:t>
      </w:r>
    </w:p>
    <w:p>
      <w:pPr>
        <w:spacing w:after="0"/>
        <w:ind w:left="0"/>
        <w:jc w:val="both"/>
      </w:pPr>
      <w:r>
        <w:rPr>
          <w:rFonts w:ascii="Times New Roman"/>
          <w:b w:val="false"/>
          <w:i w:val="false"/>
          <w:color w:val="000000"/>
          <w:sz w:val="28"/>
        </w:rPr>
        <w:t>
            Ф.И.О. исполнителя                        Руководитель</w:t>
      </w:r>
    </w:p>
    <w:p>
      <w:pPr>
        <w:spacing w:after="0"/>
        <w:ind w:left="0"/>
        <w:jc w:val="both"/>
      </w:pPr>
      <w:r>
        <w:rPr>
          <w:rFonts w:ascii="Times New Roman"/>
          <w:b w:val="false"/>
          <w:i w:val="false"/>
          <w:color w:val="000000"/>
          <w:sz w:val="28"/>
        </w:rPr>
        <w:t>
            телефоны _______________                  Бас бухгалтер _______</w:t>
      </w:r>
    </w:p>
    <w:p>
      <w:pPr>
        <w:spacing w:after="0"/>
        <w:ind w:left="0"/>
        <w:jc w:val="both"/>
      </w:pPr>
      <w:r>
        <w:rPr>
          <w:rFonts w:ascii="Times New Roman"/>
          <w:b w:val="false"/>
          <w:i w:val="false"/>
          <w:color w:val="000000"/>
          <w:sz w:val="28"/>
        </w:rPr>
        <w:t>
            телефон                                   Главный бухгалтер</w:t>
      </w:r>
    </w:p>
    <w:p>
      <w:pPr>
        <w:spacing w:after="0"/>
        <w:ind w:left="0"/>
        <w:jc w:val="both"/>
      </w:pPr>
      <w:r>
        <w:rPr>
          <w:rFonts w:ascii="Times New Roman"/>
          <w:b w:val="false"/>
          <w:i w:val="false"/>
          <w:color w:val="000000"/>
          <w:sz w:val="28"/>
        </w:rPr>
        <w:t>
            "___" _______________20___ж./г.</w:t>
      </w:r>
    </w:p>
    <w:p>
      <w:pPr>
        <w:spacing w:after="0"/>
        <w:ind w:left="0"/>
        <w:jc w:val="both"/>
      </w:pPr>
      <w:r>
        <w:rPr>
          <w:rFonts w:ascii="Times New Roman"/>
          <w:b w:val="false"/>
          <w:i w:val="false"/>
          <w:color w:val="000000"/>
          <w:sz w:val="28"/>
        </w:rPr>
        <w:t>
      2.1. 20___ж._________ бойынша мемлекет кепілгерлігімен берілетін</w:t>
      </w:r>
    </w:p>
    <w:p>
      <w:pPr>
        <w:spacing w:after="0"/>
        <w:ind w:left="0"/>
        <w:jc w:val="both"/>
      </w:pPr>
      <w:r>
        <w:rPr>
          <w:rFonts w:ascii="Times New Roman"/>
          <w:b w:val="false"/>
          <w:i w:val="false"/>
          <w:color w:val="000000"/>
          <w:sz w:val="28"/>
        </w:rPr>
        <w:t>
      қарыз қаражатың игерілуінің талдамасы</w:t>
      </w:r>
    </w:p>
    <w:p>
      <w:pPr>
        <w:spacing w:after="0"/>
        <w:ind w:left="0"/>
        <w:jc w:val="both"/>
      </w:pPr>
      <w:r>
        <w:rPr>
          <w:rFonts w:ascii="Times New Roman"/>
          <w:b w:val="false"/>
          <w:i w:val="false"/>
          <w:color w:val="000000"/>
          <w:sz w:val="28"/>
        </w:rPr>
        <w:t>
      2.1. Расшифровка освоения средств займов под поручительство</w:t>
      </w:r>
    </w:p>
    <w:p>
      <w:pPr>
        <w:spacing w:after="0"/>
        <w:ind w:left="0"/>
        <w:jc w:val="both"/>
      </w:pPr>
      <w:r>
        <w:rPr>
          <w:rFonts w:ascii="Times New Roman"/>
          <w:b w:val="false"/>
          <w:i w:val="false"/>
          <w:color w:val="000000"/>
          <w:sz w:val="28"/>
        </w:rPr>
        <w:t>
      государства за ___________________20___г.</w:t>
      </w:r>
    </w:p>
    <w:p>
      <w:pPr>
        <w:spacing w:after="0"/>
        <w:ind w:left="0"/>
        <w:jc w:val="both"/>
      </w:pPr>
      <w:r>
        <w:rPr>
          <w:rFonts w:ascii="Times New Roman"/>
          <w:b w:val="false"/>
          <w:i w:val="false"/>
          <w:color w:val="000000"/>
          <w:sz w:val="28"/>
        </w:rPr>
        <w:t>
      валюта бірлігінде</w:t>
      </w:r>
    </w:p>
    <w:p>
      <w:pPr>
        <w:spacing w:after="0"/>
        <w:ind w:left="0"/>
        <w:jc w:val="both"/>
      </w:pPr>
      <w:r>
        <w:rPr>
          <w:rFonts w:ascii="Times New Roman"/>
          <w:b w:val="false"/>
          <w:i w:val="false"/>
          <w:color w:val="000000"/>
          <w:sz w:val="28"/>
        </w:rPr>
        <w:t>
      в единицах валют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638"/>
        <w:gridCol w:w="994"/>
        <w:gridCol w:w="461"/>
        <w:gridCol w:w="2176"/>
        <w:gridCol w:w="1466"/>
        <w:gridCol w:w="2649"/>
        <w:gridCol w:w="994"/>
        <w:gridCol w:w="1644"/>
        <w:gridCol w:w="640"/>
      </w:tblGrid>
      <w:tr>
        <w:trPr>
          <w:trHeight w:val="30" w:hRule="atLeast"/>
        </w:trPr>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p>
            <w:pPr>
              <w:spacing w:after="20"/>
              <w:ind w:left="20"/>
              <w:jc w:val="both"/>
            </w:pPr>
            <w:r>
              <w:rPr>
                <w:rFonts w:ascii="Times New Roman"/>
                <w:b w:val="false"/>
                <w:i w:val="false"/>
                <w:color w:val="000000"/>
                <w:sz w:val="20"/>
              </w:rPr>
              <w:t>
Наименование проекта</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проспектінің ұлттық бірегейлендіру нөмірі</w:t>
            </w:r>
          </w:p>
          <w:p>
            <w:pPr>
              <w:spacing w:after="20"/>
              <w:ind w:left="20"/>
              <w:jc w:val="both"/>
            </w:pPr>
            <w:r>
              <w:rPr>
                <w:rFonts w:ascii="Times New Roman"/>
                <w:b w:val="false"/>
                <w:i w:val="false"/>
                <w:color w:val="000000"/>
                <w:sz w:val="20"/>
              </w:rPr>
              <w:t>
Национальный идентификационный номер проспекта эмиссии</w:t>
            </w:r>
          </w:p>
        </w:tc>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атауы</w:t>
            </w:r>
          </w:p>
          <w:p>
            <w:pPr>
              <w:spacing w:after="20"/>
              <w:ind w:left="20"/>
              <w:jc w:val="both"/>
            </w:pPr>
            <w:r>
              <w:rPr>
                <w:rFonts w:ascii="Times New Roman"/>
                <w:b w:val="false"/>
                <w:i w:val="false"/>
                <w:color w:val="000000"/>
                <w:sz w:val="20"/>
              </w:rPr>
              <w:t>
Наименование валюты</w:t>
            </w:r>
          </w:p>
        </w:tc>
        <w:tc>
          <w:tcPr>
            <w:tcW w:w="2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шығарылымдардың (өтеуін төлеп алудың) жалпы көлемі</w:t>
            </w:r>
          </w:p>
          <w:p>
            <w:pPr>
              <w:spacing w:after="20"/>
              <w:ind w:left="20"/>
              <w:jc w:val="both"/>
            </w:pPr>
            <w:r>
              <w:rPr>
                <w:rFonts w:ascii="Times New Roman"/>
                <w:b w:val="false"/>
                <w:i w:val="false"/>
                <w:color w:val="000000"/>
                <w:sz w:val="20"/>
              </w:rPr>
              <w:t>
Общий объем выпусков (выкупов) на начало отчетного периода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(өтеуін төлеп алынған) мерзімі</w:t>
            </w:r>
          </w:p>
          <w:p>
            <w:pPr>
              <w:spacing w:after="20"/>
              <w:ind w:left="20"/>
              <w:jc w:val="both"/>
            </w:pPr>
            <w:r>
              <w:rPr>
                <w:rFonts w:ascii="Times New Roman"/>
                <w:b w:val="false"/>
                <w:i w:val="false"/>
                <w:color w:val="000000"/>
                <w:sz w:val="20"/>
              </w:rPr>
              <w:t>
Дата выпуска (выкупа)</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(өтеуін төлеп алынған) инфрақұрылымдық облигацияның номиналды құны (дана)</w:t>
            </w:r>
          </w:p>
          <w:p>
            <w:pPr>
              <w:spacing w:after="20"/>
              <w:ind w:left="20"/>
              <w:jc w:val="both"/>
            </w:pPr>
            <w:r>
              <w:rPr>
                <w:rFonts w:ascii="Times New Roman"/>
                <w:b w:val="false"/>
                <w:i w:val="false"/>
                <w:color w:val="000000"/>
                <w:sz w:val="20"/>
              </w:rPr>
              <w:t>
Количество выпущенных (выкупленных) инфраструктурных облигаций (штук)</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инфрақұрылымдық облигацияның номиналды құны</w:t>
            </w:r>
          </w:p>
          <w:p>
            <w:pPr>
              <w:spacing w:after="20"/>
              <w:ind w:left="20"/>
              <w:jc w:val="both"/>
            </w:pPr>
            <w:r>
              <w:rPr>
                <w:rFonts w:ascii="Times New Roman"/>
                <w:b w:val="false"/>
                <w:i w:val="false"/>
                <w:color w:val="000000"/>
                <w:sz w:val="20"/>
              </w:rPr>
              <w:t>
Номинальная стоимость одной инфраструктурной облигации</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Шығарылымдардың (өтеуін төлеп алынғандардың) жалпы көлемі</w:t>
            </w:r>
          </w:p>
          <w:p>
            <w:pPr>
              <w:spacing w:after="20"/>
              <w:ind w:left="20"/>
              <w:jc w:val="both"/>
            </w:pPr>
            <w:r>
              <w:rPr>
                <w:rFonts w:ascii="Times New Roman"/>
                <w:b w:val="false"/>
                <w:i w:val="false"/>
                <w:color w:val="000000"/>
                <w:sz w:val="20"/>
              </w:rPr>
              <w:t xml:space="preserve">
Общий объем выпуска (выкупа)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Примечание</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Өтеуін төлеп алу</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 бухгалтер (аты-жөні, тегі, қолы) ___________________________</w:t>
      </w:r>
    </w:p>
    <w:p>
      <w:pPr>
        <w:spacing w:after="0"/>
        <w:ind w:left="0"/>
        <w:jc w:val="both"/>
      </w:pPr>
      <w:r>
        <w:rPr>
          <w:rFonts w:ascii="Times New Roman"/>
          <w:b w:val="false"/>
          <w:i w:val="false"/>
          <w:color w:val="000000"/>
          <w:sz w:val="28"/>
        </w:rPr>
        <w:t>
      Главный бухгалтер (Ф.И.О., подпись)</w:t>
      </w:r>
    </w:p>
    <w:p>
      <w:pPr>
        <w:spacing w:after="0"/>
        <w:ind w:left="0"/>
        <w:jc w:val="both"/>
      </w:pPr>
      <w:r>
        <w:rPr>
          <w:rFonts w:ascii="Times New Roman"/>
          <w:b w:val="false"/>
          <w:i w:val="false"/>
          <w:color w:val="000000"/>
          <w:sz w:val="28"/>
        </w:rPr>
        <w:t>
      Жауапты атқарушы (аты-жөні, тегі, қолы) ______________________</w:t>
      </w:r>
    </w:p>
    <w:p>
      <w:pPr>
        <w:spacing w:after="0"/>
        <w:ind w:left="0"/>
        <w:jc w:val="both"/>
      </w:pPr>
      <w:r>
        <w:rPr>
          <w:rFonts w:ascii="Times New Roman"/>
          <w:b w:val="false"/>
          <w:i w:val="false"/>
          <w:color w:val="000000"/>
          <w:sz w:val="28"/>
        </w:rPr>
        <w:t>
      Ответственный исполнитель (Ф.И.О., подпись)</w:t>
      </w:r>
    </w:p>
    <w:p>
      <w:pPr>
        <w:spacing w:after="0"/>
        <w:ind w:left="0"/>
        <w:jc w:val="both"/>
      </w:pPr>
      <w:r>
        <w:rPr>
          <w:rFonts w:ascii="Times New Roman"/>
          <w:b w:val="false"/>
          <w:i w:val="false"/>
          <w:color w:val="000000"/>
          <w:sz w:val="28"/>
        </w:rPr>
        <w:t>
      2.2. 20___ж._________ бойынша мемлекет кепілгерлігімен берілетін</w:t>
      </w:r>
    </w:p>
    <w:p>
      <w:pPr>
        <w:spacing w:after="0"/>
        <w:ind w:left="0"/>
        <w:jc w:val="both"/>
      </w:pPr>
      <w:r>
        <w:rPr>
          <w:rFonts w:ascii="Times New Roman"/>
          <w:b w:val="false"/>
          <w:i w:val="false"/>
          <w:color w:val="000000"/>
          <w:sz w:val="28"/>
        </w:rPr>
        <w:t>
      борышты өтеу және қызмет көрсетуінің талдамасы</w:t>
      </w:r>
    </w:p>
    <w:p>
      <w:pPr>
        <w:spacing w:after="0"/>
        <w:ind w:left="0"/>
        <w:jc w:val="both"/>
      </w:pPr>
      <w:r>
        <w:rPr>
          <w:rFonts w:ascii="Times New Roman"/>
          <w:b w:val="false"/>
          <w:i w:val="false"/>
          <w:color w:val="000000"/>
          <w:sz w:val="28"/>
        </w:rPr>
        <w:t>
      2.2. Расшифровка платежей по погашению и обслуживанию долга под</w:t>
      </w:r>
    </w:p>
    <w:p>
      <w:pPr>
        <w:spacing w:after="0"/>
        <w:ind w:left="0"/>
        <w:jc w:val="both"/>
      </w:pPr>
      <w:r>
        <w:rPr>
          <w:rFonts w:ascii="Times New Roman"/>
          <w:b w:val="false"/>
          <w:i w:val="false"/>
          <w:color w:val="000000"/>
          <w:sz w:val="28"/>
        </w:rPr>
        <w:t>
      поручительство государства за ______________20___г.</w:t>
      </w:r>
    </w:p>
    <w:p>
      <w:pPr>
        <w:spacing w:after="0"/>
        <w:ind w:left="0"/>
        <w:jc w:val="both"/>
      </w:pPr>
      <w:r>
        <w:rPr>
          <w:rFonts w:ascii="Times New Roman"/>
          <w:b w:val="false"/>
          <w:i w:val="false"/>
          <w:color w:val="000000"/>
          <w:sz w:val="28"/>
        </w:rPr>
        <w:t>
      валюта бірлігінде</w:t>
      </w:r>
    </w:p>
    <w:p>
      <w:pPr>
        <w:spacing w:after="0"/>
        <w:ind w:left="0"/>
        <w:jc w:val="both"/>
      </w:pPr>
      <w:r>
        <w:rPr>
          <w:rFonts w:ascii="Times New Roman"/>
          <w:b w:val="false"/>
          <w:i w:val="false"/>
          <w:color w:val="000000"/>
          <w:sz w:val="28"/>
        </w:rPr>
        <w:t>
      в единицах валют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722"/>
        <w:gridCol w:w="1556"/>
        <w:gridCol w:w="722"/>
        <w:gridCol w:w="1000"/>
        <w:gridCol w:w="1000"/>
        <w:gridCol w:w="1740"/>
        <w:gridCol w:w="1000"/>
        <w:gridCol w:w="1001"/>
        <w:gridCol w:w="1001"/>
        <w:gridCol w:w="1558"/>
      </w:tblGrid>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p>
            <w:pPr>
              <w:spacing w:after="20"/>
              <w:ind w:left="20"/>
              <w:jc w:val="both"/>
            </w:pPr>
            <w:r>
              <w:rPr>
                <w:rFonts w:ascii="Times New Roman"/>
                <w:b w:val="false"/>
                <w:i w:val="false"/>
                <w:color w:val="000000"/>
                <w:sz w:val="20"/>
              </w:rPr>
              <w:t>
Наименование проекта</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проспектінің ұлттық бірегейлендіру нөмірі</w:t>
            </w:r>
          </w:p>
          <w:p>
            <w:pPr>
              <w:spacing w:after="20"/>
              <w:ind w:left="20"/>
              <w:jc w:val="both"/>
            </w:pPr>
            <w:r>
              <w:rPr>
                <w:rFonts w:ascii="Times New Roman"/>
                <w:b w:val="false"/>
                <w:i w:val="false"/>
                <w:color w:val="000000"/>
                <w:sz w:val="20"/>
              </w:rPr>
              <w:t>
Национальный идентификационный номер проспекта эмиссии</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атауы</w:t>
            </w:r>
          </w:p>
          <w:p>
            <w:pPr>
              <w:spacing w:after="20"/>
              <w:ind w:left="20"/>
              <w:jc w:val="both"/>
            </w:pPr>
            <w:r>
              <w:rPr>
                <w:rFonts w:ascii="Times New Roman"/>
                <w:b w:val="false"/>
                <w:i w:val="false"/>
                <w:color w:val="000000"/>
                <w:sz w:val="20"/>
              </w:rPr>
              <w:t>
Наименование валюты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w:t>
            </w:r>
          </w:p>
          <w:p>
            <w:pPr>
              <w:spacing w:after="20"/>
              <w:ind w:left="20"/>
              <w:jc w:val="both"/>
            </w:pPr>
            <w:r>
              <w:rPr>
                <w:rFonts w:ascii="Times New Roman"/>
                <w:b w:val="false"/>
                <w:i w:val="false"/>
                <w:color w:val="000000"/>
                <w:sz w:val="20"/>
              </w:rPr>
              <w:t>
Дата выпуска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Төлемдердің жалпы сомасы</w:t>
            </w:r>
          </w:p>
          <w:p>
            <w:pPr>
              <w:spacing w:after="20"/>
              <w:ind w:left="20"/>
              <w:jc w:val="both"/>
            </w:pPr>
            <w:r>
              <w:rPr>
                <w:rFonts w:ascii="Times New Roman"/>
                <w:b w:val="false"/>
                <w:i w:val="false"/>
                <w:color w:val="000000"/>
                <w:sz w:val="20"/>
              </w:rPr>
              <w:t>
Общая сумма платежей</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 (мақсаты)</w:t>
            </w:r>
          </w:p>
          <w:p>
            <w:pPr>
              <w:spacing w:after="20"/>
              <w:ind w:left="20"/>
              <w:jc w:val="both"/>
            </w:pPr>
            <w:r>
              <w:rPr>
                <w:rFonts w:ascii="Times New Roman"/>
                <w:b w:val="false"/>
                <w:i w:val="false"/>
                <w:color w:val="000000"/>
                <w:sz w:val="20"/>
              </w:rPr>
              <w:t>
Вид (назначение) платежа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күні</w:t>
            </w:r>
          </w:p>
          <w:p>
            <w:pPr>
              <w:spacing w:after="20"/>
              <w:ind w:left="20"/>
              <w:jc w:val="both"/>
            </w:pPr>
            <w:r>
              <w:rPr>
                <w:rFonts w:ascii="Times New Roman"/>
                <w:b w:val="false"/>
                <w:i w:val="false"/>
                <w:color w:val="000000"/>
                <w:sz w:val="20"/>
              </w:rPr>
              <w:t>
Дата платежа</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p>
            <w:pPr>
              <w:spacing w:after="20"/>
              <w:ind w:left="20"/>
              <w:jc w:val="both"/>
            </w:pPr>
            <w:r>
              <w:rPr>
                <w:rFonts w:ascii="Times New Roman"/>
                <w:b w:val="false"/>
                <w:i w:val="false"/>
                <w:color w:val="000000"/>
                <w:sz w:val="20"/>
              </w:rPr>
              <w:t>
Сумма платежа</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 қаржыландыру көзі</w:t>
            </w:r>
          </w:p>
          <w:p>
            <w:pPr>
              <w:spacing w:after="20"/>
              <w:ind w:left="20"/>
              <w:jc w:val="both"/>
            </w:pPr>
            <w:r>
              <w:rPr>
                <w:rFonts w:ascii="Times New Roman"/>
                <w:b w:val="false"/>
                <w:i w:val="false"/>
                <w:color w:val="000000"/>
                <w:sz w:val="20"/>
              </w:rPr>
              <w:t>
Источник финансирования платежа</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төлем үшін айыппұл</w:t>
            </w:r>
          </w:p>
          <w:p>
            <w:pPr>
              <w:spacing w:after="20"/>
              <w:ind w:left="20"/>
              <w:jc w:val="both"/>
            </w:pPr>
            <w:r>
              <w:rPr>
                <w:rFonts w:ascii="Times New Roman"/>
                <w:b w:val="false"/>
                <w:i w:val="false"/>
                <w:color w:val="000000"/>
                <w:sz w:val="20"/>
              </w:rPr>
              <w:t>
Пеня за просрочку платежа</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төлемдер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выплаты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 бухгалтер (аты-жөні, тегі, қолы) ___________________________</w:t>
      </w:r>
    </w:p>
    <w:p>
      <w:pPr>
        <w:spacing w:after="0"/>
        <w:ind w:left="0"/>
        <w:jc w:val="both"/>
      </w:pPr>
      <w:r>
        <w:rPr>
          <w:rFonts w:ascii="Times New Roman"/>
          <w:b w:val="false"/>
          <w:i w:val="false"/>
          <w:color w:val="000000"/>
          <w:sz w:val="28"/>
        </w:rPr>
        <w:t>
      Главный бухгалтер (Ф.И.О., подпись)</w:t>
      </w:r>
    </w:p>
    <w:p>
      <w:pPr>
        <w:spacing w:after="0"/>
        <w:ind w:left="0"/>
        <w:jc w:val="both"/>
      </w:pPr>
      <w:r>
        <w:rPr>
          <w:rFonts w:ascii="Times New Roman"/>
          <w:b w:val="false"/>
          <w:i w:val="false"/>
          <w:color w:val="000000"/>
          <w:sz w:val="28"/>
        </w:rPr>
        <w:t>
      Жауапты атқарушы (аты-жөні, тегі, қолы) ______________________</w:t>
      </w:r>
    </w:p>
    <w:p>
      <w:pPr>
        <w:spacing w:after="0"/>
        <w:ind w:left="0"/>
        <w:jc w:val="both"/>
      </w:pPr>
      <w:r>
        <w:rPr>
          <w:rFonts w:ascii="Times New Roman"/>
          <w:b w:val="false"/>
          <w:i w:val="false"/>
          <w:color w:val="000000"/>
          <w:sz w:val="28"/>
        </w:rPr>
        <w:t>
      Ответственный исполнитель (Ф.И.О., подпись)</w:t>
      </w:r>
    </w:p>
    <w:p>
      <w:pPr>
        <w:spacing w:after="0"/>
        <w:ind w:left="0"/>
        <w:jc w:val="both"/>
      </w:pPr>
      <w:r>
        <w:rPr>
          <w:rFonts w:ascii="Times New Roman"/>
          <w:b w:val="false"/>
          <w:i w:val="false"/>
          <w:color w:val="000000"/>
          <w:sz w:val="28"/>
        </w:rPr>
        <w:t>
      2.3. Инфрақұрылымдық облигацияларды шығару проспектісінің негізі сипаттамасы</w:t>
      </w:r>
    </w:p>
    <w:p>
      <w:pPr>
        <w:spacing w:after="0"/>
        <w:ind w:left="0"/>
        <w:jc w:val="both"/>
      </w:pPr>
      <w:r>
        <w:rPr>
          <w:rFonts w:ascii="Times New Roman"/>
          <w:b w:val="false"/>
          <w:i w:val="false"/>
          <w:color w:val="000000"/>
          <w:sz w:val="28"/>
        </w:rPr>
        <w:t>
      2.3. Основные характеристики проспекта выпуска инфраструктурных облигаций</w:t>
      </w:r>
    </w:p>
    <w:tbl>
      <w:tblPr>
        <w:tblW w:w="0" w:type="auto"/>
        <w:tblCellSpacing w:w="0" w:type="auto"/>
        <w:tblBorders>
          <w:top w:val="none"/>
          <w:left w:val="none"/>
          <w:bottom w:val="none"/>
          <w:right w:val="none"/>
          <w:insideH w:val="none"/>
          <w:insideV w:val="none"/>
        </w:tblBorders>
      </w:tblPr>
      <w:tblGrid>
        <w:gridCol w:w="428"/>
        <w:gridCol w:w="228"/>
        <w:gridCol w:w="12394"/>
      </w:tblGrid>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Облигацияларды шығару проспектісінің нөмірі және күні -</w:t>
            </w:r>
          </w:p>
          <w:p>
            <w:pPr>
              <w:spacing w:after="20"/>
              <w:ind w:left="20"/>
              <w:jc w:val="both"/>
            </w:pPr>
            <w:r>
              <w:rPr>
                <w:rFonts w:ascii="Times New Roman"/>
                <w:b w:val="false"/>
                <w:i w:val="false"/>
                <w:color w:val="000000"/>
                <w:sz w:val="20"/>
              </w:rPr>
              <w:t>
Номер и дата проспекта выпуска облигаций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инфрақұрылымдық облигациялар саны –</w:t>
            </w:r>
          </w:p>
          <w:p>
            <w:pPr>
              <w:spacing w:after="20"/>
              <w:ind w:left="20"/>
              <w:jc w:val="both"/>
            </w:pPr>
            <w:r>
              <w:rPr>
                <w:rFonts w:ascii="Times New Roman"/>
                <w:b w:val="false"/>
                <w:i w:val="false"/>
                <w:color w:val="000000"/>
                <w:sz w:val="20"/>
              </w:rPr>
              <w:t>
Количество выпускаемых инфраструктурных облигаций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инфрақұрылымдық облигацияның құны –</w:t>
            </w:r>
          </w:p>
          <w:p>
            <w:pPr>
              <w:spacing w:after="20"/>
              <w:ind w:left="20"/>
              <w:jc w:val="both"/>
            </w:pPr>
            <w:r>
              <w:rPr>
                <w:rFonts w:ascii="Times New Roman"/>
                <w:b w:val="false"/>
                <w:i w:val="false"/>
                <w:color w:val="000000"/>
                <w:sz w:val="20"/>
              </w:rPr>
              <w:t>
Номинальная стоимость одной инфраструктурной облигации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Инфрақұрылымдық облигациялар бойынша сыйақы –</w:t>
            </w:r>
          </w:p>
          <w:p>
            <w:pPr>
              <w:spacing w:after="20"/>
              <w:ind w:left="20"/>
              <w:jc w:val="both"/>
            </w:pPr>
            <w:r>
              <w:rPr>
                <w:rFonts w:ascii="Times New Roman"/>
                <w:b w:val="false"/>
                <w:i w:val="false"/>
                <w:color w:val="000000"/>
                <w:sz w:val="20"/>
              </w:rPr>
              <w:t>
Вознаграждение по инфраструктурным облигациям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шарттары мен тәртібі –</w:t>
            </w:r>
          </w:p>
          <w:p>
            <w:pPr>
              <w:spacing w:after="20"/>
              <w:ind w:left="20"/>
              <w:jc w:val="both"/>
            </w:pPr>
            <w:r>
              <w:rPr>
                <w:rFonts w:ascii="Times New Roman"/>
                <w:b w:val="false"/>
                <w:i w:val="false"/>
                <w:color w:val="000000"/>
                <w:sz w:val="20"/>
              </w:rPr>
              <w:t>
Условия и порядок оплаты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Инфрақұрылымдық облигациялар бойынша қамтамасыз ету –</w:t>
            </w:r>
          </w:p>
          <w:p>
            <w:pPr>
              <w:spacing w:after="20"/>
              <w:ind w:left="20"/>
              <w:jc w:val="both"/>
            </w:pPr>
            <w:r>
              <w:rPr>
                <w:rFonts w:ascii="Times New Roman"/>
                <w:b w:val="false"/>
                <w:i w:val="false"/>
                <w:color w:val="000000"/>
                <w:sz w:val="20"/>
              </w:rPr>
              <w:t>
Обеспечение по инфраструктурным облигациям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Инфрақұрылымдық облигациялар айналымы және оларды өтеу туралы мәліметтер –</w:t>
            </w:r>
          </w:p>
          <w:p>
            <w:pPr>
              <w:spacing w:after="20"/>
              <w:ind w:left="20"/>
              <w:jc w:val="both"/>
            </w:pPr>
            <w:r>
              <w:rPr>
                <w:rFonts w:ascii="Times New Roman"/>
                <w:b w:val="false"/>
                <w:i w:val="false"/>
                <w:color w:val="000000"/>
                <w:sz w:val="20"/>
              </w:rPr>
              <w:t>
Сведения об обращении и погашении инфраструктурных облигаций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шартының деректермелері –</w:t>
            </w:r>
          </w:p>
          <w:p>
            <w:pPr>
              <w:spacing w:after="20"/>
              <w:ind w:left="20"/>
              <w:jc w:val="both"/>
            </w:pPr>
            <w:r>
              <w:rPr>
                <w:rFonts w:ascii="Times New Roman"/>
                <w:b w:val="false"/>
                <w:i w:val="false"/>
                <w:color w:val="000000"/>
                <w:sz w:val="20"/>
              </w:rPr>
              <w:t xml:space="preserve">
Реквезиты договора концессии -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мемлекет кепілгерлігін беру туралы қаулысының деректемелері –</w:t>
            </w:r>
          </w:p>
          <w:p>
            <w:pPr>
              <w:spacing w:after="20"/>
              <w:ind w:left="20"/>
              <w:jc w:val="both"/>
            </w:pPr>
            <w:r>
              <w:rPr>
                <w:rFonts w:ascii="Times New Roman"/>
                <w:b w:val="false"/>
                <w:i w:val="false"/>
                <w:color w:val="000000"/>
                <w:sz w:val="20"/>
              </w:rPr>
              <w:t>
Реквизиты постановления Правительства Республики Казахстан о предоставлении поручительства государства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 ұстаушылар туралы мәліметтер –</w:t>
            </w:r>
          </w:p>
          <w:p>
            <w:pPr>
              <w:spacing w:after="20"/>
              <w:ind w:left="20"/>
              <w:jc w:val="both"/>
            </w:pPr>
            <w:r>
              <w:rPr>
                <w:rFonts w:ascii="Times New Roman"/>
                <w:b w:val="false"/>
                <w:i w:val="false"/>
                <w:color w:val="000000"/>
                <w:sz w:val="20"/>
              </w:rPr>
              <w:t>
Сведения о представителе держателей облигаций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 бухгалтер (аты-жөні, тегі, қолы) ___________________________</w:t>
      </w:r>
    </w:p>
    <w:p>
      <w:pPr>
        <w:spacing w:after="0"/>
        <w:ind w:left="0"/>
        <w:jc w:val="both"/>
      </w:pPr>
      <w:r>
        <w:rPr>
          <w:rFonts w:ascii="Times New Roman"/>
          <w:b w:val="false"/>
          <w:i w:val="false"/>
          <w:color w:val="000000"/>
          <w:sz w:val="28"/>
        </w:rPr>
        <w:t>
      Главный бухгалтер (Ф.И.О., подпись)</w:t>
      </w:r>
    </w:p>
    <w:p>
      <w:pPr>
        <w:spacing w:after="0"/>
        <w:ind w:left="0"/>
        <w:jc w:val="both"/>
      </w:pPr>
      <w:r>
        <w:rPr>
          <w:rFonts w:ascii="Times New Roman"/>
          <w:b w:val="false"/>
          <w:i w:val="false"/>
          <w:color w:val="000000"/>
          <w:sz w:val="28"/>
        </w:rPr>
        <w:t>
      Жауапты атқарушы (аты-жөні, тегі, қолы) ______________________</w:t>
      </w:r>
    </w:p>
    <w:p>
      <w:pPr>
        <w:spacing w:after="0"/>
        <w:ind w:left="0"/>
        <w:jc w:val="both"/>
      </w:pPr>
      <w:r>
        <w:rPr>
          <w:rFonts w:ascii="Times New Roman"/>
          <w:b w:val="false"/>
          <w:i w:val="false"/>
          <w:color w:val="000000"/>
          <w:sz w:val="28"/>
        </w:rPr>
        <w:t>
      Ответственный исполнитель (Ф.И.О., подпись)</w:t>
      </w:r>
    </w:p>
    <w:bookmarkStart w:name="z9" w:id="7"/>
    <w:p>
      <w:pPr>
        <w:spacing w:after="0"/>
        <w:ind w:left="0"/>
        <w:jc w:val="both"/>
      </w:pPr>
      <w:r>
        <w:rPr>
          <w:rFonts w:ascii="Times New Roman"/>
          <w:b w:val="false"/>
          <w:i w:val="false"/>
          <w:color w:val="000000"/>
          <w:sz w:val="28"/>
        </w:rPr>
        <w:t>
      Қазақстан Республикасы Статистика</w:t>
      </w:r>
    </w:p>
    <w:bookmarkEnd w:id="7"/>
    <w:p>
      <w:pPr>
        <w:spacing w:after="0"/>
        <w:ind w:left="0"/>
        <w:jc w:val="both"/>
      </w:pPr>
      <w:r>
        <w:rPr>
          <w:rFonts w:ascii="Times New Roman"/>
          <w:b w:val="false"/>
          <w:i w:val="false"/>
          <w:color w:val="000000"/>
          <w:sz w:val="28"/>
        </w:rPr>
        <w:t xml:space="preserve">
      агенттігі төрағасының      </w:t>
      </w:r>
    </w:p>
    <w:p>
      <w:pPr>
        <w:spacing w:after="0"/>
        <w:ind w:left="0"/>
        <w:jc w:val="both"/>
      </w:pPr>
      <w:r>
        <w:rPr>
          <w:rFonts w:ascii="Times New Roman"/>
          <w:b w:val="false"/>
          <w:i w:val="false"/>
          <w:color w:val="000000"/>
          <w:sz w:val="28"/>
        </w:rPr>
        <w:t xml:space="preserve">
      2012 жылғы 3 мамырдағы № 104  </w:t>
      </w:r>
    </w:p>
    <w:p>
      <w:pPr>
        <w:spacing w:after="0"/>
        <w:ind w:left="0"/>
        <w:jc w:val="both"/>
      </w:pPr>
      <w:r>
        <w:rPr>
          <w:rFonts w:ascii="Times New Roman"/>
          <w:b w:val="false"/>
          <w:i w:val="false"/>
          <w:color w:val="000000"/>
          <w:sz w:val="28"/>
        </w:rPr>
        <w:t xml:space="preserve">
      бұйрығына 2-қосымша     </w:t>
      </w:r>
    </w:p>
    <w:bookmarkStart w:name="z10" w:id="8"/>
    <w:p>
      <w:pPr>
        <w:spacing w:after="0"/>
        <w:ind w:left="0"/>
        <w:jc w:val="left"/>
      </w:pPr>
      <w:r>
        <w:rPr>
          <w:rFonts w:ascii="Times New Roman"/>
          <w:b/>
          <w:i w:val="false"/>
          <w:color w:val="000000"/>
        </w:rPr>
        <w:t xml:space="preserve"> "Үкіметтік және мемлекет кепілдік берген, мемлекет</w:t>
      </w:r>
      <w:r>
        <w:br/>
      </w:r>
      <w:r>
        <w:rPr>
          <w:rFonts w:ascii="Times New Roman"/>
          <w:b/>
          <w:i w:val="false"/>
          <w:color w:val="000000"/>
        </w:rPr>
        <w:t>кепілгерлігімен берілетін қарыздарды игеру және өтеу туралы</w:t>
      </w:r>
      <w:r>
        <w:br/>
      </w:r>
      <w:r>
        <w:rPr>
          <w:rFonts w:ascii="Times New Roman"/>
          <w:b/>
          <w:i w:val="false"/>
          <w:color w:val="000000"/>
        </w:rPr>
        <w:t>есеп" ведомстволық статистикалық бақылаудың статистикалық</w:t>
      </w:r>
      <w:r>
        <w:br/>
      </w:r>
      <w:r>
        <w:rPr>
          <w:rFonts w:ascii="Times New Roman"/>
          <w:b/>
          <w:i w:val="false"/>
          <w:color w:val="000000"/>
        </w:rPr>
        <w:t>нысанын толтыру жөніндегі нұсқаулық</w:t>
      </w:r>
      <w:r>
        <w:br/>
      </w:r>
      <w:r>
        <w:rPr>
          <w:rFonts w:ascii="Times New Roman"/>
          <w:b/>
          <w:i w:val="false"/>
          <w:color w:val="000000"/>
        </w:rPr>
        <w:t>(7781201 коды, 1-ОПЗ индексі, айлық мерзімділігі)</w:t>
      </w:r>
    </w:p>
    <w:bookmarkEnd w:id="8"/>
    <w:bookmarkStart w:name="z11" w:id="9"/>
    <w:p>
      <w:pPr>
        <w:spacing w:after="0"/>
        <w:ind w:left="0"/>
        <w:jc w:val="both"/>
      </w:pPr>
      <w:r>
        <w:rPr>
          <w:rFonts w:ascii="Times New Roman"/>
          <w:b w:val="false"/>
          <w:i w:val="false"/>
          <w:color w:val="000000"/>
          <w:sz w:val="28"/>
        </w:rPr>
        <w:t xml:space="preserve">
      1. Осы Нұсқаулық "Мемлекеттік статистика туралы" Қазақстан Республикасы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"Үкіметтік және мемлекет кепілдік берген, мемлекет кепілгерлігімен берілетін қарыздарды игеру және өтеу туралы есеп" ведомстволық статистикалық бақылаудың статистикалық нысанын егжей-тегжейлі етіп ашып жазады (7781201 коды, 1-ОПЗ индексі, айлық мерзімділігі).</w:t>
      </w:r>
    </w:p>
    <w:bookmarkEnd w:id="9"/>
    <w:bookmarkStart w:name="z12" w:id="10"/>
    <w:p>
      <w:pPr>
        <w:spacing w:after="0"/>
        <w:ind w:left="0"/>
        <w:jc w:val="both"/>
      </w:pPr>
      <w:r>
        <w:rPr>
          <w:rFonts w:ascii="Times New Roman"/>
          <w:b w:val="false"/>
          <w:i w:val="false"/>
          <w:color w:val="000000"/>
          <w:sz w:val="28"/>
        </w:rPr>
        <w:t>
      2. Осы статистикалық нысан мыналар:</w:t>
      </w:r>
    </w:p>
    <w:bookmarkEnd w:id="10"/>
    <w:bookmarkStart w:name="z13" w:id="11"/>
    <w:p>
      <w:pPr>
        <w:spacing w:after="0"/>
        <w:ind w:left="0"/>
        <w:jc w:val="both"/>
      </w:pPr>
      <w:r>
        <w:rPr>
          <w:rFonts w:ascii="Times New Roman"/>
          <w:b w:val="false"/>
          <w:i w:val="false"/>
          <w:color w:val="000000"/>
          <w:sz w:val="28"/>
        </w:rPr>
        <w:t>
      - Қазақстан Республикасының Үкіметі тартқан және екінші деңгейдегі уәкілетті банктерде, банктік операциялардың жекелеген түрлерін жүзеге асыратын ұйымдарда қызмет көрсетілетін сыртқы қарыздар;</w:t>
      </w:r>
    </w:p>
    <w:bookmarkEnd w:id="11"/>
    <w:bookmarkStart w:name="z14" w:id="12"/>
    <w:p>
      <w:pPr>
        <w:spacing w:after="0"/>
        <w:ind w:left="0"/>
        <w:jc w:val="both"/>
      </w:pPr>
      <w:r>
        <w:rPr>
          <w:rFonts w:ascii="Times New Roman"/>
          <w:b w:val="false"/>
          <w:i w:val="false"/>
          <w:color w:val="000000"/>
          <w:sz w:val="28"/>
        </w:rPr>
        <w:t>
      - Қазақстан Республикасының резиденттері тартқан және Қазақстан Республикасының мемлекет кепілдігімен қамтамасыз етілген сыртқы қарыздар (1-бөлімнің 2-жолы);</w:t>
      </w:r>
    </w:p>
    <w:bookmarkEnd w:id="12"/>
    <w:bookmarkStart w:name="z15" w:id="13"/>
    <w:p>
      <w:pPr>
        <w:spacing w:after="0"/>
        <w:ind w:left="0"/>
        <w:jc w:val="both"/>
      </w:pPr>
      <w:r>
        <w:rPr>
          <w:rFonts w:ascii="Times New Roman"/>
          <w:b w:val="false"/>
          <w:i w:val="false"/>
          <w:color w:val="000000"/>
          <w:sz w:val="28"/>
        </w:rPr>
        <w:t>
      - Қазақстан Республикасының резиденттері тартқан және Қазақстан Республикасының мемлекет кепілдігімен қамтамасыз етілген ішкі қарыздар (1-бөлімнің 3-жолы);</w:t>
      </w:r>
    </w:p>
    <w:bookmarkEnd w:id="13"/>
    <w:bookmarkStart w:name="z16" w:id="14"/>
    <w:p>
      <w:pPr>
        <w:spacing w:after="0"/>
        <w:ind w:left="0"/>
        <w:jc w:val="both"/>
      </w:pPr>
      <w:r>
        <w:rPr>
          <w:rFonts w:ascii="Times New Roman"/>
          <w:b w:val="false"/>
          <w:i w:val="false"/>
          <w:color w:val="000000"/>
          <w:sz w:val="28"/>
        </w:rPr>
        <w:t>
      - Қазақстан Республикасының резиденттері тартқан және Қазақстан Республикасының мемлекеттің кепілгерлігімен қамтамасыз етілген қарыздар (2-бөлім) бойынша бастапқы статистикалық деректерді жинауға арналған.</w:t>
      </w:r>
    </w:p>
    <w:bookmarkEnd w:id="14"/>
    <w:bookmarkStart w:name="z17" w:id="15"/>
    <w:p>
      <w:pPr>
        <w:spacing w:after="0"/>
        <w:ind w:left="0"/>
        <w:jc w:val="both"/>
      </w:pPr>
      <w:r>
        <w:rPr>
          <w:rFonts w:ascii="Times New Roman"/>
          <w:b w:val="false"/>
          <w:i w:val="false"/>
          <w:color w:val="000000"/>
          <w:sz w:val="28"/>
        </w:rPr>
        <w:t>
      Қазақстан Республикасының Ұлттық Банкіне 1-бөлімнің 1-жолы бойынша есеп беріледі.</w:t>
      </w:r>
    </w:p>
    <w:bookmarkEnd w:id="15"/>
    <w:bookmarkStart w:name="z18" w:id="16"/>
    <w:p>
      <w:pPr>
        <w:spacing w:after="0"/>
        <w:ind w:left="0"/>
        <w:jc w:val="both"/>
      </w:pPr>
      <w:r>
        <w:rPr>
          <w:rFonts w:ascii="Times New Roman"/>
          <w:b w:val="false"/>
          <w:i w:val="false"/>
          <w:color w:val="000000"/>
          <w:sz w:val="28"/>
        </w:rPr>
        <w:t>
      2-бөлімді инфрақұрылымдық ұйымдарды ұстаушылардың өкілдері толтырады.</w:t>
      </w:r>
    </w:p>
    <w:bookmarkEnd w:id="16"/>
    <w:bookmarkStart w:name="z19" w:id="17"/>
    <w:p>
      <w:pPr>
        <w:spacing w:after="0"/>
        <w:ind w:left="0"/>
        <w:jc w:val="both"/>
      </w:pPr>
      <w:r>
        <w:rPr>
          <w:rFonts w:ascii="Times New Roman"/>
          <w:b w:val="false"/>
          <w:i w:val="false"/>
          <w:color w:val="000000"/>
          <w:sz w:val="28"/>
        </w:rPr>
        <w:t>
      3. 1-бөлімде қарыз валютасындағы кредиттік желінің бөліндісінде жолдың нышаны мен атауы көрсетілген әрбір жол бойынша жеке-жеке жасалады. "Барлығы" жолында АҚШ долларындағы ақпарат көрсетіледі.</w:t>
      </w:r>
    </w:p>
    <w:bookmarkEnd w:id="17"/>
    <w:bookmarkStart w:name="z20" w:id="18"/>
    <w:p>
      <w:pPr>
        <w:spacing w:after="0"/>
        <w:ind w:left="0"/>
        <w:jc w:val="both"/>
      </w:pPr>
      <w:r>
        <w:rPr>
          <w:rFonts w:ascii="Times New Roman"/>
          <w:b w:val="false"/>
          <w:i w:val="false"/>
          <w:color w:val="000000"/>
          <w:sz w:val="28"/>
        </w:rPr>
        <w:t>
      Көрсеткіштерді АҚШ долларына келтіру есепті кезеңнің соңғы күнтізбелік күніне бухгалтерлік есептің мақсаттары үшін белгіленген бағам бойынша жүргізіледі.</w:t>
      </w:r>
    </w:p>
    <w:bookmarkEnd w:id="18"/>
    <w:bookmarkStart w:name="z21" w:id="19"/>
    <w:p>
      <w:pPr>
        <w:spacing w:after="0"/>
        <w:ind w:left="0"/>
        <w:jc w:val="both"/>
      </w:pPr>
      <w:r>
        <w:rPr>
          <w:rFonts w:ascii="Times New Roman"/>
          <w:b w:val="false"/>
          <w:i w:val="false"/>
          <w:color w:val="000000"/>
          <w:sz w:val="28"/>
        </w:rPr>
        <w:t>
      Б бағанында кредиттік желінің атауы және оның қолданылу кезеңі (игеруді бастау күні және өтеудің соңғы мерзімі), қарыз шартының нөмірі көрсетіледі.</w:t>
      </w:r>
    </w:p>
    <w:bookmarkEnd w:id="19"/>
    <w:bookmarkStart w:name="z22" w:id="20"/>
    <w:p>
      <w:pPr>
        <w:spacing w:after="0"/>
        <w:ind w:left="0"/>
        <w:jc w:val="both"/>
      </w:pPr>
      <w:r>
        <w:rPr>
          <w:rFonts w:ascii="Times New Roman"/>
          <w:b w:val="false"/>
          <w:i w:val="false"/>
          <w:color w:val="000000"/>
          <w:sz w:val="28"/>
        </w:rPr>
        <w:t>
      В бағанында қарыз алушының атауы, Г бағанында кредит берушінің атауы, Д бағанында қарыз валютасының атауы көрсетіледі.</w:t>
      </w:r>
    </w:p>
    <w:bookmarkEnd w:id="20"/>
    <w:bookmarkStart w:name="z23" w:id="21"/>
    <w:p>
      <w:pPr>
        <w:spacing w:after="0"/>
        <w:ind w:left="0"/>
        <w:jc w:val="both"/>
      </w:pPr>
      <w:r>
        <w:rPr>
          <w:rFonts w:ascii="Times New Roman"/>
          <w:b w:val="false"/>
          <w:i w:val="false"/>
          <w:color w:val="000000"/>
          <w:sz w:val="28"/>
        </w:rPr>
        <w:t>
      1-бағанда қарыз шартына сәйкес қарыз сомасы қойылады.</w:t>
      </w:r>
    </w:p>
    <w:bookmarkEnd w:id="21"/>
    <w:bookmarkStart w:name="z24" w:id="22"/>
    <w:p>
      <w:pPr>
        <w:spacing w:after="0"/>
        <w:ind w:left="0"/>
        <w:jc w:val="both"/>
      </w:pPr>
      <w:r>
        <w:rPr>
          <w:rFonts w:ascii="Times New Roman"/>
          <w:b w:val="false"/>
          <w:i w:val="false"/>
          <w:color w:val="000000"/>
          <w:sz w:val="28"/>
        </w:rPr>
        <w:t>
      2, 3-бағандарда қарыз қаражатын игеру (түсуі), 2-бағанда – есепті айдың басында игерілген қаражаттың жалпы сомасы көрсетіледі, 3-бағанда есепті айдың қарыз қаражатының игерілу сомасы көрсетіледі.</w:t>
      </w:r>
    </w:p>
    <w:bookmarkEnd w:id="22"/>
    <w:bookmarkStart w:name="z25" w:id="23"/>
    <w:p>
      <w:pPr>
        <w:spacing w:after="0"/>
        <w:ind w:left="0"/>
        <w:jc w:val="both"/>
      </w:pPr>
      <w:r>
        <w:rPr>
          <w:rFonts w:ascii="Times New Roman"/>
          <w:b w:val="false"/>
          <w:i w:val="false"/>
          <w:color w:val="000000"/>
          <w:sz w:val="28"/>
        </w:rPr>
        <w:t>
      4 және 5-бағандарда қарыз қаражатының келесі айда және жылдың соңына дейін игерілу болжамы көрсетіледі. Есепті жылдың 11 айына толтырылған кезде 4-бағанда 12 айда игерілу болжамы, ал 5-бағанда – есепті кезеңнен кейінгі жылға арналған болжам көрсетіледі.</w:t>
      </w:r>
    </w:p>
    <w:bookmarkEnd w:id="23"/>
    <w:bookmarkStart w:name="z26" w:id="24"/>
    <w:p>
      <w:pPr>
        <w:spacing w:after="0"/>
        <w:ind w:left="0"/>
        <w:jc w:val="both"/>
      </w:pPr>
      <w:r>
        <w:rPr>
          <w:rFonts w:ascii="Times New Roman"/>
          <w:b w:val="false"/>
          <w:i w:val="false"/>
          <w:color w:val="000000"/>
          <w:sz w:val="28"/>
        </w:rPr>
        <w:t>
      6 және 7-бағандарда қарыз әрекет еткеннен бастап және есепті кезеңде негізгі борышты өтеу жөніндегі төлемдер көрсетіледі. 6-бағанда қарыз әрекет еткеннен бастап (есепті кезеңді қоса алғанда) негізгі борышты өтеу сомасы, 7-бағанда – есепті кезеңдегі төлем сомасы көрсетіледі.</w:t>
      </w:r>
    </w:p>
    <w:bookmarkEnd w:id="24"/>
    <w:bookmarkStart w:name="z27" w:id="25"/>
    <w:p>
      <w:pPr>
        <w:spacing w:after="0"/>
        <w:ind w:left="0"/>
        <w:jc w:val="both"/>
      </w:pPr>
      <w:r>
        <w:rPr>
          <w:rFonts w:ascii="Times New Roman"/>
          <w:b w:val="false"/>
          <w:i w:val="false"/>
          <w:color w:val="000000"/>
          <w:sz w:val="28"/>
        </w:rPr>
        <w:t>
      8-бағанда есепті кезеңнің соңындағы қарыз бойынша негізгі борыштың қалдығы көрсетіледі.</w:t>
      </w:r>
    </w:p>
    <w:bookmarkEnd w:id="25"/>
    <w:bookmarkStart w:name="z28" w:id="26"/>
    <w:p>
      <w:pPr>
        <w:spacing w:after="0"/>
        <w:ind w:left="0"/>
        <w:jc w:val="both"/>
      </w:pPr>
      <w:r>
        <w:rPr>
          <w:rFonts w:ascii="Times New Roman"/>
          <w:b w:val="false"/>
          <w:i w:val="false"/>
          <w:color w:val="000000"/>
          <w:sz w:val="28"/>
        </w:rPr>
        <w:t>
      9 және 10-бағандарда қарыз әрекет еткен күннен бастап, оның ішінде есепті кезеңде қарыз сыйақысының төлемдері көрсетіледі.</w:t>
      </w:r>
    </w:p>
    <w:bookmarkEnd w:id="26"/>
    <w:bookmarkStart w:name="z29" w:id="27"/>
    <w:p>
      <w:pPr>
        <w:spacing w:after="0"/>
        <w:ind w:left="0"/>
        <w:jc w:val="both"/>
      </w:pPr>
      <w:r>
        <w:rPr>
          <w:rFonts w:ascii="Times New Roman"/>
          <w:b w:val="false"/>
          <w:i w:val="false"/>
          <w:color w:val="000000"/>
          <w:sz w:val="28"/>
        </w:rPr>
        <w:t>
      11 және 12-бағандарда қарыз әрекет еткен күннен бастап, оның ішінде есепті кезеңде өтелген ілеспе төлемдердің сомалары көрсетіледі.</w:t>
      </w:r>
    </w:p>
    <w:bookmarkEnd w:id="27"/>
    <w:bookmarkStart w:name="z30" w:id="28"/>
    <w:p>
      <w:pPr>
        <w:spacing w:after="0"/>
        <w:ind w:left="0"/>
        <w:jc w:val="both"/>
      </w:pPr>
      <w:r>
        <w:rPr>
          <w:rFonts w:ascii="Times New Roman"/>
          <w:b w:val="false"/>
          <w:i w:val="false"/>
          <w:color w:val="000000"/>
          <w:sz w:val="28"/>
        </w:rPr>
        <w:t>
      13 және 14-бағандарда келесі айда және жылдың аяғына дейін төлеуге жататын борышты өтеу және оған қызмет көрсету жөніндегі төлемдердің болжамдалған жалпы сомасы көрсетіледі. Жылдың 11 айы үшін есеп толтырылған кезде 13-бағанда 12 айдағы төлемдердің болжамы көрсетіледі, ал 14-бағанда – есепті кезеңнен кейінгі жылға арналған болжам көрсетіледі.</w:t>
      </w:r>
    </w:p>
    <w:bookmarkEnd w:id="28"/>
    <w:bookmarkStart w:name="z31" w:id="29"/>
    <w:p>
      <w:pPr>
        <w:spacing w:after="0"/>
        <w:ind w:left="0"/>
        <w:jc w:val="both"/>
      </w:pPr>
      <w:r>
        <w:rPr>
          <w:rFonts w:ascii="Times New Roman"/>
          <w:b w:val="false"/>
          <w:i w:val="false"/>
          <w:color w:val="000000"/>
          <w:sz w:val="28"/>
        </w:rPr>
        <w:t>
      15-18-бағандарда негізгі борыш және борышқа қызмет көрсету бойынша мерзімінде өтелмеген берешек сомасы көрсетіледі.</w:t>
      </w:r>
    </w:p>
    <w:bookmarkEnd w:id="29"/>
    <w:bookmarkStart w:name="z32" w:id="30"/>
    <w:p>
      <w:pPr>
        <w:spacing w:after="0"/>
        <w:ind w:left="0"/>
        <w:jc w:val="both"/>
      </w:pPr>
      <w:r>
        <w:rPr>
          <w:rFonts w:ascii="Times New Roman"/>
          <w:b w:val="false"/>
          <w:i w:val="false"/>
          <w:color w:val="000000"/>
          <w:sz w:val="28"/>
        </w:rPr>
        <w:t>
      4-жол "Барлығы" деген жолға ұқсас АҚШ долларында есептеледі және толтырылады.</w:t>
      </w:r>
    </w:p>
    <w:bookmarkEnd w:id="30"/>
    <w:bookmarkStart w:name="z33" w:id="31"/>
    <w:p>
      <w:pPr>
        <w:spacing w:after="0"/>
        <w:ind w:left="0"/>
        <w:jc w:val="both"/>
      </w:pPr>
      <w:r>
        <w:rPr>
          <w:rFonts w:ascii="Times New Roman"/>
          <w:b w:val="false"/>
          <w:i w:val="false"/>
          <w:color w:val="000000"/>
          <w:sz w:val="28"/>
        </w:rPr>
        <w:t>
      1-бөлімге жауапты орындаушы, бас бухгалтер және бірінші басшы қол қояды. Орындаушының жұмыс телефон нөмірі мен күні көрсетіледі.</w:t>
      </w:r>
    </w:p>
    <w:bookmarkEnd w:id="31"/>
    <w:bookmarkStart w:name="z34" w:id="32"/>
    <w:p>
      <w:pPr>
        <w:spacing w:after="0"/>
        <w:ind w:left="0"/>
        <w:jc w:val="both"/>
      </w:pPr>
      <w:r>
        <w:rPr>
          <w:rFonts w:ascii="Times New Roman"/>
          <w:b w:val="false"/>
          <w:i w:val="false"/>
          <w:color w:val="000000"/>
          <w:sz w:val="28"/>
        </w:rPr>
        <w:t>
      3-бағанда көрсетілген сомалар статистикалық нысанға "Үкіметтік және мемлекет кепілдік берген қарыз қаражаттарының игерілуін толық жазу" 1-бөлімнің 1-қосымшасында қарыз қаражатының игерілу күні бойынша толық жазу жатады.</w:t>
      </w:r>
    </w:p>
    <w:bookmarkEnd w:id="32"/>
    <w:bookmarkStart w:name="z35" w:id="33"/>
    <w:p>
      <w:pPr>
        <w:spacing w:after="0"/>
        <w:ind w:left="0"/>
        <w:jc w:val="both"/>
      </w:pPr>
      <w:r>
        <w:rPr>
          <w:rFonts w:ascii="Times New Roman"/>
          <w:b w:val="false"/>
          <w:i w:val="false"/>
          <w:color w:val="000000"/>
          <w:sz w:val="28"/>
        </w:rPr>
        <w:t>
      7, 10, 12-бағандарда көрсетілген сомалар статистикалық нысанға "Үкіметтік және мемлекет кепілдік берген борышты өтеу мен оған қызмет көрсету төлемдерінің толық жазылуы" 1-бөліміне 2-қосымшадағы төлем түрлері және күндері бойынша толық жазу жатады.</w:t>
      </w:r>
    </w:p>
    <w:bookmarkEnd w:id="33"/>
    <w:bookmarkStart w:name="z36" w:id="34"/>
    <w:p>
      <w:pPr>
        <w:spacing w:after="0"/>
        <w:ind w:left="0"/>
        <w:jc w:val="both"/>
      </w:pPr>
      <w:r>
        <w:rPr>
          <w:rFonts w:ascii="Times New Roman"/>
          <w:b w:val="false"/>
          <w:i w:val="false"/>
          <w:color w:val="000000"/>
          <w:sz w:val="28"/>
        </w:rPr>
        <w:t>
      1.1 және 1.2-бөлімдерге жауапты орындаушы және бас бухгалтер қол қояды.</w:t>
      </w:r>
    </w:p>
    <w:bookmarkEnd w:id="34"/>
    <w:bookmarkStart w:name="z37" w:id="35"/>
    <w:p>
      <w:pPr>
        <w:spacing w:after="0"/>
        <w:ind w:left="0"/>
        <w:jc w:val="both"/>
      </w:pPr>
      <w:r>
        <w:rPr>
          <w:rFonts w:ascii="Times New Roman"/>
          <w:b w:val="false"/>
          <w:i w:val="false"/>
          <w:color w:val="000000"/>
          <w:sz w:val="28"/>
        </w:rPr>
        <w:t>
      4. 2-бөлімнің Б бағанында жобаның атауы, В бағанында ұлттық сәйкестендіру нөмірі және эмиссия проспектінің күні, Г бағанында қарыз алушының атауы, Д бағанында қарыз валютасының атауы көрсетіледі.</w:t>
      </w:r>
    </w:p>
    <w:bookmarkEnd w:id="35"/>
    <w:bookmarkStart w:name="z38" w:id="36"/>
    <w:p>
      <w:pPr>
        <w:spacing w:after="0"/>
        <w:ind w:left="0"/>
        <w:jc w:val="both"/>
      </w:pPr>
      <w:r>
        <w:rPr>
          <w:rFonts w:ascii="Times New Roman"/>
          <w:b w:val="false"/>
          <w:i w:val="false"/>
          <w:color w:val="000000"/>
          <w:sz w:val="28"/>
        </w:rPr>
        <w:t>
      1-бағанда инфрақұрылымдық облигацияларды орналастыру шарттарына сәйкес қарыз сомасы қойылады.</w:t>
      </w:r>
    </w:p>
    <w:bookmarkEnd w:id="36"/>
    <w:bookmarkStart w:name="z39" w:id="37"/>
    <w:p>
      <w:pPr>
        <w:spacing w:after="0"/>
        <w:ind w:left="0"/>
        <w:jc w:val="both"/>
      </w:pPr>
      <w:r>
        <w:rPr>
          <w:rFonts w:ascii="Times New Roman"/>
          <w:b w:val="false"/>
          <w:i w:val="false"/>
          <w:color w:val="000000"/>
          <w:sz w:val="28"/>
        </w:rPr>
        <w:t>
      2 және 3-бағандарда қарыз қаражаттарының игерілуі (түсуі), 2-бағанда – есепті айдың басында игерілген қаражаттардың жалпы сомасы, 3-бағанда есепті айдың қарыз қаражаттарының игерілу сомасы көрсетіледі.</w:t>
      </w:r>
    </w:p>
    <w:bookmarkEnd w:id="37"/>
    <w:bookmarkStart w:name="z40" w:id="38"/>
    <w:p>
      <w:pPr>
        <w:spacing w:after="0"/>
        <w:ind w:left="0"/>
        <w:jc w:val="both"/>
      </w:pPr>
      <w:r>
        <w:rPr>
          <w:rFonts w:ascii="Times New Roman"/>
          <w:b w:val="false"/>
          <w:i w:val="false"/>
          <w:color w:val="000000"/>
          <w:sz w:val="28"/>
        </w:rPr>
        <w:t>
      4 және 5-бағандарда қарыз қаражатының келесі айда және жылдың соңына дейін игерілу болжамы көрсетіледі. Есеп жылдың 11 айына толтырылған кезде 4-бағанда 12-ші айда игерілу болжамы, ал 5-бағанда – есепті жылдан кейінгі жылға арналған болжам көрсетіледі.</w:t>
      </w:r>
    </w:p>
    <w:bookmarkEnd w:id="38"/>
    <w:bookmarkStart w:name="z41" w:id="39"/>
    <w:p>
      <w:pPr>
        <w:spacing w:after="0"/>
        <w:ind w:left="0"/>
        <w:jc w:val="both"/>
      </w:pPr>
      <w:r>
        <w:rPr>
          <w:rFonts w:ascii="Times New Roman"/>
          <w:b w:val="false"/>
          <w:i w:val="false"/>
          <w:color w:val="000000"/>
          <w:sz w:val="28"/>
        </w:rPr>
        <w:t>
      6-бағанда есепті кезеңде сатып алынған облигациялар сомасы көрсетіледі.</w:t>
      </w:r>
    </w:p>
    <w:bookmarkEnd w:id="39"/>
    <w:bookmarkStart w:name="z42" w:id="40"/>
    <w:p>
      <w:pPr>
        <w:spacing w:after="0"/>
        <w:ind w:left="0"/>
        <w:jc w:val="both"/>
      </w:pPr>
      <w:r>
        <w:rPr>
          <w:rFonts w:ascii="Times New Roman"/>
          <w:b w:val="false"/>
          <w:i w:val="false"/>
          <w:color w:val="000000"/>
          <w:sz w:val="28"/>
        </w:rPr>
        <w:t>
      7-бағанда есепті кезеңде өтелген негізгі борыштың сомасы көрсетіледі.</w:t>
      </w:r>
    </w:p>
    <w:bookmarkEnd w:id="40"/>
    <w:bookmarkStart w:name="z43" w:id="41"/>
    <w:p>
      <w:pPr>
        <w:spacing w:after="0"/>
        <w:ind w:left="0"/>
        <w:jc w:val="both"/>
      </w:pPr>
      <w:r>
        <w:rPr>
          <w:rFonts w:ascii="Times New Roman"/>
          <w:b w:val="false"/>
          <w:i w:val="false"/>
          <w:color w:val="000000"/>
          <w:sz w:val="28"/>
        </w:rPr>
        <w:t>
      8-бағанда есепті кезеңнің соңына арналған негізгі борыш қалдығы көрсетіледі.</w:t>
      </w:r>
    </w:p>
    <w:bookmarkEnd w:id="41"/>
    <w:bookmarkStart w:name="z44" w:id="42"/>
    <w:p>
      <w:pPr>
        <w:spacing w:after="0"/>
        <w:ind w:left="0"/>
        <w:jc w:val="both"/>
      </w:pPr>
      <w:r>
        <w:rPr>
          <w:rFonts w:ascii="Times New Roman"/>
          <w:b w:val="false"/>
          <w:i w:val="false"/>
          <w:color w:val="000000"/>
          <w:sz w:val="28"/>
        </w:rPr>
        <w:t>
      9 және 10-бағандарда сыйақы төлемдері көрсетіледі. 9-бағанда қарыз әрекет еткеннен бастап сыйақылар бойынша төленген сома, 10-бағанда есепті айдағы төлем сомасы көрсетіледі.</w:t>
      </w:r>
    </w:p>
    <w:bookmarkEnd w:id="42"/>
    <w:bookmarkStart w:name="z45" w:id="43"/>
    <w:p>
      <w:pPr>
        <w:spacing w:after="0"/>
        <w:ind w:left="0"/>
        <w:jc w:val="both"/>
      </w:pPr>
      <w:r>
        <w:rPr>
          <w:rFonts w:ascii="Times New Roman"/>
          <w:b w:val="false"/>
          <w:i w:val="false"/>
          <w:color w:val="000000"/>
          <w:sz w:val="28"/>
        </w:rPr>
        <w:t>
      11 және 12-бағандарда қарыз әрекет еткеннен бастап, оның ішінде есепті айда төленген өзге де төлемдердің (айыппұлдардың) сомалары көрсетіледі.</w:t>
      </w:r>
    </w:p>
    <w:bookmarkEnd w:id="43"/>
    <w:bookmarkStart w:name="z46" w:id="44"/>
    <w:p>
      <w:pPr>
        <w:spacing w:after="0"/>
        <w:ind w:left="0"/>
        <w:jc w:val="both"/>
      </w:pPr>
      <w:r>
        <w:rPr>
          <w:rFonts w:ascii="Times New Roman"/>
          <w:b w:val="false"/>
          <w:i w:val="false"/>
          <w:color w:val="000000"/>
          <w:sz w:val="28"/>
        </w:rPr>
        <w:t>
      13 және 14-бағандарда келесі айда және жылдың аяғына дейін төлеуге жататын борышты өтеу және оған қызмет көрсету төлемдерінің болжамдалған жалпы сомасы көрсетіледі. Жылдың 11 айы үшін есеп толтырылған кезде 13-бағанда 12 айдағы төлемдердің болжамы көрсетіледі, ал 14-бағанда есепті кезеңнен кейінгі жылға арналған болжам көрсетіледі.</w:t>
      </w:r>
    </w:p>
    <w:bookmarkEnd w:id="44"/>
    <w:bookmarkStart w:name="z47" w:id="45"/>
    <w:p>
      <w:pPr>
        <w:spacing w:after="0"/>
        <w:ind w:left="0"/>
        <w:jc w:val="both"/>
      </w:pPr>
      <w:r>
        <w:rPr>
          <w:rFonts w:ascii="Times New Roman"/>
          <w:b w:val="false"/>
          <w:i w:val="false"/>
          <w:color w:val="000000"/>
          <w:sz w:val="28"/>
        </w:rPr>
        <w:t>
      15-18-бағандарда негізгі борыш және борышқа қызмет көрсету (оның ішінде айыппұл) бойынша мерзімінде өтелмеген берешек сомасы көрсетіледі.</w:t>
      </w:r>
    </w:p>
    <w:bookmarkEnd w:id="45"/>
    <w:bookmarkStart w:name="z48" w:id="46"/>
    <w:p>
      <w:pPr>
        <w:spacing w:after="0"/>
        <w:ind w:left="0"/>
        <w:jc w:val="both"/>
      </w:pPr>
      <w:r>
        <w:rPr>
          <w:rFonts w:ascii="Times New Roman"/>
          <w:b w:val="false"/>
          <w:i w:val="false"/>
          <w:color w:val="000000"/>
          <w:sz w:val="28"/>
        </w:rPr>
        <w:t>
      2-жолда АҚШ долларындағы ақпарат көрсетіледі.</w:t>
      </w:r>
    </w:p>
    <w:bookmarkEnd w:id="46"/>
    <w:bookmarkStart w:name="z49" w:id="47"/>
    <w:p>
      <w:pPr>
        <w:spacing w:after="0"/>
        <w:ind w:left="0"/>
        <w:jc w:val="both"/>
      </w:pPr>
      <w:r>
        <w:rPr>
          <w:rFonts w:ascii="Times New Roman"/>
          <w:b w:val="false"/>
          <w:i w:val="false"/>
          <w:color w:val="000000"/>
          <w:sz w:val="28"/>
        </w:rPr>
        <w:t>
      Көрсеткіштерді АҚШ долларына келтіру есепті кезеңнің соңғы күнтізбелік күніне бухгалтерлік есептің мақсаттары үшін белгіленген бағам бойынша жүргізіледі.</w:t>
      </w:r>
    </w:p>
    <w:bookmarkEnd w:id="47"/>
    <w:bookmarkStart w:name="z50" w:id="48"/>
    <w:p>
      <w:pPr>
        <w:spacing w:after="0"/>
        <w:ind w:left="0"/>
        <w:jc w:val="both"/>
      </w:pPr>
      <w:r>
        <w:rPr>
          <w:rFonts w:ascii="Times New Roman"/>
          <w:b w:val="false"/>
          <w:i w:val="false"/>
          <w:color w:val="000000"/>
          <w:sz w:val="28"/>
        </w:rPr>
        <w:t>
      2-бөлімге жауапты орындаушы, бас бухгалтер және бірінші басшы қол қояды. Орындаушының жұмыс телефон нөмірі мен күні көрсетіледі.</w:t>
      </w:r>
    </w:p>
    <w:bookmarkEnd w:id="48"/>
    <w:bookmarkStart w:name="z51" w:id="49"/>
    <w:p>
      <w:pPr>
        <w:spacing w:after="0"/>
        <w:ind w:left="0"/>
        <w:jc w:val="both"/>
      </w:pPr>
      <w:r>
        <w:rPr>
          <w:rFonts w:ascii="Times New Roman"/>
          <w:b w:val="false"/>
          <w:i w:val="false"/>
          <w:color w:val="000000"/>
          <w:sz w:val="28"/>
        </w:rPr>
        <w:t>
      3-бағанда және 6-бағанда көрсетілген сомалар есептілік нысанына "Мемлекет кепілгерлігімен берілетін қарыз қаражатының игерілуінің толық жазылуы" 2.2-бөлімінде облигацияларды шығару және сатып алу күндері бойынша толық жазуға жатады.</w:t>
      </w:r>
    </w:p>
    <w:bookmarkEnd w:id="49"/>
    <w:bookmarkStart w:name="z52" w:id="50"/>
    <w:p>
      <w:pPr>
        <w:spacing w:after="0"/>
        <w:ind w:left="0"/>
        <w:jc w:val="both"/>
      </w:pPr>
      <w:r>
        <w:rPr>
          <w:rFonts w:ascii="Times New Roman"/>
          <w:b w:val="false"/>
          <w:i w:val="false"/>
          <w:color w:val="000000"/>
          <w:sz w:val="28"/>
        </w:rPr>
        <w:t>
      7, 10, 12-бағандарында көрсетілген сомалар есептілік нысанына "Мемлекет кепілгерлігімен берілетін борышты өтеу және оған қызмет көрсету төлемдерінің толық жазылуы" 2.2-бөлімінде төлем түрлері мен күндері бойынша толық жазуға жатады.</w:t>
      </w:r>
    </w:p>
    <w:bookmarkEnd w:id="50"/>
    <w:bookmarkStart w:name="z53" w:id="51"/>
    <w:p>
      <w:pPr>
        <w:spacing w:after="0"/>
        <w:ind w:left="0"/>
        <w:jc w:val="both"/>
      </w:pPr>
      <w:r>
        <w:rPr>
          <w:rFonts w:ascii="Times New Roman"/>
          <w:b w:val="false"/>
          <w:i w:val="false"/>
          <w:color w:val="000000"/>
          <w:sz w:val="28"/>
        </w:rPr>
        <w:t>
      2.1 және 2.2-бөлімдеріне жауапты орындаушы мен бас бухгалтер қол қояды.</w:t>
      </w:r>
    </w:p>
    <w:bookmarkEnd w:id="51"/>
    <w:bookmarkStart w:name="z54" w:id="52"/>
    <w:p>
      <w:pPr>
        <w:spacing w:after="0"/>
        <w:ind w:left="0"/>
        <w:jc w:val="both"/>
      </w:pPr>
      <w:r>
        <w:rPr>
          <w:rFonts w:ascii="Times New Roman"/>
          <w:b w:val="false"/>
          <w:i w:val="false"/>
          <w:color w:val="000000"/>
          <w:sz w:val="28"/>
        </w:rPr>
        <w:t>
      5. 2.3-бөлім 2-бөлімді алғаш рет толтырған кезде міндетті түрде негізгі сипаттамаларын (облигацияларды шығару проспектісінің нөмірі мен күні, шығарылатын инфрақұрылымдық облигациялардың саны, бір инфрақұрылымдық облигацияның номиналды құны, инфрақұрылымдық облигациялар бойынша сыйақы, ақы төлеу шарттары мен тәртібі, инфрақұрылымдық облигациялар бойынша қамтамасыз ету, инфрақұрылымдық облигациялар айналымы және оларды өтеу туралы мәліметтер, концессия шартының және Қазақстан Республикасы Үкіметінің мемлекет кепілгерлігін беру туралы қаулысының деректемелері, облигацияларды ұстаушылар өкілі туралы мәліметтер) көрсете отырып, бір рет ұсынылады.</w:t>
      </w:r>
    </w:p>
    <w:bookmarkEnd w:id="52"/>
    <w:bookmarkStart w:name="z55" w:id="53"/>
    <w:p>
      <w:pPr>
        <w:spacing w:after="0"/>
        <w:ind w:left="0"/>
        <w:jc w:val="both"/>
      </w:pPr>
      <w:r>
        <w:rPr>
          <w:rFonts w:ascii="Times New Roman"/>
          <w:b w:val="false"/>
          <w:i w:val="false"/>
          <w:color w:val="000000"/>
          <w:sz w:val="28"/>
        </w:rPr>
        <w:t>
      3-бөлімге жауапты орындаушы мен бас бухгалтер қол қояды.</w:t>
      </w:r>
    </w:p>
    <w:bookmarkEnd w:id="53"/>
    <w:bookmarkStart w:name="z56" w:id="54"/>
    <w:p>
      <w:pPr>
        <w:spacing w:after="0"/>
        <w:ind w:left="0"/>
        <w:jc w:val="both"/>
      </w:pPr>
      <w:r>
        <w:rPr>
          <w:rFonts w:ascii="Times New Roman"/>
          <w:b w:val="false"/>
          <w:i w:val="false"/>
          <w:color w:val="000000"/>
          <w:sz w:val="28"/>
        </w:rPr>
        <w:t>
      Ескертпе: Х – осы позиция толтырылмайды.</w:t>
      </w:r>
    </w:p>
    <w:bookmarkEnd w:id="54"/>
    <w:bookmarkStart w:name="z57" w:id="55"/>
    <w:p>
      <w:pPr>
        <w:spacing w:after="0"/>
        <w:ind w:left="0"/>
        <w:jc w:val="both"/>
      </w:pPr>
      <w:r>
        <w:rPr>
          <w:rFonts w:ascii="Times New Roman"/>
          <w:b w:val="false"/>
          <w:i w:val="false"/>
          <w:color w:val="000000"/>
          <w:sz w:val="28"/>
        </w:rPr>
        <w:t>
      Арифметикалық-логикалық бақылау:</w:t>
      </w:r>
    </w:p>
    <w:bookmarkEnd w:id="55"/>
    <w:bookmarkStart w:name="z58" w:id="56"/>
    <w:p>
      <w:pPr>
        <w:spacing w:after="0"/>
        <w:ind w:left="0"/>
        <w:jc w:val="both"/>
      </w:pPr>
      <w:r>
        <w:rPr>
          <w:rFonts w:ascii="Times New Roman"/>
          <w:b w:val="false"/>
          <w:i w:val="false"/>
          <w:color w:val="000000"/>
          <w:sz w:val="28"/>
        </w:rPr>
        <w:t>
      1) 1-бөлім "Үкіметтік және мемлекет кепілдік берген қарыздарды игеру, өтеу мен оған қызмет көрсету туралы ақпарат.":</w:t>
      </w:r>
    </w:p>
    <w:bookmarkEnd w:id="56"/>
    <w:bookmarkStart w:name="z59" w:id="57"/>
    <w:p>
      <w:pPr>
        <w:spacing w:after="0"/>
        <w:ind w:left="0"/>
        <w:jc w:val="both"/>
      </w:pPr>
      <w:r>
        <w:rPr>
          <w:rFonts w:ascii="Times New Roman"/>
          <w:b w:val="false"/>
          <w:i w:val="false"/>
          <w:color w:val="000000"/>
          <w:sz w:val="28"/>
        </w:rPr>
        <w:t>
      8-баған = әрбір жол үшін 2-баған + 3-баған – 6-баған.</w:t>
      </w:r>
    </w:p>
    <w:bookmarkEnd w:id="57"/>
    <w:bookmarkStart w:name="z60" w:id="58"/>
    <w:p>
      <w:pPr>
        <w:spacing w:after="0"/>
        <w:ind w:left="0"/>
        <w:jc w:val="both"/>
      </w:pPr>
      <w:r>
        <w:rPr>
          <w:rFonts w:ascii="Times New Roman"/>
          <w:b w:val="false"/>
          <w:i w:val="false"/>
          <w:color w:val="000000"/>
          <w:sz w:val="28"/>
        </w:rPr>
        <w:t>
      2) 2-бөлім "Мемлекет кепілгерлігімен берілетін қарыздарды игеру, өтеу мен оған қызмет көрсету туралы ақпарат.":</w:t>
      </w:r>
    </w:p>
    <w:bookmarkEnd w:id="58"/>
    <w:bookmarkStart w:name="z61" w:id="59"/>
    <w:p>
      <w:pPr>
        <w:spacing w:after="0"/>
        <w:ind w:left="0"/>
        <w:jc w:val="both"/>
      </w:pPr>
      <w:r>
        <w:rPr>
          <w:rFonts w:ascii="Times New Roman"/>
          <w:b w:val="false"/>
          <w:i w:val="false"/>
          <w:color w:val="000000"/>
          <w:sz w:val="28"/>
        </w:rPr>
        <w:t>
      8-баған = әрбір жол үшін 2-баған + 3-баған – 6-баған – 7-баған.</w:t>
      </w:r>
    </w:p>
    <w:bookmarkEnd w:id="59"/>
    <w:bookmarkStart w:name="z62" w:id="60"/>
    <w:p>
      <w:pPr>
        <w:spacing w:after="0"/>
        <w:ind w:left="0"/>
        <w:jc w:val="both"/>
      </w:pPr>
      <w:r>
        <w:rPr>
          <w:rFonts w:ascii="Times New Roman"/>
          <w:b w:val="false"/>
          <w:i w:val="false"/>
          <w:color w:val="000000"/>
          <w:sz w:val="28"/>
        </w:rPr>
        <w:t>
      3) 2.1-бөлім "Мемлекет кепілгерлігімен берілетін қарыз қаражатын толық жазу.":</w:t>
      </w:r>
    </w:p>
    <w:bookmarkEnd w:id="60"/>
    <w:bookmarkStart w:name="z63" w:id="61"/>
    <w:p>
      <w:pPr>
        <w:spacing w:after="0"/>
        <w:ind w:left="0"/>
        <w:jc w:val="both"/>
      </w:pPr>
      <w:r>
        <w:rPr>
          <w:rFonts w:ascii="Times New Roman"/>
          <w:b w:val="false"/>
          <w:i w:val="false"/>
          <w:color w:val="000000"/>
          <w:sz w:val="28"/>
        </w:rPr>
        <w:t>
      5-баған = әрбір жол үшін 3-баған * 4-баған.</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