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d1af" w14:textId="83ad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энергия үнемдеу және энергия тиімділігін арттыру туралы заңнамасының талаптарын бұзушылықтарды жою туралы нұсқаманың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жаңа технологиялар министрінің 2012 жылғы 29 маусымдағы № 223 Бұйрығы. Қазақстан Республикасы Әділет министрлігінде 2012 жылы 14 шілдеде № 7793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"Энергия үнемдеу және энергия тиімділігін арттыру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Республикасының энергия үнемдеу және энергия тиімділігін арттыру туралы заңнамасының талаптарын бұзушылықтарды жою туралы </w:t>
      </w:r>
      <w:r>
        <w:rPr>
          <w:rFonts w:ascii="Times New Roman"/>
          <w:b w:val="false"/>
          <w:i w:val="false"/>
          <w:color w:val="000000"/>
          <w:sz w:val="28"/>
        </w:rPr>
        <w:t>нұсқаманың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нысаны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Жаңа технологиялар және энергия үнемдеу департаменті (Т.А. Мұқанов) осы бұйрықтың заңнамада белгіленген тәртіппен Қазақстан Республикасының Әділет министрлігінде мемлекеттік тіркелуін және бұқаралық ақпарат құралдарында ресми жариялануын қамтамасыз етсін.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Қазақстан Республикасы Индустрия және жаңа технологиялар вице-министрі Қ.А. Тулеушинге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 бұйрығымен 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Нысан          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РЕСПУБЛИКАСЫНЫҢ ЭНЕРГИЯ ҮНЕМДЕУ ЖӘНЕ ЭНЕРГИЯ</w:t>
      </w:r>
      <w:r>
        <w:br/>
      </w:r>
      <w:r>
        <w:rPr>
          <w:rFonts w:ascii="Times New Roman"/>
          <w:b/>
          <w:i w:val="false"/>
          <w:color w:val="000000"/>
        </w:rPr>
        <w:t>ТИІМДІЛІГІН АРТТЫРУ ТУРАЛЫ ЗАҢНАМАСЫ ТАЛАПТАРЫНЫҢ</w:t>
      </w:r>
      <w:r>
        <w:br/>
      </w:r>
      <w:r>
        <w:rPr>
          <w:rFonts w:ascii="Times New Roman"/>
          <w:b/>
          <w:i w:val="false"/>
          <w:color w:val="000000"/>
        </w:rPr>
        <w:t>БҰЗУШЫЛЫҚТАРЫН ЖОЮ ТУРАЛЫ №________ НҰСҚАМА</w:t>
      </w:r>
      <w:r>
        <w:br/>
      </w:r>
      <w:r>
        <w:rPr>
          <w:rFonts w:ascii="Times New Roman"/>
          <w:b/>
          <w:i w:val="false"/>
          <w:color w:val="000000"/>
        </w:rPr>
        <w:t>ПРЕДПИСАНИЕ ОБ УСТРАНЕНИИ НАРУШЕНИЯ ТРЕБОВАНИЙ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РЕСПУБЛИКИ КАЗАХСТАН ОБ ЭНЕРГОСБЕРЕЖЕНИИ И</w:t>
      </w:r>
      <w:r>
        <w:br/>
      </w:r>
      <w:r>
        <w:rPr>
          <w:rFonts w:ascii="Times New Roman"/>
          <w:b/>
          <w:i w:val="false"/>
          <w:color w:val="000000"/>
        </w:rPr>
        <w:t>ПОВЫШЕНИИ ЭНЕРГОЭФФЕКТИВНОСТИ №_______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Нұсқама жаңа редакцияда – ҚР Инвестициялар және даму министрінің  11.04.2017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енгiзiледi)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36"/>
        <w:gridCol w:w="7664"/>
      </w:tblGrid>
      <w:tr>
        <w:trPr>
          <w:trHeight w:val="30" w:hRule="atLeast"/>
        </w:trPr>
        <w:tc>
          <w:tcPr>
            <w:tcW w:w="4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жылғы/года "___" ___________</w:t>
            </w:r>
          </w:p>
        </w:tc>
        <w:tc>
          <w:tcPr>
            <w:tcW w:w="7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құрастыру орны/место составления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(тексерілетін субъектінің атауы/наименование проверяемого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Тексеру нәтижелері туралы актімен 20_____ жылғы "____"_______№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Актом о результатах проверки "____"_______ 20_____ года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энергия үнемдеу және энергия тиімділігін арттыру саласындағы заңнамасы </w:t>
      </w:r>
      <w:r>
        <w:rPr>
          <w:rFonts w:ascii="Times New Roman"/>
          <w:b/>
          <w:i w:val="false"/>
          <w:color w:val="000000"/>
          <w:sz w:val="28"/>
        </w:rPr>
        <w:t>талаптар</w:t>
      </w:r>
      <w:r>
        <w:rPr>
          <w:rFonts w:ascii="Times New Roman"/>
          <w:b/>
          <w:i w:val="false"/>
          <w:color w:val="000000"/>
          <w:sz w:val="28"/>
        </w:rPr>
        <w:t>ын</w:t>
      </w:r>
      <w:r>
        <w:rPr>
          <w:rFonts w:ascii="Times New Roman"/>
          <w:b/>
          <w:i w:val="false"/>
          <w:color w:val="000000"/>
          <w:sz w:val="28"/>
        </w:rPr>
        <w:t>ың бұзушылықтары анықталды</w:t>
      </w:r>
      <w:r>
        <w:rPr>
          <w:rFonts w:ascii="Times New Roman"/>
          <w:b w:val="false"/>
          <w:i w:val="false"/>
          <w:color w:val="000000"/>
          <w:sz w:val="28"/>
        </w:rPr>
        <w:t>/установлены нарушения требований закаонодательства Республики Казахстан в сфере энергосбережения и повышения энергоэффективности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2015 жылғы 29 қазандағы Қазақстан Республикасы Кәсіпкерлік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153-бабына</w:t>
      </w:r>
      <w:r>
        <w:rPr>
          <w:rFonts w:ascii="Times New Roman"/>
          <w:b/>
          <w:i w:val="false"/>
          <w:color w:val="000000"/>
          <w:sz w:val="28"/>
        </w:rPr>
        <w:t xml:space="preserve"> және "Энергия үнемдеу және энергия тиімділігін арттыру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2012 жылғы 13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/>
          <w:i w:val="false"/>
          <w:color w:val="000000"/>
          <w:sz w:val="28"/>
        </w:rPr>
        <w:t xml:space="preserve"> сәйкес НҰСҚАМА беремін: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статьей 153 Предпринимательского Кодекса Республики Казахстан от 29 декабря 2015 года и статьей 7 Закона Республики Казахстан от 13 января 2012 года "Об энергосбережении и повышении энергоэффективности", </w:t>
      </w:r>
      <w:r>
        <w:rPr>
          <w:rFonts w:ascii="Times New Roman"/>
          <w:b/>
          <w:i w:val="false"/>
          <w:color w:val="000000"/>
          <w:sz w:val="28"/>
        </w:rPr>
        <w:t>ПРЕДПИСЫВАЮ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/>
          <w:i w:val="false"/>
          <w:color w:val="000000"/>
          <w:sz w:val="28"/>
        </w:rPr>
        <w:t>Келесідей іс-шаралардың көрсетілген мерзімдерде орындау жолымен м</w:t>
      </w:r>
      <w:r>
        <w:rPr>
          <w:rFonts w:ascii="Times New Roman"/>
          <w:b/>
          <w:i w:val="false"/>
          <w:color w:val="000000"/>
          <w:sz w:val="28"/>
        </w:rPr>
        <w:t>ынадай б</w:t>
      </w:r>
      <w:r>
        <w:rPr>
          <w:rFonts w:ascii="Times New Roman"/>
          <w:b/>
          <w:i w:val="false"/>
          <w:color w:val="000000"/>
          <w:sz w:val="28"/>
        </w:rPr>
        <w:t>ұзушылықтар</w:t>
      </w:r>
      <w:r>
        <w:rPr>
          <w:rFonts w:ascii="Times New Roman"/>
          <w:b/>
          <w:i w:val="false"/>
          <w:color w:val="000000"/>
          <w:sz w:val="28"/>
        </w:rPr>
        <w:t xml:space="preserve"> жойылсын</w:t>
      </w:r>
      <w:r>
        <w:rPr>
          <w:rFonts w:ascii="Times New Roman"/>
          <w:b w:val="false"/>
          <w:i w:val="false"/>
          <w:color w:val="000000"/>
          <w:sz w:val="28"/>
        </w:rPr>
        <w:t>/Устранить выявленные нарушения путем выполнения в указанные сроки следующих мероприятий: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6615"/>
        <w:gridCol w:w="2877"/>
      </w:tblGrid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 жою бойынша іс-шаралар//Мероприятие по устранению выявленных нарушений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мерзімдері /Сроки исполнения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/>
          <w:i w:val="false"/>
          <w:color w:val="000000"/>
          <w:sz w:val="28"/>
        </w:rPr>
        <w:t>Нұсқаманы орындалғаны туралы ақпаратты растайтын құжаттар</w:t>
      </w:r>
      <w:r>
        <w:rPr>
          <w:rFonts w:ascii="Times New Roman"/>
          <w:b/>
          <w:i w:val="false"/>
          <w:color w:val="000000"/>
          <w:sz w:val="28"/>
        </w:rPr>
        <w:t>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қоса</w:t>
      </w:r>
      <w:r>
        <w:rPr>
          <w:rFonts w:ascii="Times New Roman"/>
          <w:b/>
          <w:i w:val="false"/>
          <w:color w:val="000000"/>
          <w:sz w:val="28"/>
        </w:rPr>
        <w:t xml:space="preserve"> ұсын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>/Представить информацию об исполнении предписания с приложением подтверждающих документов в: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(тексеруді жүргізген органының атауы/наименование органа, осуществившего проверку)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Тексеру жүрг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зуге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уәкілетті </w:t>
      </w:r>
      <w:r>
        <w:rPr>
          <w:rFonts w:ascii="Times New Roman"/>
          <w:b/>
          <w:i w:val="false"/>
          <w:color w:val="000000"/>
          <w:sz w:val="28"/>
        </w:rPr>
        <w:t>бақылаушы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органның басшысы/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органа контроля, уполномоченного на проведение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(Тегі, аты, әкесінің аты (ол болған жағдайда)/ (қолы/подпись)(Фамилия,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