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3db7" w14:textId="a973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өтінішхаттарды қарау"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2012 жылғы 3 шілдедегі № 255-НҚ Бұйрығы. Қазақстан Республикасының Әділет министрлігінде 2012 жылы 19 шілдеде № 7802 тіркелді. Күші жойылды - Қазақстан Республикасы Бәсекелестікті қорғау агенттігі (Монополияға қарсы агенттік) төрағасының м.а. 2014 жылғы 21 ақпандағы № 36-НҚ бұйрығымен</w:t>
      </w:r>
    </w:p>
    <w:p>
      <w:pPr>
        <w:spacing w:after="0"/>
        <w:ind w:left="0"/>
        <w:jc w:val="both"/>
      </w:pPr>
      <w:bookmarkStart w:name="z1" w:id="0"/>
      <w:r>
        <w:rPr>
          <w:rFonts w:ascii="Times New Roman"/>
          <w:b w:val="false"/>
          <w:i w:val="false"/>
          <w:color w:val="ff0000"/>
          <w:sz w:val="28"/>
        </w:rPr>
        <w:t xml:space="preserve">
      Ескерту. Күші жойылды - ҚР Бәсекелестікті қорғау агенттігі (Монополияға қарсы агенттік) төрағасының м.а. 21.02.2014 </w:t>
      </w:r>
      <w:r>
        <w:rPr>
          <w:rFonts w:ascii="Times New Roman"/>
          <w:b w:val="false"/>
          <w:i w:val="false"/>
          <w:color w:val="ff0000"/>
          <w:sz w:val="28"/>
        </w:rPr>
        <w:t>№ 36-НҚ</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Қазақстан Республикасы Заңының </w:t>
      </w:r>
      <w:r>
        <w:rPr>
          <w:rFonts w:ascii="Times New Roman"/>
          <w:b w:val="false"/>
          <w:i w:val="false"/>
          <w:color w:val="000000"/>
          <w:sz w:val="28"/>
        </w:rPr>
        <w:t>9-1-бабының</w:t>
      </w:r>
      <w:r>
        <w:rPr>
          <w:rFonts w:ascii="Times New Roman"/>
          <w:b w:val="false"/>
          <w:i w:val="false"/>
          <w:color w:val="000000"/>
          <w:sz w:val="28"/>
        </w:rPr>
        <w:t xml:space="preserve"> 4-тармақшасына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«Экономикалық шоғырлануға келісім беру туралы өтінішхаттарды қарау»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(бұдан әрі - Агенттік) Заң қызметі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министрлігіне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Стратегиялық жоспарлау департаменті осы бұйрықты Агенттіктің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орынбасары Ә.Б. Мәтішевке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Төраға                                  Ғ. Әбдірахымов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Бәсекелестікті қорғау агенттігі</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3 шілдедегі    </w:t>
      </w:r>
      <w:r>
        <w:br/>
      </w:r>
      <w:r>
        <w:rPr>
          <w:rFonts w:ascii="Times New Roman"/>
          <w:b w:val="false"/>
          <w:i w:val="false"/>
          <w:color w:val="000000"/>
          <w:sz w:val="28"/>
        </w:rPr>
        <w:t xml:space="preserve">
№ 255-НҚ бұйрығымен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«Экономикалық шоғырлануға келісім беру туралы</w:t>
      </w:r>
      <w:r>
        <w:br/>
      </w:r>
      <w:r>
        <w:rPr>
          <w:rFonts w:ascii="Times New Roman"/>
          <w:b/>
          <w:i w:val="false"/>
          <w:color w:val="000000"/>
        </w:rPr>
        <w:t>
өтінішхаттарды қарау» мемлекеттік қызметінің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«Экономикалық шоғырлануға келісім беру туралы өтінішхаттарды қарау» мемлекеттік қызмет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«Экономикалық шоғырлануға келісім беру туралы өтінішхаттарды қарау» мемлекеттік қызметтің стандартын (бұдан әрі - Стандарт) бекіту туралы» Қазақстан Республикасы Үкіметінің 2012 жылғы 20 маусымдағы № 807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Бәсекелестікті қорғау агенттігі (Монополияға қарсы агенттік) және оның аумақтық бөлімшелері (бұдан әрі – Монополияға қарсы орган) көрсетеді.</w:t>
      </w:r>
      <w:r>
        <w:br/>
      </w:r>
      <w:r>
        <w:rPr>
          <w:rFonts w:ascii="Times New Roman"/>
          <w:b w:val="false"/>
          <w:i w:val="false"/>
          <w:color w:val="000000"/>
          <w:sz w:val="28"/>
        </w:rPr>
        <w:t>
</w:t>
      </w:r>
      <w:r>
        <w:rPr>
          <w:rFonts w:ascii="Times New Roman"/>
          <w:b w:val="false"/>
          <w:i w:val="false"/>
          <w:color w:val="000000"/>
          <w:sz w:val="28"/>
        </w:rPr>
        <w:t>
      3.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тұтынушы –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 көрсету үдерісіне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4. Экономикалық шоғырлануға келісім беру туралы өтінішхаттарды қарау (бұдан әрі – мемлекеттік қызмет) – оның қорытындысы тұтынушыға экономикалық шоғырлануға келісім беру немесе тыйым салу болып табылатын өтінішхаттарды қарау рәсімі.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«Бәсекелестік туралы» Қазақстан Республикасының 2008 жылғы 25 желтоқсандағы Заңының (бұдан әрі - Заң)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57-бабының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8. Көрсетілетін мемлекеттік қызметтің нәтижесі мынадай:</w:t>
      </w:r>
      <w:r>
        <w:br/>
      </w:r>
      <w:r>
        <w:rPr>
          <w:rFonts w:ascii="Times New Roman"/>
          <w:b w:val="false"/>
          <w:i w:val="false"/>
          <w:color w:val="000000"/>
          <w:sz w:val="28"/>
        </w:rPr>
        <w:t>
</w:t>
      </w:r>
      <w:r>
        <w:rPr>
          <w:rFonts w:ascii="Times New Roman"/>
          <w:b w:val="false"/>
          <w:i w:val="false"/>
          <w:color w:val="000000"/>
          <w:sz w:val="28"/>
        </w:rPr>
        <w:t>
      1) экономикалық шоғырлануға келісім беру туралы;</w:t>
      </w:r>
      <w:r>
        <w:br/>
      </w:r>
      <w:r>
        <w:rPr>
          <w:rFonts w:ascii="Times New Roman"/>
          <w:b w:val="false"/>
          <w:i w:val="false"/>
          <w:color w:val="000000"/>
          <w:sz w:val="28"/>
        </w:rPr>
        <w:t>
</w:t>
      </w:r>
      <w:r>
        <w:rPr>
          <w:rFonts w:ascii="Times New Roman"/>
          <w:b w:val="false"/>
          <w:i w:val="false"/>
          <w:color w:val="000000"/>
          <w:sz w:val="28"/>
        </w:rPr>
        <w:t>
      2) дәлелді қорытындымен экономикалық шоғырлануға тыйым салу туралы шешімдердің бірін қабылдау болып табылады.</w:t>
      </w:r>
      <w:r>
        <w:br/>
      </w:r>
      <w:r>
        <w:rPr>
          <w:rFonts w:ascii="Times New Roman"/>
          <w:b w:val="false"/>
          <w:i w:val="false"/>
          <w:color w:val="000000"/>
          <w:sz w:val="28"/>
        </w:rPr>
        <w:t>
</w:t>
      </w:r>
      <w:r>
        <w:rPr>
          <w:rFonts w:ascii="Times New Roman"/>
          <w:b w:val="false"/>
          <w:i w:val="false"/>
          <w:color w:val="000000"/>
          <w:sz w:val="28"/>
        </w:rPr>
        <w:t>
      9. Көрсетілетін мемлекеттік қызметтің нәтижелері тұтынушыға жазбаша түрде қағаз жеткізгіште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басқа мемлекеттік органдардың, өзге де ұйымдардың, сондай-ақ жеке тұлғалардың қатысуы көзделмеген.</w:t>
      </w:r>
    </w:p>
    <w:bookmarkEnd w:id="5"/>
    <w:bookmarkStart w:name="z26" w:id="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
    <w:bookmarkStart w:name="z27" w:id="7"/>
    <w:p>
      <w:pPr>
        <w:spacing w:after="0"/>
        <w:ind w:left="0"/>
        <w:jc w:val="both"/>
      </w:pPr>
      <w:r>
        <w:rPr>
          <w:rFonts w:ascii="Times New Roman"/>
          <w:b w:val="false"/>
          <w:i w:val="false"/>
          <w:color w:val="000000"/>
          <w:sz w:val="28"/>
        </w:rPr>
        <w:t>
      11. Мемлекеттік қызмет демалыс және мереке күндерін қоспағанда, монополияға қарсы органның жұмыс кестесіне сәйкес 13.00-дан 14.30 сағатқа дейінгі аралықтағы түскі үзілісіпен, күн сайын 9.00-ден 18.30 сағат аралығында көрсетіледі.</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жүзеге асырылады, алдын ала жазылмайды және жеделдетілген қызмет көрсетілмейді.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мәселелері бойынша ақпаратты, оны алу үшін қажетті құжаттарды монополияға қарсы орган Стандартқа 1-қосымшада не www.azk.gov.kz интернет-ресурсында көрсетілген мекенжайлар бойынша береді.</w:t>
      </w:r>
      <w:r>
        <w:br/>
      </w:r>
      <w:r>
        <w:rPr>
          <w:rFonts w:ascii="Times New Roman"/>
          <w:b w:val="false"/>
          <w:i w:val="false"/>
          <w:color w:val="000000"/>
          <w:sz w:val="28"/>
        </w:rPr>
        <w:t>
</w:t>
      </w:r>
      <w:r>
        <w:rPr>
          <w:rFonts w:ascii="Times New Roman"/>
          <w:b w:val="false"/>
          <w:i w:val="false"/>
          <w:color w:val="000000"/>
          <w:sz w:val="28"/>
        </w:rPr>
        <w:t>
      13. Мемлекеттік қызмет «Министрліктер үйі» ғимаратында көрсетіледі, үй-жай режимі: ғимаратқа кіру жеке кіру есігі бар рұқсат беру бюросы арқылы және аумақтық органдардың ғимараттарында жүзеге асырылады, мекенжайлары осы Стандартқа 1-қосымшада көрсетілген. Құқықтық тәртіпті қолдау үшін ғимаратта тәулік бойы күзет бекеті, өртке қарсы сигнализация және басқа да қауіпсіздік шаралары бар. Ғимарат физикалық мүмкіндіктері шектеулі адамдардың кіруіне арналған пандустармен және ақпараттық стенділермен жабдықталған.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мына кезден бастап:</w:t>
      </w:r>
      <w:r>
        <w:br/>
      </w:r>
      <w:r>
        <w:rPr>
          <w:rFonts w:ascii="Times New Roman"/>
          <w:b w:val="false"/>
          <w:i w:val="false"/>
          <w:color w:val="000000"/>
          <w:sz w:val="28"/>
        </w:rPr>
        <w:t>
      тұтынушының өтінішхаттары қарауға қабылдау немесе қабылдаудан бас тарту үшін Стандарттың 11-тармағында айқындалған қажетті құжаттарды тапсырған – 10 күнтізбелік күн ішінде.</w:t>
      </w:r>
      <w:r>
        <w:br/>
      </w:r>
      <w:r>
        <w:rPr>
          <w:rFonts w:ascii="Times New Roman"/>
          <w:b w:val="false"/>
          <w:i w:val="false"/>
          <w:color w:val="000000"/>
          <w:sz w:val="28"/>
        </w:rPr>
        <w:t>
      өтінішхаттар қарауға қабылданған – 50 күнтізбелік күннен аспайтын.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 Заңның 54-бабының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тоқтатыла тұрады және жаңартылады.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 өтінішхатты қарауды тоқтату  үшін негіз мыналар болып табылады:</w:t>
      </w:r>
      <w:r>
        <w:br/>
      </w:r>
      <w:r>
        <w:rPr>
          <w:rFonts w:ascii="Times New Roman"/>
          <w:b w:val="false"/>
          <w:i w:val="false"/>
          <w:color w:val="000000"/>
          <w:sz w:val="28"/>
        </w:rPr>
        <w:t>
</w:t>
      </w:r>
      <w:r>
        <w:rPr>
          <w:rFonts w:ascii="Times New Roman"/>
          <w:b w:val="false"/>
          <w:i w:val="false"/>
          <w:color w:val="000000"/>
          <w:sz w:val="28"/>
        </w:rPr>
        <w:t>
      1) тұтынушылардан өтінішхатты кері қайтарып алу туралы хабарламалардың келіп түсуі;</w:t>
      </w:r>
      <w:r>
        <w:br/>
      </w:r>
      <w:r>
        <w:rPr>
          <w:rFonts w:ascii="Times New Roman"/>
          <w:b w:val="false"/>
          <w:i w:val="false"/>
          <w:color w:val="000000"/>
          <w:sz w:val="28"/>
        </w:rPr>
        <w:t>
</w:t>
      </w:r>
      <w:r>
        <w:rPr>
          <w:rFonts w:ascii="Times New Roman"/>
          <w:b w:val="false"/>
          <w:i w:val="false"/>
          <w:color w:val="000000"/>
          <w:sz w:val="28"/>
        </w:rPr>
        <w:t>
      2) тұтынушы монополияға қарсы орган айқындаған мерзімде ақпаратты бермеген, егер мұндай ақпараттың болмауы өтінішхатты қарауға кедергі келтіретін болса;</w:t>
      </w:r>
      <w:r>
        <w:br/>
      </w:r>
      <w:r>
        <w:rPr>
          <w:rFonts w:ascii="Times New Roman"/>
          <w:b w:val="false"/>
          <w:i w:val="false"/>
          <w:color w:val="000000"/>
          <w:sz w:val="28"/>
        </w:rPr>
        <w:t>
</w:t>
      </w:r>
      <w:r>
        <w:rPr>
          <w:rFonts w:ascii="Times New Roman"/>
          <w:b w:val="false"/>
          <w:i w:val="false"/>
          <w:color w:val="000000"/>
          <w:sz w:val="28"/>
        </w:rPr>
        <w:t>
      3) тұтынушының өтінішхатты объективті қарауға ықпал ететін дәйексіз ақпарат беруі.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көрсетуде өтінішхатты қабылдаудан бас тарту үшін тұтынушының Стандарттың 11-тармағында көрсетілген құжаттарды бермеуі негіз болып табылады.</w:t>
      </w:r>
      <w:r>
        <w:br/>
      </w:r>
      <w:r>
        <w:rPr>
          <w:rFonts w:ascii="Times New Roman"/>
          <w:b w:val="false"/>
          <w:i w:val="false"/>
          <w:color w:val="000000"/>
          <w:sz w:val="28"/>
        </w:rPr>
        <w:t>
</w:t>
      </w:r>
      <w:r>
        <w:rPr>
          <w:rFonts w:ascii="Times New Roman"/>
          <w:b w:val="false"/>
          <w:i w:val="false"/>
          <w:color w:val="000000"/>
          <w:sz w:val="28"/>
        </w:rPr>
        <w:t>
      18. Монополияға қарсы органның өтінішхатты қарауды тоқтату туралы шешімі мұндай шешім қабылдаған күнінен бастап 2 жұмыс күні ішінде монополияға қарсы органның бұйрығымен ресімделеді және мұндай шешім қабылданған күннен бастап 3 жұмыс күні ішінде өтінішхатта көрсетілген мекенжайға жіберіледі не тұтынушыға беріледі.</w:t>
      </w:r>
      <w:r>
        <w:br/>
      </w:r>
      <w:r>
        <w:rPr>
          <w:rFonts w:ascii="Times New Roman"/>
          <w:b w:val="false"/>
          <w:i w:val="false"/>
          <w:color w:val="000000"/>
          <w:sz w:val="28"/>
        </w:rPr>
        <w:t>
</w:t>
      </w:r>
      <w:r>
        <w:rPr>
          <w:rFonts w:ascii="Times New Roman"/>
          <w:b w:val="false"/>
          <w:i w:val="false"/>
          <w:color w:val="000000"/>
          <w:sz w:val="28"/>
        </w:rPr>
        <w:t>
      Өтінішхатты қарау тоқтатылғаннан кейін тұтынушы монополияға қарсы органға экономикалық шоғырлануға келісім беру туралы жаңа өтінішхатпен жүгінуге құқылы.</w:t>
      </w:r>
      <w:r>
        <w:br/>
      </w:r>
      <w:r>
        <w:rPr>
          <w:rFonts w:ascii="Times New Roman"/>
          <w:b w:val="false"/>
          <w:i w:val="false"/>
          <w:color w:val="000000"/>
          <w:sz w:val="28"/>
        </w:rPr>
        <w:t>
</w:t>
      </w:r>
      <w:r>
        <w:rPr>
          <w:rFonts w:ascii="Times New Roman"/>
          <w:b w:val="false"/>
          <w:i w:val="false"/>
          <w:color w:val="000000"/>
          <w:sz w:val="28"/>
        </w:rPr>
        <w:t>
      19. Мемлекеттік қызметті алу үшін тұтынушыдан өтініш алған кезден бастап және мемлекеттік қызмет нәтижесін берген кезге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Заңның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53-баптарының</w:t>
      </w:r>
      <w:r>
        <w:rPr>
          <w:rFonts w:ascii="Times New Roman"/>
          <w:b w:val="false"/>
          <w:i w:val="false"/>
          <w:color w:val="000000"/>
          <w:sz w:val="28"/>
        </w:rPr>
        <w:t xml:space="preserve"> талаптарына сәйкес монополияға қарсы органға өтінішхат береді;</w:t>
      </w:r>
      <w:r>
        <w:br/>
      </w:r>
      <w:r>
        <w:rPr>
          <w:rFonts w:ascii="Times New Roman"/>
          <w:b w:val="false"/>
          <w:i w:val="false"/>
          <w:color w:val="000000"/>
          <w:sz w:val="28"/>
        </w:rPr>
        <w:t>
</w:t>
      </w:r>
      <w:r>
        <w:rPr>
          <w:rFonts w:ascii="Times New Roman"/>
          <w:b w:val="false"/>
          <w:i w:val="false"/>
          <w:color w:val="000000"/>
          <w:sz w:val="28"/>
        </w:rPr>
        <w:t>
      2) монополияға қарсы орган өтінішхатты тіркеуді жүргізеді;</w:t>
      </w:r>
      <w:r>
        <w:br/>
      </w:r>
      <w:r>
        <w:rPr>
          <w:rFonts w:ascii="Times New Roman"/>
          <w:b w:val="false"/>
          <w:i w:val="false"/>
          <w:color w:val="000000"/>
          <w:sz w:val="28"/>
        </w:rPr>
        <w:t>
</w:t>
      </w:r>
      <w:r>
        <w:rPr>
          <w:rFonts w:ascii="Times New Roman"/>
          <w:b w:val="false"/>
          <w:i w:val="false"/>
          <w:color w:val="000000"/>
          <w:sz w:val="28"/>
        </w:rPr>
        <w:t>
      3) экономикалық шоғырлануға келісім беру туралы өтінішхатты қарау бойынша монополияға қарсы органның жұмыс органы (орталық аппаратта - жауапты құрылымдық бөлімше, аумақтық органдарда – Тауар нарықтарының мониторингі және талдау бөлімі) тұтынушылар ұсынған өтінішхаттарды қарауды жүзеге асырады, сұрау салулар жібереді, дәлелді бас тартуды немесе тұтынушыға келісім беруді әзірлейді. Экономикалық шоғырлануға келісім беру немесе тыйым салу туралы, мұндай шешімдерді қайта қарау немесе олардың күшін жою туралы шешімді Қазақстан Республикасы Бәсекелестікті қорғау агенттігінің (Монополияға қарсы агенттік) – басқармасы (бұдан әрі - Басқарма) қабылдайды.</w:t>
      </w:r>
      <w:r>
        <w:br/>
      </w:r>
      <w:r>
        <w:rPr>
          <w:rFonts w:ascii="Times New Roman"/>
          <w:b w:val="false"/>
          <w:i w:val="false"/>
          <w:color w:val="000000"/>
          <w:sz w:val="28"/>
        </w:rPr>
        <w:t>
</w:t>
      </w:r>
      <w:r>
        <w:rPr>
          <w:rFonts w:ascii="Times New Roman"/>
          <w:b w:val="false"/>
          <w:i w:val="false"/>
          <w:color w:val="000000"/>
          <w:sz w:val="28"/>
        </w:rPr>
        <w:t>
      20. Монополияға қарсы органда мемлекеттік қызмет көрсету үшін құжаттарды қабылдауды жүзеге асыратын тұлғалардың ең аз саны бір қызметкерді құрайды.</w:t>
      </w:r>
    </w:p>
    <w:bookmarkEnd w:id="7"/>
    <w:bookmarkStart w:name="z46" w:id="8"/>
    <w:p>
      <w:pPr>
        <w:spacing w:after="0"/>
        <w:ind w:left="0"/>
        <w:jc w:val="left"/>
      </w:pPr>
      <w:r>
        <w:rPr>
          <w:rFonts w:ascii="Times New Roman"/>
          <w:b/>
          <w:i w:val="false"/>
          <w:color w:val="000000"/>
        </w:rPr>
        <w:t xml:space="preserve"> 
3. Мемлекеттік қызмет көрсету үрдісінде іс-әрекет</w:t>
      </w:r>
      <w:r>
        <w:br/>
      </w:r>
      <w:r>
        <w:rPr>
          <w:rFonts w:ascii="Times New Roman"/>
          <w:b/>
          <w:i w:val="false"/>
          <w:color w:val="000000"/>
        </w:rPr>
        <w:t>
(өзара іс-әрекет) тәртібін сипаттау</w:t>
      </w:r>
    </w:p>
    <w:bookmarkEnd w:id="8"/>
    <w:bookmarkStart w:name="z47" w:id="9"/>
    <w:p>
      <w:pPr>
        <w:spacing w:after="0"/>
        <w:ind w:left="0"/>
        <w:jc w:val="both"/>
      </w:pPr>
      <w:r>
        <w:rPr>
          <w:rFonts w:ascii="Times New Roman"/>
          <w:b w:val="false"/>
          <w:i w:val="false"/>
          <w:color w:val="000000"/>
          <w:sz w:val="28"/>
        </w:rPr>
        <w:t>
      21. Монополияға қарсы органда құжаттарды қабылдау Стандартқа 1-қосымшада көрсетілген мекенжай бойынша және уақытта монополияға қарсы органның кеңсесі арқылы жүзеге асырады.</w:t>
      </w:r>
      <w:r>
        <w:br/>
      </w:r>
      <w:r>
        <w:rPr>
          <w:rFonts w:ascii="Times New Roman"/>
          <w:b w:val="false"/>
          <w:i w:val="false"/>
          <w:color w:val="000000"/>
          <w:sz w:val="28"/>
        </w:rPr>
        <w:t>
      Монополияға қарсы органға құжаттарды тапсырғаннан кейін тұтынушыға өтішішхаттың көшірмесіне құжаттардың қабылданғаны туралы белгі қойылады.</w:t>
      </w:r>
      <w:r>
        <w:br/>
      </w:r>
      <w:r>
        <w:rPr>
          <w:rFonts w:ascii="Times New Roman"/>
          <w:b w:val="false"/>
          <w:i w:val="false"/>
          <w:color w:val="000000"/>
          <w:sz w:val="28"/>
        </w:rPr>
        <w:t>
</w:t>
      </w:r>
      <w:r>
        <w:rPr>
          <w:rFonts w:ascii="Times New Roman"/>
          <w:b w:val="false"/>
          <w:i w:val="false"/>
          <w:color w:val="000000"/>
          <w:sz w:val="28"/>
        </w:rPr>
        <w:t>
      22. Экономикалық шоғырлануға келісім беру немесе тыйым салу бойынша ресімделген шешімдер бірдей нөмірі бар екі данада толтырылады: біріншісі – тұтынушыға беріледі (жіберіледі), екіншісі – сақтау үшін монополияға қарсы органда қалады.</w:t>
      </w:r>
      <w:r>
        <w:br/>
      </w:r>
      <w:r>
        <w:rPr>
          <w:rFonts w:ascii="Times New Roman"/>
          <w:b w:val="false"/>
          <w:i w:val="false"/>
          <w:color w:val="000000"/>
          <w:sz w:val="28"/>
        </w:rPr>
        <w:t>
</w:t>
      </w:r>
      <w:r>
        <w:rPr>
          <w:rFonts w:ascii="Times New Roman"/>
          <w:b w:val="false"/>
          <w:i w:val="false"/>
          <w:color w:val="000000"/>
          <w:sz w:val="28"/>
        </w:rPr>
        <w:t>
      23. Мемлекеттік қызметті көрсету үдерісінде мына ҚФБ-лер қатысады:</w:t>
      </w:r>
      <w:r>
        <w:br/>
      </w:r>
      <w:r>
        <w:rPr>
          <w:rFonts w:ascii="Times New Roman"/>
          <w:b w:val="false"/>
          <w:i w:val="false"/>
          <w:color w:val="000000"/>
          <w:sz w:val="28"/>
        </w:rPr>
        <w:t>
</w:t>
      </w:r>
      <w:r>
        <w:rPr>
          <w:rFonts w:ascii="Times New Roman"/>
          <w:b w:val="false"/>
          <w:i w:val="false"/>
          <w:color w:val="000000"/>
          <w:sz w:val="28"/>
        </w:rPr>
        <w:t>
      1) монополияға қарсы органның кеңсесі;</w:t>
      </w:r>
      <w:r>
        <w:br/>
      </w:r>
      <w:r>
        <w:rPr>
          <w:rFonts w:ascii="Times New Roman"/>
          <w:b w:val="false"/>
          <w:i w:val="false"/>
          <w:color w:val="000000"/>
          <w:sz w:val="28"/>
        </w:rPr>
        <w:t>
</w:t>
      </w:r>
      <w:r>
        <w:rPr>
          <w:rFonts w:ascii="Times New Roman"/>
          <w:b w:val="false"/>
          <w:i w:val="false"/>
          <w:color w:val="000000"/>
          <w:sz w:val="28"/>
        </w:rPr>
        <w:t>
      2) монополияға қарсы органның басшылығы;</w:t>
      </w:r>
      <w:r>
        <w:br/>
      </w:r>
      <w:r>
        <w:rPr>
          <w:rFonts w:ascii="Times New Roman"/>
          <w:b w:val="false"/>
          <w:i w:val="false"/>
          <w:color w:val="000000"/>
          <w:sz w:val="28"/>
        </w:rPr>
        <w:t>
</w:t>
      </w:r>
      <w:r>
        <w:rPr>
          <w:rFonts w:ascii="Times New Roman"/>
          <w:b w:val="false"/>
          <w:i w:val="false"/>
          <w:color w:val="000000"/>
          <w:sz w:val="28"/>
        </w:rPr>
        <w:t>
      3) экономикалық шоғырлануға келісім беру туралы өтінішхаттарды қарау бойынша монополияға қарсы органның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экономикалық шоғырлануға келісім беру туралы өтінішхаттарды қарау бойынша монополияға қарсы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Басқарма.</w:t>
      </w:r>
      <w:r>
        <w:br/>
      </w:r>
      <w:r>
        <w:rPr>
          <w:rFonts w:ascii="Times New Roman"/>
          <w:b w:val="false"/>
          <w:i w:val="false"/>
          <w:color w:val="000000"/>
          <w:sz w:val="28"/>
        </w:rPr>
        <w:t>
</w:t>
      </w:r>
      <w:r>
        <w:rPr>
          <w:rFonts w:ascii="Times New Roman"/>
          <w:b w:val="false"/>
          <w:i w:val="false"/>
          <w:color w:val="000000"/>
          <w:sz w:val="28"/>
        </w:rPr>
        <w:t>
      24. Әрбір әкімшілік іс-әрекеттің орындау мерзімін көрсете отырып, әрбір ҚФБ әкімшілік іс-әрекеттерінің (рәсімдерінің) жүйелілігін және өзара іс-қимылын мәтіндік кестелік сипаттау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25. Мемлекеттік қызмет көрсету және ҚФБ үдерісінде әкімшілік іс-әрекеттердің логикалық дәйектілігі арасындағы өзара байланысты көрсететін схема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
    <w:bookmarkStart w:name="z57" w:id="10"/>
    <w:p>
      <w:pPr>
        <w:spacing w:after="0"/>
        <w:ind w:left="0"/>
        <w:jc w:val="both"/>
      </w:pPr>
      <w:r>
        <w:rPr>
          <w:rFonts w:ascii="Times New Roman"/>
          <w:b w:val="false"/>
          <w:i w:val="false"/>
          <w:color w:val="000000"/>
          <w:sz w:val="28"/>
        </w:rPr>
        <w:t>
«Экономикалық шоғырлануға келісім</w:t>
      </w:r>
      <w:r>
        <w:br/>
      </w:r>
      <w:r>
        <w:rPr>
          <w:rFonts w:ascii="Times New Roman"/>
          <w:b w:val="false"/>
          <w:i w:val="false"/>
          <w:color w:val="000000"/>
          <w:sz w:val="28"/>
        </w:rPr>
        <w:t>
беру туралы өтінішхаттарды қарау»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0"/>
    <w:bookmarkStart w:name="z58" w:id="11"/>
    <w:p>
      <w:pPr>
        <w:spacing w:after="0"/>
        <w:ind w:left="0"/>
        <w:jc w:val="left"/>
      </w:pPr>
      <w:r>
        <w:rPr>
          <w:rFonts w:ascii="Times New Roman"/>
          <w:b/>
          <w:i w:val="false"/>
          <w:color w:val="000000"/>
        </w:rPr>
        <w:t xml:space="preserve"> 
ҚФБ әкімшілік әрекеттерінің (рәсімдерінің) жүйелілігі</w:t>
      </w:r>
      <w:r>
        <w:br/>
      </w:r>
      <w:r>
        <w:rPr>
          <w:rFonts w:ascii="Times New Roman"/>
          <w:b/>
          <w:i w:val="false"/>
          <w:color w:val="000000"/>
        </w:rPr>
        <w:t>
мен өзара іс-қимылын сипаттау</w:t>
      </w:r>
    </w:p>
    <w:bookmarkEnd w:id="11"/>
    <w:bookmarkStart w:name="z59" w:id="12"/>
    <w:p>
      <w:pPr>
        <w:spacing w:after="0"/>
        <w:ind w:left="0"/>
        <w:jc w:val="both"/>
      </w:pPr>
      <w:r>
        <w:rPr>
          <w:rFonts w:ascii="Times New Roman"/>
          <w:b w:val="false"/>
          <w:i w:val="false"/>
          <w:color w:val="000000"/>
          <w:sz w:val="28"/>
        </w:rPr>
        <w:t>
1-кесте. ҚФБ іс-әрекетін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948"/>
        <w:gridCol w:w="1905"/>
        <w:gridCol w:w="1709"/>
        <w:gridCol w:w="2014"/>
        <w:gridCol w:w="2079"/>
        <w:gridCol w:w="1818"/>
        <w:gridCol w:w="20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іс-қағаздарын жүргізуге жауапты лауазымды тұлғасы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басшысы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мемлекеттік қызметті көрсетуге жауапты лауазымды тұлғасы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директоры, директордың орынбасары, басқарма бастығы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басшысының орынбасары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іс қағаздарын жүргізуге жауапты лауазымды тұлғасы</w:t>
            </w:r>
          </w:p>
        </w:tc>
      </w:tr>
      <w:tr>
        <w:trPr>
          <w:trHeight w:val="16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(операцияның үрдісі, рәсімі) атауы және оларды сипаттау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журналға тіркеу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айқындау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материалдардың толықтығын тексереді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Өтінішхаттарды қарауға қабылдау және қабылдаудан бас тарту туралы құжаттарды және дайындалған жауаптарды қарау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материалдарды қарау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Өтінішхаттарды қарауға қабылдау және қабылдаудан бас тарту туралы тұтынушыға жауап беру (жіберу)</w:t>
            </w:r>
            <w:r>
              <w:br/>
            </w:r>
            <w:r>
              <w:rPr>
                <w:rFonts w:ascii="Times New Roman"/>
                <w:b w:val="false"/>
                <w:i w:val="false"/>
                <w:color w:val="000000"/>
                <w:sz w:val="20"/>
              </w:rPr>
              <w:t>
 </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туралы белгі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Өтінішхаттарды қарауға қабылдау және қабылдаудан бас тарту туралы өтініш берген тұлғаны жазбаша түрде хабардар етеді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құжатқа бұрыштама қою</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құжатқа қол қою</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алған қолы не почта байланысы арқылы жіберілгені туралы белгі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60" w:id="13"/>
    <w:p>
      <w:pPr>
        <w:spacing w:after="0"/>
        <w:ind w:left="0"/>
        <w:jc w:val="left"/>
      </w:pPr>
      <w:r>
        <w:rPr>
          <w:rFonts w:ascii="Times New Roman"/>
          <w:b/>
          <w:i w:val="false"/>
          <w:color w:val="000000"/>
        </w:rPr>
        <w:t xml:space="preserve"> 
ҚФБ әкімшілік іс-әрекеттерінің (рәсімдерінің) дәйектілігі</w:t>
      </w:r>
      <w:r>
        <w:br/>
      </w:r>
      <w:r>
        <w:rPr>
          <w:rFonts w:ascii="Times New Roman"/>
          <w:b/>
          <w:i w:val="false"/>
          <w:color w:val="000000"/>
        </w:rPr>
        <w:t>
және өзара іс-әрекетін сипаттау</w:t>
      </w:r>
    </w:p>
    <w:bookmarkEnd w:id="13"/>
    <w:bookmarkStart w:name="z61" w:id="14"/>
    <w:p>
      <w:pPr>
        <w:spacing w:after="0"/>
        <w:ind w:left="0"/>
        <w:jc w:val="both"/>
      </w:pPr>
      <w:r>
        <w:rPr>
          <w:rFonts w:ascii="Times New Roman"/>
          <w:b w:val="false"/>
          <w:i w:val="false"/>
          <w:color w:val="000000"/>
          <w:sz w:val="28"/>
        </w:rPr>
        <w:t>
1-кесте. ҚФБ іс-әрекетін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957"/>
        <w:gridCol w:w="3026"/>
        <w:gridCol w:w="2727"/>
        <w:gridCol w:w="2599"/>
        <w:gridCol w:w="3048"/>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жауапты Агенттіктің лауазымды тұлғасы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директоры, директордың орынбасары, басқарма бастығы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басқармасы Агенттіктің басшысы, жауапты хатшысы, басшының орынбасалары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жүргізуге жауапты Агенттіктің лауазымды тұлғасы</w:t>
            </w:r>
          </w:p>
        </w:tc>
      </w:tr>
      <w:tr>
        <w:trPr>
          <w:trHeight w:val="19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(үдерістер, рәсімдер, операциялар және оларды сипаттау)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Қарауға қабылдаған жағдайда үстем немесе монополиялық жағдайды ықтимал белгілеу немесе күшейтуге жасасуға жоспарланған мәмілелерді тексереді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келісім беру, тоқтату не дәлелді бас тарту туралы әзірленген растауларды заңнамаға сәйкестігіне қарау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 қарау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тоқтатқаны немесе бас тартқаны туралы жазбаша растау беру (жіберу)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беру, тоқтату немесе жазбаша дәлелді бас тартқаны туралы растайтын құжатты дайындайды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құжатқа бұрыштама қою</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құжатқа қол қою</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алғандағы қолы не почта байланысы арқылы жіберілгені туралы белгі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 (қарау мерзімдерін тоқтата тұруы мүмкін)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62" w:id="15"/>
    <w:p>
      <w:pPr>
        <w:spacing w:after="0"/>
        <w:ind w:left="0"/>
        <w:jc w:val="both"/>
      </w:pPr>
      <w:r>
        <w:rPr>
          <w:rFonts w:ascii="Times New Roman"/>
          <w:b w:val="false"/>
          <w:i w:val="false"/>
          <w:color w:val="000000"/>
          <w:sz w:val="28"/>
        </w:rPr>
        <w:t>
2-кесте. Пайдалану нұсқалары.</w:t>
      </w:r>
      <w:r>
        <w:br/>
      </w:r>
      <w:r>
        <w:rPr>
          <w:rFonts w:ascii="Times New Roman"/>
          <w:b w:val="false"/>
          <w:i w:val="false"/>
          <w:color w:val="000000"/>
          <w:sz w:val="28"/>
        </w:rPr>
        <w:t>
Негізгі үдеріс – мемлекеттік қызмет көрсету туралы</w:t>
      </w:r>
      <w:r>
        <w:br/>
      </w:r>
      <w:r>
        <w:rPr>
          <w:rFonts w:ascii="Times New Roman"/>
          <w:b w:val="false"/>
          <w:i w:val="false"/>
          <w:color w:val="000000"/>
          <w:sz w:val="28"/>
        </w:rPr>
        <w:t>
шешімді бекіткен жағдайда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113"/>
        <w:gridCol w:w="2473"/>
        <w:gridCol w:w="2153"/>
        <w:gridCol w:w="179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іс қағаздарын жүргізуге жауапты лауазымды тұлғасы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мемлекеттік қызметті көрсетуге жауапты лауазымды тұлғасы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басқармасы, жауапты хатшы және басшының орынбасары, департамент директоры, директордың орынбасары, басқарма бастығы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іс қағаздарын жүргізуге жауапты лауазымды тұлғасы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қабылдайды және журналға тіркейді, тиісті құжаттарды қабылдағаны туралы қолхат береді.</w:t>
            </w:r>
            <w:r>
              <w:br/>
            </w:r>
            <w:r>
              <w:rPr>
                <w:rFonts w:ascii="Times New Roman"/>
                <w:b w:val="false"/>
                <w:i w:val="false"/>
                <w:color w:val="000000"/>
                <w:sz w:val="20"/>
              </w:rPr>
              <w:t>
</w:t>
            </w:r>
            <w:r>
              <w:rPr>
                <w:rFonts w:ascii="Times New Roman"/>
                <w:b w:val="false"/>
                <w:i w:val="false"/>
                <w:color w:val="000000"/>
                <w:sz w:val="20"/>
              </w:rPr>
              <w:t>(15 минут)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Орындаушыны айқындайтын қарарды қояды</w:t>
            </w:r>
            <w:r>
              <w:br/>
            </w:r>
            <w:r>
              <w:rPr>
                <w:rFonts w:ascii="Times New Roman"/>
                <w:b w:val="false"/>
                <w:i w:val="false"/>
                <w:color w:val="000000"/>
                <w:sz w:val="20"/>
              </w:rPr>
              <w:t>
</w:t>
            </w:r>
            <w:r>
              <w:rPr>
                <w:rFonts w:ascii="Times New Roman"/>
                <w:b w:val="false"/>
                <w:i w:val="false"/>
                <w:color w:val="000000"/>
                <w:sz w:val="20"/>
              </w:rPr>
              <w:t>(3 сағат)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Үстем немесе монополиялық жағдайды ықтимал белгілеуге немесе күшейтуге жасасуға жоспарланған мәмілелерді тексереді</w:t>
            </w:r>
            <w:r>
              <w:br/>
            </w:r>
            <w:r>
              <w:rPr>
                <w:rFonts w:ascii="Times New Roman"/>
                <w:b w:val="false"/>
                <w:i w:val="false"/>
                <w:color w:val="000000"/>
                <w:sz w:val="20"/>
              </w:rPr>
              <w:t>
</w:t>
            </w:r>
            <w:r>
              <w:rPr>
                <w:rFonts w:ascii="Times New Roman"/>
                <w:b w:val="false"/>
                <w:i w:val="false"/>
                <w:color w:val="000000"/>
                <w:sz w:val="20"/>
              </w:rPr>
              <w:t>45 күн (мерзімдерін тоқтата тұруы мүмкін)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Берілген құжаттардың заңнамаға сәйкестігін қарайды, ресімделген құжаттарға бұрыштама қояды</w:t>
            </w:r>
            <w:r>
              <w:br/>
            </w:r>
            <w:r>
              <w:rPr>
                <w:rFonts w:ascii="Times New Roman"/>
                <w:b w:val="false"/>
                <w:i w:val="false"/>
                <w:color w:val="000000"/>
                <w:sz w:val="20"/>
              </w:rPr>
              <w:t>
</w:t>
            </w:r>
            <w:r>
              <w:rPr>
                <w:rFonts w:ascii="Times New Roman"/>
                <w:b w:val="false"/>
                <w:i w:val="false"/>
                <w:color w:val="000000"/>
                <w:sz w:val="20"/>
              </w:rPr>
              <w:t>1 күн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Берілген құжаттарды қарайды, Ресімделген құжаттарға қол қояды</w:t>
            </w:r>
            <w:r>
              <w:br/>
            </w:r>
            <w:r>
              <w:rPr>
                <w:rFonts w:ascii="Times New Roman"/>
                <w:b w:val="false"/>
                <w:i w:val="false"/>
                <w:color w:val="000000"/>
                <w:sz w:val="20"/>
              </w:rPr>
              <w:t>
</w:t>
            </w:r>
            <w:r>
              <w:rPr>
                <w:rFonts w:ascii="Times New Roman"/>
                <w:b w:val="false"/>
                <w:i w:val="false"/>
                <w:color w:val="000000"/>
                <w:sz w:val="20"/>
              </w:rPr>
              <w:t>(1 күн)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Тұтынушыға растау хат береді, тұтынушы алған кезде қол қояды.</w:t>
            </w:r>
            <w:r>
              <w:br/>
            </w:r>
            <w:r>
              <w:rPr>
                <w:rFonts w:ascii="Times New Roman"/>
                <w:b w:val="false"/>
                <w:i w:val="false"/>
                <w:color w:val="000000"/>
                <w:sz w:val="20"/>
              </w:rPr>
              <w:t>
</w:t>
            </w:r>
            <w:r>
              <w:rPr>
                <w:rFonts w:ascii="Times New Roman"/>
                <w:b w:val="false"/>
                <w:i w:val="false"/>
                <w:color w:val="000000"/>
                <w:sz w:val="20"/>
              </w:rPr>
              <w:t>(15 минут)</w:t>
            </w:r>
          </w:p>
        </w:tc>
      </w:tr>
    </w:tbl>
    <w:bookmarkStart w:name="z63" w:id="16"/>
    <w:p>
      <w:pPr>
        <w:spacing w:after="0"/>
        <w:ind w:left="0"/>
        <w:jc w:val="both"/>
      </w:pPr>
      <w:r>
        <w:rPr>
          <w:rFonts w:ascii="Times New Roman"/>
          <w:b w:val="false"/>
          <w:i w:val="false"/>
          <w:color w:val="000000"/>
          <w:sz w:val="28"/>
        </w:rPr>
        <w:t>
3-кесте. Пайдалану нұсқалары.</w:t>
      </w:r>
      <w:r>
        <w:br/>
      </w:r>
      <w:r>
        <w:rPr>
          <w:rFonts w:ascii="Times New Roman"/>
          <w:b w:val="false"/>
          <w:i w:val="false"/>
          <w:color w:val="000000"/>
          <w:sz w:val="28"/>
        </w:rPr>
        <w:t>
Баламалы үдеріс – мемлекеттік көмек көрсетуден бас тарту</w:t>
      </w:r>
      <w:r>
        <w:br/>
      </w:r>
      <w:r>
        <w:rPr>
          <w:rFonts w:ascii="Times New Roman"/>
          <w:b w:val="false"/>
          <w:i w:val="false"/>
          <w:color w:val="000000"/>
          <w:sz w:val="28"/>
        </w:rPr>
        <w:t>
туралы шешімді бекіткен жағдайда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2779"/>
        <w:gridCol w:w="2973"/>
        <w:gridCol w:w="4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іс қағаздарын жүргізуге жауапты лауазымды тұлғасы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басшысы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басқармасы, жауапты хатшы және басшының орынбасары, департамент директоры, директордың орынбасары, басқарма бастығы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мемлекеттік қызмет көрсетуге жауапты лауазымды тұлғасы</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қабылдайды және журналға тіркейді, тиісті құжаттарды қабылдау туралы қолхат береді</w:t>
            </w:r>
            <w:r>
              <w:br/>
            </w:r>
            <w:r>
              <w:rPr>
                <w:rFonts w:ascii="Times New Roman"/>
                <w:b w:val="false"/>
                <w:i w:val="false"/>
                <w:color w:val="000000"/>
                <w:sz w:val="20"/>
              </w:rPr>
              <w:t>
</w:t>
            </w:r>
            <w:r>
              <w:rPr>
                <w:rFonts w:ascii="Times New Roman"/>
                <w:b w:val="false"/>
                <w:i w:val="false"/>
                <w:color w:val="000000"/>
                <w:sz w:val="20"/>
              </w:rPr>
              <w:t>(15 минут)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орындаушы айқындайтын қарарды қояды</w:t>
            </w:r>
            <w:r>
              <w:br/>
            </w:r>
            <w:r>
              <w:rPr>
                <w:rFonts w:ascii="Times New Roman"/>
                <w:b w:val="false"/>
                <w:i w:val="false"/>
                <w:color w:val="000000"/>
                <w:sz w:val="20"/>
              </w:rPr>
              <w:t>
</w:t>
            </w:r>
            <w:r>
              <w:rPr>
                <w:rFonts w:ascii="Times New Roman"/>
                <w:b w:val="false"/>
                <w:i w:val="false"/>
                <w:color w:val="000000"/>
                <w:sz w:val="20"/>
              </w:rPr>
              <w:t>(3 сағат)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Үстем немесе монополиялық жағдайды ықтимал белгілеу немесе күшейтуге жасасуға жоспарланған мәмілелерді тексереді</w:t>
            </w:r>
            <w:r>
              <w:br/>
            </w:r>
            <w:r>
              <w:rPr>
                <w:rFonts w:ascii="Times New Roman"/>
                <w:b w:val="false"/>
                <w:i w:val="false"/>
                <w:color w:val="000000"/>
                <w:sz w:val="20"/>
              </w:rPr>
              <w:t>
</w:t>
            </w:r>
            <w:r>
              <w:rPr>
                <w:rFonts w:ascii="Times New Roman"/>
                <w:b w:val="false"/>
                <w:i w:val="false"/>
                <w:color w:val="000000"/>
                <w:sz w:val="20"/>
              </w:rPr>
              <w:t>жазбаша дәлелді бас тарту дайындайды (1 күн).</w:t>
            </w:r>
            <w:r>
              <w:br/>
            </w:r>
            <w:r>
              <w:rPr>
                <w:rFonts w:ascii="Times New Roman"/>
                <w:b w:val="false"/>
                <w:i w:val="false"/>
                <w:color w:val="000000"/>
                <w:sz w:val="20"/>
              </w:rPr>
              <w:t>
</w:t>
            </w:r>
            <w:r>
              <w:rPr>
                <w:rFonts w:ascii="Times New Roman"/>
                <w:b w:val="false"/>
                <w:i w:val="false"/>
                <w:color w:val="000000"/>
                <w:sz w:val="20"/>
              </w:rPr>
              <w:t>Құжаттардың толықтай тізбесін бермеген жағдайда</w:t>
            </w:r>
            <w:r>
              <w:br/>
            </w:r>
            <w:r>
              <w:rPr>
                <w:rFonts w:ascii="Times New Roman"/>
                <w:b w:val="false"/>
                <w:i w:val="false"/>
                <w:color w:val="000000"/>
                <w:sz w:val="20"/>
              </w:rPr>
              <w:t>
</w:t>
            </w:r>
            <w:r>
              <w:rPr>
                <w:rFonts w:ascii="Times New Roman"/>
                <w:b w:val="false"/>
                <w:i w:val="false"/>
                <w:color w:val="000000"/>
                <w:sz w:val="20"/>
              </w:rPr>
              <w:t>(1 күн).</w:t>
            </w:r>
          </w:p>
        </w:tc>
      </w:tr>
      <w:tr>
        <w:trPr>
          <w:trHeight w:val="285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Тұтынушы берген құжаттарды және жазбаша дәлелді бас тартуды қарайды және оған бұрыштама қояды</w:t>
            </w:r>
            <w:r>
              <w:br/>
            </w:r>
            <w:r>
              <w:rPr>
                <w:rFonts w:ascii="Times New Roman"/>
                <w:b w:val="false"/>
                <w:i w:val="false"/>
                <w:color w:val="000000"/>
                <w:sz w:val="20"/>
              </w:rPr>
              <w:t>
</w:t>
            </w:r>
            <w:r>
              <w:rPr>
                <w:rFonts w:ascii="Times New Roman"/>
                <w:b w:val="false"/>
                <w:i w:val="false"/>
                <w:color w:val="000000"/>
                <w:sz w:val="20"/>
              </w:rPr>
              <w:t>(1 күн).</w:t>
            </w:r>
            <w:r>
              <w:br/>
            </w:r>
            <w:r>
              <w:rPr>
                <w:rFonts w:ascii="Times New Roman"/>
                <w:b w:val="false"/>
                <w:i w:val="false"/>
                <w:color w:val="000000"/>
                <w:sz w:val="20"/>
              </w:rPr>
              <w:t>
</w:t>
            </w:r>
            <w:r>
              <w:rPr>
                <w:rFonts w:ascii="Times New Roman"/>
                <w:b w:val="false"/>
                <w:i w:val="false"/>
                <w:color w:val="000000"/>
                <w:sz w:val="20"/>
              </w:rPr>
              <w:t>құжаттардың толықтай тізбесін бермеген жағдайда (2 сағат)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Жазбаша дәлелді бас тартуға қол қояды</w:t>
            </w:r>
            <w:r>
              <w:br/>
            </w:r>
            <w:r>
              <w:rPr>
                <w:rFonts w:ascii="Times New Roman"/>
                <w:b w:val="false"/>
                <w:i w:val="false"/>
                <w:color w:val="000000"/>
                <w:sz w:val="20"/>
              </w:rPr>
              <w:t>
</w:t>
            </w:r>
            <w:r>
              <w:rPr>
                <w:rFonts w:ascii="Times New Roman"/>
                <w:b w:val="false"/>
                <w:i w:val="false"/>
                <w:color w:val="000000"/>
                <w:sz w:val="20"/>
              </w:rPr>
              <w:t>(1 күн).</w:t>
            </w:r>
            <w:r>
              <w:br/>
            </w:r>
            <w:r>
              <w:rPr>
                <w:rFonts w:ascii="Times New Roman"/>
                <w:b w:val="false"/>
                <w:i w:val="false"/>
                <w:color w:val="000000"/>
                <w:sz w:val="20"/>
              </w:rPr>
              <w:t>
</w:t>
            </w:r>
            <w:r>
              <w:rPr>
                <w:rFonts w:ascii="Times New Roman"/>
                <w:b w:val="false"/>
                <w:i w:val="false"/>
                <w:color w:val="000000"/>
                <w:sz w:val="20"/>
              </w:rPr>
              <w:t>Құжаттардың толықтай тізбесін бермеген жағдайда</w:t>
            </w:r>
            <w:r>
              <w:br/>
            </w:r>
            <w:r>
              <w:rPr>
                <w:rFonts w:ascii="Times New Roman"/>
                <w:b w:val="false"/>
                <w:i w:val="false"/>
                <w:color w:val="000000"/>
                <w:sz w:val="20"/>
              </w:rPr>
              <w:t>
</w:t>
            </w:r>
            <w:r>
              <w:rPr>
                <w:rFonts w:ascii="Times New Roman"/>
                <w:b w:val="false"/>
                <w:i w:val="false"/>
                <w:color w:val="000000"/>
                <w:sz w:val="20"/>
              </w:rPr>
              <w:t>(1 сағат)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Тұтынушыға дәлелді бас тарту береді (жібереді)</w:t>
            </w:r>
            <w:r>
              <w:br/>
            </w:r>
            <w:r>
              <w:rPr>
                <w:rFonts w:ascii="Times New Roman"/>
                <w:b w:val="false"/>
                <w:i w:val="false"/>
                <w:color w:val="000000"/>
                <w:sz w:val="20"/>
              </w:rPr>
              <w:t>
</w:t>
            </w:r>
            <w:r>
              <w:rPr>
                <w:rFonts w:ascii="Times New Roman"/>
                <w:b w:val="false"/>
                <w:i w:val="false"/>
                <w:color w:val="000000"/>
                <w:sz w:val="20"/>
              </w:rPr>
              <w:t>(15 минут)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4" w:id="17"/>
    <w:p>
      <w:pPr>
        <w:spacing w:after="0"/>
        <w:ind w:left="0"/>
        <w:jc w:val="both"/>
      </w:pPr>
      <w:r>
        <w:rPr>
          <w:rFonts w:ascii="Times New Roman"/>
          <w:b w:val="false"/>
          <w:i w:val="false"/>
          <w:color w:val="000000"/>
          <w:sz w:val="28"/>
        </w:rPr>
        <w:t>
«Экономикалық шоғырлануға келісім беру</w:t>
      </w:r>
      <w:r>
        <w:br/>
      </w:r>
      <w:r>
        <w:rPr>
          <w:rFonts w:ascii="Times New Roman"/>
          <w:b w:val="false"/>
          <w:i w:val="false"/>
          <w:color w:val="000000"/>
          <w:sz w:val="28"/>
        </w:rPr>
        <w:t xml:space="preserve">
туралы өтінішхаттарды қарау»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7"/>
    <w:bookmarkStart w:name="z65" w:id="18"/>
    <w:p>
      <w:pPr>
        <w:spacing w:after="0"/>
        <w:ind w:left="0"/>
        <w:jc w:val="left"/>
      </w:pPr>
      <w:r>
        <w:rPr>
          <w:rFonts w:ascii="Times New Roman"/>
          <w:b/>
          <w:i w:val="false"/>
          <w:color w:val="000000"/>
        </w:rPr>
        <w:t xml:space="preserve"> 
Әкімшілік іс-әрекеттердің логикалық дәйектілігі арасындағы</w:t>
      </w:r>
      <w:r>
        <w:br/>
      </w:r>
      <w:r>
        <w:rPr>
          <w:rFonts w:ascii="Times New Roman"/>
          <w:b/>
          <w:i w:val="false"/>
          <w:color w:val="000000"/>
        </w:rPr>
        <w:t>
өзара байланысты көрсететін схема</w:t>
      </w:r>
    </w:p>
    <w:bookmarkEnd w:id="18"/>
    <w:p>
      <w:pPr>
        <w:spacing w:after="0"/>
        <w:ind w:left="0"/>
        <w:jc w:val="both"/>
      </w:pPr>
      <w:r>
        <w:drawing>
          <wp:inline distT="0" distB="0" distL="0" distR="0">
            <wp:extent cx="86868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419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