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fa96" w14:textId="223f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мүлікті мүліктік жалға (жалға алу) беру кезінде тұрғын емес үй-жайдың салыну үлгісі, түрі, қолайлылық дәрежесі, аумақтық орналасуы, жалдаушының қызмет түрі, жалдаушының ұйымдық-құқықтық нысаны ескерілетін коэффициенттердің қолданылатын базалық ставкасы мен мөлшерлерін бекіту туралы" Қазақстан Республикасы Қаржы министрінің 2012 жылғы 13 ақпандағы № 96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2012 жылғы 1 тамыздағы № 365 Бұйрығы. Қазақстан Республикасының Әділет министрлігінде 2012 жылы 17 тамызда № 7848 тіркелді. Күші жойылды - Қазақстан Республикасы Премьер-Министрінің орынбасары - Қазақстан Республикасы Қаржы министрінің 2014 жылғы 20 мамырдағы № 236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ҚР Премьер-Министрінің орынбасары - ҚР Қаржы министрінің 20.05.2014 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> 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«Республикалық мүлікті мүліктік жалға (жалға алу) беру кезінде тұрғын емес үй-жайдың салыну үлгісі, түрі, қолайлылық дәрежесі, аумақтық орналасуы, жалдаушының қызмет түрі, жалдаушының ұйымдық-құқықтық нысаны ескерілетін коэффициенттердің қолданылатын базалық ставкасы мен мөлшерлерін бекіту туралы» Қазақстан Республикасы Қаржы министрінің 2012 жылғы 13 ақпандағы № 96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7437 тiркелдi, 2012 жылғы 4 мамырда «Заң газетінде» жарияланды)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бұйрыққа қоса беріліп отырған Республикалық мүлікті мүліктік жалға (жалға алу) беру кезінде тұрғын емес үй-жайдың салыну үлгісі, түрі, қолайлылық дәрежесі, аумақтық орналасуы, жалдаушының қызмет түрі, жалдаушының ұйымдық-құқықтық нысаны ескерілетін коэффициенттердің қолданылатын базалық </w:t>
      </w:r>
      <w:r>
        <w:rPr>
          <w:rFonts w:ascii="Times New Roman"/>
          <w:b w:val="false"/>
          <w:i w:val="false"/>
          <w:color w:val="000000"/>
          <w:sz w:val="28"/>
        </w:rPr>
        <w:t>ставкасы мен мөлшерлерінде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4-жол мынадай редакцияда жазылсын: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933"/>
        <w:gridCol w:w="2753"/>
      </w:tblGrid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орналасуын ескеретін коэффициент (Кр):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Астана және Алматы қалалары үшін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облыстық орталықтар үшін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 облыстық мәні бар қалалар үшін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 аудандық орталықтар үшін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 кент, село (ауыл)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Республикалық мемлекеттік мүлікті иелік ету және оңалту мен банкроттық рәсімдері әдіснамасы департаменті (Б.Х. Тәшенов) осы бұйрықтың Қазақстан Республикасының Әділет министрлігінде тіркелуін және заңнамада белгіленген тәртіпте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Қаржы вице-министрі Р.Е. Дәленовке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мемлекеттік тіркелген күнінен бастап күшіне енеді және ресми жариялануға жатады.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Жәмішев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