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1d3" w14:textId="d79f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2012 жылғы 10 тамыздағы № 213 Бұйрығы. Қазақстан Республикасының Әділет министрлігінде 2012 жылы 12 қыркүйекте № 7910 тіркелді. Күші жойылды - Қазақстан Республикасы Статистика агенттігі төрағасының 2013 жылғы 13 тамыздағы № 190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Статистика агенттігі төрағасының 13.08.2013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 бұйрығымен (01.01.2014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«Өнеркәсіп кәсіпорындары және құрылыс ұйымдарының инновациялық қызметінің даму үрдісін зерттеу сауалдамасы» жалпымемлекеттік статистикалық байқаудың статистикалық нысаны (коды 1452103, индексі ИНК-001, кезеңділігі жарты 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«Өнеркәсіп кәсіпорындары және құрылыс ұйымдарының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1452103, индексі ИНК-001, кезеңділігі жарты 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«Ғылыми ұйымдардың инновациялық қызметінің даму үрдісін зерттеу сауалдамасы» жалпымемлекеттік статистикалық байқаудың статистикалық нысаны (коды 1462103, индексі ИНК-002, кезеңділігі жартыжылдық)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«Ғылыми ұйымдардың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1462103, индексі ИНК-002, кезеңділігі жартыжылдық)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«Байланыс кәсіпорындарының шаруашылық қызметінің даму үрдісін зерттеу сауалдамасы» жалпымемлекеттік статистикалық байқаудың статистикалық нысаны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«Байланыс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«Құрылыс ұйымдарының шаруашылық қызметінің даму үрдісін зерттеу сауалдамасы» жалпымемлекеттік статистикалық байқаудың статистикалық нысаны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«Құрылыс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«Ауыл шаруашылығы кәсіпорындарының шаруашылық қызметінің даму үрдісін зерттеу сауалдамасы» жалпымемлекеттік статистикалық байқаудың статистикалық нысаны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«Ауыл шаруашылығы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 (коды 1502102, индексі ӨК-002,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1502102, индексі ӨК-002,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«Компьютерлік қызметтер және соған байланысты қызметтер көрсететін кәсіпорындардың шаруашылық қызметінің даму үрдісін зерттеу сауалдамасы» жалпымемлекеттік статистикалық байқаудың статистикалық нысаны (коды 1512102, индексі КҚК-001,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«Компьютерлік қызметтер және соған байланысты қызметтер көрсететін кәсіпорындардың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1512102, индексі КҚК-001,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«Туристік ұйымдардың шаруашылық қызметінің даму үрдісін зерттеу сауалдамасы» жалпымемлекеттік статистикалық байқаудың статистикалық нысаны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«Туристік ұйымдардың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«Көлік кәсіпорындарының шаруашылық қызметінің даму үрдісін зерттеу сауалдамасы» жалпымемлекеттік статистикалық байқаудың статистикалық нысаны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«Көлік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«Сауда кәсіпорындарының шаруашылық қызметінің даму үрдісін зерттеу сауалдамасы» жалпымемлекеттік статистикалық байқаудың статистикалық нысаны (коды 1542102, индексі СК-002,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1542102, индексі СК-002,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«Сауда кәсіпорындарының шаруашылық қызметінің даму үрдісін зерттеу сауалдамасы» жалпымемлекеттік статистикалық байқаудың статистикалық нысаны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«Өткізу нарықтарындағы бәсеке деңгейін зерттеу сауалдамасы» жалпымемлекеттік статистикалық байқаудың статистикалық нысаны (коды 1562116, индексі ӨК-003, кезеңділігі жылына екі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«Өткізу нарықтарындағы бәсеке деңгейін зерттеу сауалдамасы» жалпымемлекеттік статистикалық байқаудың статистикалық нысанын толтыру жөніндегі нұсқаулық (коды 1562116, индексі ӨК-003, кезеңділігі жылына екі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туралы» Қазақстан Республикасы Статистика агенттігі төрағасының 2010 жылғы 13 қыркүйектегі № 256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6499 болып тіркелген, 2010 жылғы 18 қарашадағы «Егемен Қазақстан» газетінде № 549-551 (26943)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Статистика агенттігінің интернет-ресурсында міндетті түрде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ресми жариялауға жатады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Ә. Смайылов</w:t>
      </w:r>
    </w:p>
    <w:bookmarkStart w:name="z37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"/>
        <w:gridCol w:w="1950"/>
        <w:gridCol w:w="125"/>
        <w:gridCol w:w="4062"/>
        <w:gridCol w:w="4833"/>
      </w:tblGrid>
      <w:tr>
        <w:trPr>
          <w:trHeight w:val="54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 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 және құрылыс ұйымдарының инновациялық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деятельности промышленных предприятий и строительных организаций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  <w:gridCol w:w="833"/>
              <w:gridCol w:w="833"/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05-36, 41-43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05-36, 41-43.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жартыжылдықтың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полугодия.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кәсіпорыныңыздың инновациялық қызметіне баға қоюыңызды сұраймыз.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оценку инновационной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инновациялық қызмет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Осуществляете ли Вы какие-либо работы по инновационной деятельности?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2844"/>
        <w:gridCol w:w="2844"/>
      </w:tblGrid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Келесі жартыжылдықта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инновациялық қызметінің жағдайы мен болашағын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состояния и перспективы инновационной деятельности Вашего предприятия?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838"/>
        <w:gridCol w:w="1143"/>
        <w:gridCol w:w="1427"/>
        <w:gridCol w:w="1427"/>
        <w:gridCol w:w="1427"/>
        <w:gridCol w:w="1427"/>
        <w:gridCol w:w="1427"/>
        <w:gridCol w:w="142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жартыжылдықпен салыстыру бойынша ағымдағы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жартыжылдықпен салыстыру бойынша алдағы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 сравнению с текущим</w:t>
            </w:r>
          </w:p>
        </w:tc>
      </w:tr>
      <w:tr>
        <w:trPr>
          <w:trHeight w:val="27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Инновациялық циклдің қазіргі заманғы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Определите современную фазу инновационного цикла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4232"/>
        <w:gridCol w:w="4376"/>
      </w:tblGrid>
      <w:tr>
        <w:trPr>
          <w:trHeight w:val="31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подготовка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өнімді (технологияны) меңгеру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 (технологии)</w:t>
            </w:r>
          </w:p>
        </w:tc>
      </w:tr>
      <w:tr>
        <w:trPr>
          <w:trHeight w:val="31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Инновациялық қызметті жүзеге асырудың себептері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осуществления инновационной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633"/>
        <w:gridCol w:w="5694"/>
        <w:gridCol w:w="675"/>
      </w:tblGrid>
      <w:tr>
        <w:trPr>
          <w:trHeight w:val="31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Импортты ауыстыратын және экспортқа бағытталған өндіріс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импортозамещающего и экспортоориентированного производства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Өндірістің экономикалық тиімділігінің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экономической эффективности производства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Сапалы және бәсекеге қабілетті өнім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качественной и конкурентоспособной продукции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екі сұраққа да «Жоқ» деп жауап берілген жағдайда, келесі бөлім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ответа «Нет» на два вопроса, то следующий раздел не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келесі жартыжылдыққа жоспарлар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указываются планы на следующее полугодие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ситуация на момент обследования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Инновация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 проведения инноваций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633"/>
        <w:gridCol w:w="5694"/>
        <w:gridCol w:w="675"/>
      </w:tblGrid>
      <w:tr>
        <w:trPr>
          <w:trHeight w:val="31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Өміршеңдікті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Дайын өнімнің бәсекелестікке қабілеттілігін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готовой продукции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Ұжым мен қоғамға байланысты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 отношению к коллективу и обществу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Сұраныс, өнімнің айналымы мен өткізу деңгейін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спроса, рост оборота и сбыта продукции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Кәсіпорын (ұйым) беделінің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(организации)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Вашей инновационной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447"/>
        <w:gridCol w:w="778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 (услуг)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Шикізат пен материалдардың жаңа түрлерін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сырья и материалов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Бар өнімдер (қызметтер) түрлерін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 продукции (услуг)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Өндіріс пен басқаруды 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 производства и управления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Жаңа нарықтар мен 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 рынков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 технологии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Әлеуметтік инновациялар (әлеуметтік жауапкершілік, кәсіпорын беделінің өсуі және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 (социальная ответственность, рост престижа предприятия и другие)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Сіздің инновациялық қызметіңіздің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Вашей инновационной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2803"/>
        <w:gridCol w:w="2804"/>
      </w:tblGrid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Жаңашылдық еңгізу (технологиялар, жабдықтар, материалдар,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 оборудования, материалов и так далее)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Републикалық мақсаттық және өңірлік ғылыми-техникалық бағдарламаларға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 региональных научно-технических программах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Ғылыми-техникалық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«Ноу-хау», технологиялар және өнеркәсіптік меншіктің басқа түрлерін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«ноу-хау», технологий и других видов промышленной собственности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Сіздің инновациялық қызметіңіздің қаржыландыру көздері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 Вашей инновационной деятельности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033"/>
        <w:gridCol w:w="99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Меншікті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 заттай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 гранты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Республикалық және жергілікті 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 бюджета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Инновациялық қор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Өнімді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продукции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4352"/>
        <w:gridCol w:w="2823"/>
        <w:gridCol w:w="282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бағыттар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негізгі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продукции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продукции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Бұрыннан шығарылатын өнімді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ранее выпускаемой продукции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шығарылмайтын өнімдерді игеру: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продукции, не выпускающейся ранее: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кәсіпорында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данном предприятии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Инновациялық қызметке шығындар (%-бен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инновационную деятельность (в % от прибыли)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115"/>
        <w:gridCol w:w="2115"/>
        <w:gridCol w:w="2116"/>
        <w:gridCol w:w="2264"/>
      </w:tblGrid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 инновация енгізуден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результаты Вы ожидаете от внедрения инноваций?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2952"/>
        <w:gridCol w:w="680"/>
        <w:gridCol w:w="5492"/>
        <w:gridCol w:w="7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Өнім (қызмет) сапасының 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 (услуг)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Пайдалылықтың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ғылыми-техникалық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научно-технических работников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Өнімді өткізу көлемдерінің өсуі: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продаж продукции: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ішкі 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Инновациялық өнімге тұрақты тапсырыс 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 заказчиков на инновационную продукцию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сыртқы 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внешнем рынке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Жұмысшылардың еңбек 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Өнімнің өзіндік 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Өнімнің бәсекеге қабілеттігінің 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продукции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импорттық жабдықтарды, материалдарды қолдану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использование импортного оборудования, материалов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Факторы, сдерживающие инновационную деятельность: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2598"/>
        <w:gridCol w:w="638"/>
        <w:gridCol w:w="5888"/>
        <w:gridCol w:w="7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Инновациялық қызметтің дамуын ынталандыратын заңнамалық базаның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 стимулирующей развитие инновационной деятельности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қаражаттарының жеткіліксіздігі: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Инновациялық жобаларға қойылатын талаптарға ғылыми-техникалық 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научно-технических разработок требованиям, предъявляемым к инновационным проектам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Мемлекеттік қолдаудың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поддержки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Өнімнің өзіндік 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Салықтардың жоғары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налоговые ставки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Инвестиция салу мен кредит беру шарттарының қолайсыздығы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Неприемлемые условия инвестиций и кредитовании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Өнімге 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продукцию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Шетелдік инвестициялардың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иностранной инвестиции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2-қосымша     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кәсіпорындары және құрылыс ұйымдарының инновациялық</w:t>
      </w:r>
      <w:r>
        <w:br/>
      </w:r>
      <w:r>
        <w:rPr>
          <w:rFonts w:ascii="Times New Roman"/>
          <w:b/>
          <w:i w:val="false"/>
          <w:color w:val="000000"/>
        </w:rPr>
        <w:t>
қызметінің даму үрдісін зерттеу сауалнамасы» жалпымемлекеттік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байқаудың статистикалық нысанын толтыру жөніндегі</w:t>
      </w:r>
      <w:r>
        <w:br/>
      </w:r>
      <w:r>
        <w:rPr>
          <w:rFonts w:ascii="Times New Roman"/>
          <w:b/>
          <w:i w:val="false"/>
          <w:color w:val="000000"/>
        </w:rPr>
        <w:t>
нұсқаулық (коды 1452103, индексі ИНК-001, кезеңділігі жартыжылдық)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 кәсіпорындары және құрылыс ұйымдарының инновациялық қызметінің даму үрдісін зерттеу сауалнамасы» жалпымемлекеттік статистикалық байқаудың статистикалық нысанын толтыру жөніндегі нұсқаулық (коды 1452103, индексі ИНК-001, кезеңділігі жартыжылдық)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«Өнеркәсіп кәсіпорындары және құрылыс ұйымдарының инновациялық қызметінің даму үрдісін зерттеу сауалнамасы» жалпымемлекеттік статистикалық байқауының статистикалық нысанын (коды 1452103, индексі ИНК-001, кезеңділігі жартыжылдық)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үшін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қызмет – нәтижелері кәсіпорынның (ұйым) экономикалық өсуі мен бәсекелестікке қабілеттігі үшін қолданылатын өндірістің әртүрлі салалары мен кәсіпорынды (ұйымды) басқару салаларына жаңа идеяларды, ғылыми мағлұматтарды, технологияларды және өнім түрлерін енгізуге бағытталған қызмет.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7"/>
    <w:bookmarkStart w:name="z60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"/>
        <w:gridCol w:w="213"/>
        <w:gridCol w:w="1448"/>
        <w:gridCol w:w="1448"/>
        <w:gridCol w:w="3979"/>
        <w:gridCol w:w="3722"/>
        <w:gridCol w:w="162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6"/>
              <w:gridCol w:w="814"/>
              <w:gridCol w:w="947"/>
              <w:gridCol w:w="947"/>
              <w:gridCol w:w="791"/>
              <w:gridCol w:w="1615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1462103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ұйымдардың инновациялық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деятельности научных организаций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"/>
              <w:gridCol w:w="53"/>
            </w:tblGrid>
            <w:tr>
              <w:trPr>
                <w:trHeight w:val="30" w:hRule="atLeast"/>
              </w:trPr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72, 85.4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72, 85.4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жартыжылдықтың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полугодия.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кәсіпорыныңыздың инновациялық қызметіне баға қоюыңызды сұраймыз.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оценку инновационной деятельности Вашей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инновациялық қызмет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Осуществляете ли Вы какие-либо работы по инновационной деятельности?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2844"/>
        <w:gridCol w:w="2844"/>
      </w:tblGrid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Келесі жартыжылдықта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инновациялық қызметінің жағдайы мен келешегін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состояния и перспективы инновационной деятельности Вашего предприятия?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838"/>
        <w:gridCol w:w="1143"/>
        <w:gridCol w:w="1427"/>
        <w:gridCol w:w="1427"/>
        <w:gridCol w:w="1427"/>
        <w:gridCol w:w="1427"/>
        <w:gridCol w:w="1427"/>
        <w:gridCol w:w="142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жартыжылдықпен салыстыру бойынша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жартыжылдықпен салыстыру бойынша алдағы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 сравнению с текущим</w:t>
            </w:r>
          </w:p>
        </w:tc>
      </w:tr>
      <w:tr>
        <w:trPr>
          <w:trHeight w:val="27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Инновациялық циклдің қазіргі заманғы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Определите современную фазу инновационного цикла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4232"/>
        <w:gridCol w:w="4376"/>
      </w:tblGrid>
      <w:tr>
        <w:trPr>
          <w:trHeight w:val="31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подготовка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өнімді (технологияны) меңгеру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 (технологии)</w:t>
            </w:r>
          </w:p>
        </w:tc>
      </w:tr>
      <w:tr>
        <w:trPr>
          <w:trHeight w:val="31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805"/>
        <w:gridCol w:w="1104"/>
        <w:gridCol w:w="1510"/>
        <w:gridCol w:w="1104"/>
        <w:gridCol w:w="1296"/>
        <w:gridCol w:w="1489"/>
        <w:gridCol w:w="131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жартыжылдықпен салыстыру бойынша алдағы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жартыжылдықпен салыстыру бойынша алдағы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увели-чение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умень-шение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Өз кәсіпорыныңыздың ғылыми-техникалық жұмыстарының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научно-технических работ Вашей организации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Зерттеулер мен жасауларға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исследования и разработки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Зерттеулер және жасаулармен айналысатын қызметкерлер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занимающихся исследованиями и разработками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Инновациялық өнімге сұраныс (қызметке)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инновационную продукцию (услуги)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Қаржылық ресурстармен қамтамасыз 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несие және 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Тапсырыстар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Инновациялық қызмет – нәтижелері кәсіпорынның (ұйым) экономикалық өсуі мен бәсекелестікке қабілеттігі үшін қолданылатын өндірістің әртүрлі салалары мен кәсіпорынды (ұйымды) басқару салаларына жаңа идеяларды, ғылыми мағлұматтарды, технологияларды және өнім түрлерін енгізуге бағытталған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предприятием (организацией), результаты которой используются для экономического роста и конкурентоспособности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келесі жартыжылдыққа жоспарлар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указываются планы на следующее полугодие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Инновация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 проведения инноваций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6"/>
        <w:gridCol w:w="1234"/>
      </w:tblGrid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Өміршеңдікті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Өз қызметіңіздің өніміне (қызметке) сұраныстың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 на продукцию (услугу) Вашей деятельности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Ұжым мен қоғамға байланысты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 отношению к коллективу и обществу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Кәсіпорын (ұйым) беделінің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(организации)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Республикалық мақсаттық және аймақтық ғылыми-техникалық бағдарламаларға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 региональных научно-технических программах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Вашей инновационной деятельности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6"/>
        <w:gridCol w:w="1234"/>
      </w:tblGrid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 (услуг)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 продукции (услуг)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 технологии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Өндіріс пен басқаруды 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 производства и управления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Жаңа нарықтар мен 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 рынков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Әлеуметтік инновациялар (әлеуметтік жауапкершілік, кәсіпорын беделінің өсуі және тағы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 (социальная ответственность, рост престижа предприятия и другие)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Сіздің ұйымыңыз (кәсіпорын) инновациялық қызметтің қандай түрлерімен айналысады?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видами инновационной деятельности занимается Ваша организация (предприятие)?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2803"/>
        <w:gridCol w:w="2804"/>
      </w:tblGrid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жартыжылдыққа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Жаңашылдық еңгізу (технологиялар, құрал-жабдық, материалдар,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 оборудования, материалов и так далее)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Ғылыми-техникалық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«Ноу-хау», технологиялар және өнеркәсіптік меншіктің басқа түрлерін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«ноу-хау», технологий и других видов промышленной собственности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Сіздің инновациялық қызметіңіздің қаржыландыру көздері?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финансирования Вашей инновационной деятельности?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633"/>
        <w:gridCol w:w="4662"/>
        <w:gridCol w:w="530"/>
      </w:tblGrid>
      <w:tr>
        <w:trPr>
          <w:trHeight w:val="315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Меншікті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 заттай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 гранты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Республикалық және жергілікті 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 бюджета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Инновациялық қор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Инновациялық қызметке шығындар (%-бен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инновационную деятельность (в % от прибыли)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115"/>
        <w:gridCol w:w="2115"/>
        <w:gridCol w:w="2115"/>
        <w:gridCol w:w="2116"/>
        <w:gridCol w:w="2264"/>
      </w:tblGrid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 инновация енгізуден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результаты Вы ожидаете от внедрения инноваций?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273"/>
        <w:gridCol w:w="7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Өнім (қызмет) сапасының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 (услуг)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Инновациялық өнімге тұрақты тапсырыс 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 заказчиков на инновационную продукцию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Өнімнің (қызметтің) өзіндік 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 (услуги)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Жұмысшылардың еңбек 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Өнімнің бәсекеге қабілеттігінің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продукции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Факторы, сдерживающие инновационную деятельность: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2952"/>
        <w:gridCol w:w="680"/>
        <w:gridCol w:w="5492"/>
        <w:gridCol w:w="7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Инновациялық жобаларға қойылатын талаптарға ғылыми-техникалық 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научно-технических разработок требованиям, предъявляемым к инновационным проектам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қаражаттарының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Мемлекеттік қолдаудың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поддержки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Өнімге 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продукцию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Инновациялық қызметтің дамуын ынталандыратын заңнамалық базаның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 стимулирующей развитие инновационной деятельности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4-қосымша     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«Ғылыми ұйымдардың инновациялық қызметінің даму үрдісін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 (коды</w:t>
      </w:r>
      <w:r>
        <w:br/>
      </w:r>
      <w:r>
        <w:rPr>
          <w:rFonts w:ascii="Times New Roman"/>
          <w:b/>
          <w:i w:val="false"/>
          <w:color w:val="000000"/>
        </w:rPr>
        <w:t>
1462103, индексі ИНК-002, кезеңділігі жартыжылдық)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«Ғылыми ұйымдардың инновациялық қызметінің даму үрдісін зерттеу сауалнамасы» жалпымемлекеттік статистикалық байқаудың статистикалық нысанын толтыру жөніндегі нұсқаулық (коды 1462103, индексі ИНК-002, кезеңділігі жартыжылдық)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«Ғылыми ұйымдардың инновациялық қызметінің даму үрдісін зерттеу сауалнамасы» жалпымемлекеттік статистикалық байқауының статистикалық нысанын (коды 1462103, индексі ИНК-002, кезеңділігі жартыжылдық)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33"/>
    <w:bookmarkStart w:name="z80"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"/>
        <w:gridCol w:w="2183"/>
        <w:gridCol w:w="1901"/>
        <w:gridCol w:w="26"/>
        <w:gridCol w:w="59"/>
        <w:gridCol w:w="5133"/>
        <w:gridCol w:w="1669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35"/>
              <w:gridCol w:w="807"/>
              <w:gridCol w:w="939"/>
              <w:gridCol w:w="939"/>
              <w:gridCol w:w="939"/>
              <w:gridCol w:w="182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8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предприятий связи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105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  <w:gridCol w:w="673"/>
              <w:gridCol w:w="673"/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53, 61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53, 61.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2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196"/>
        <w:gridCol w:w="2733"/>
        <w:gridCol w:w="1033"/>
        <w:gridCol w:w="1033"/>
        <w:gridCol w:w="1033"/>
        <w:gridCol w:w="1033"/>
        <w:gridCol w:w="1213"/>
        <w:gridCol w:w="10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Байланыс қызметтерін іске асыру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услуг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ресурстарымен қамтамасыз 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Инвестициялар: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Байланыс қызметтеріне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услуги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Мерзімі өткен берешек: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байланыс қызметтеріне тарифтердің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тарифов на услуги связи?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1487"/>
        <w:gridCol w:w="1277"/>
        <w:gridCol w:w="1277"/>
        <w:gridCol w:w="1274"/>
        <w:gridCol w:w="1086"/>
      </w:tblGrid>
      <w:tr>
        <w:trPr>
          <w:trHeight w:val="315" w:hRule="atLeast"/>
        </w:trPr>
        <w:tc>
          <w:tcPr>
            <w:tcW w:w="6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2289"/>
        <w:gridCol w:w="663"/>
        <w:gridCol w:w="2776"/>
        <w:gridCol w:w="2777"/>
        <w:gridCol w:w="56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Нарықтық бәсеке кәсіпорындары 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Ақша қаражаттарының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 нарығының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 услуг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таяу 6 айдағы кәсіпорын өнімдеріне күтілетін сұранысқа байланысты зерттеу кезіндегі бар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33"/>
        <w:gridCol w:w="4253"/>
      </w:tblGrid>
      <w:tr>
        <w:trPr>
          <w:trHeight w:val="25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келесі тоқсанда инвестицияларды жүзеге асыруды жоспарлайсыз ба? Егер жасайтын болсаңыз, онда қандай 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Собираетесь ли Вы осуществлять инвестиции в следующем квартале? Если да, то какие инвестиции собираетесь осуществить?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273"/>
        <w:gridCol w:w="7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Жаңа технологияларды енгізуге қатысты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технологий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Абоненттердiң өзгерiссiз санына байланысты жаңа өндiрiс қуаттарын енгiзу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производственных мощностей при неизменном числе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Материалдық-техникалық қамтамасыз ету рационализациясына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материально-технического обеспечения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Абоненттердiң санын көбейту мақсатымен өндiрiс қуаттарын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 мощностей с целью увеличения числа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Бар қызметтерді рационалдау 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существующих 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инвестицияларды жүзеге асыру мүмкіндігіңізді,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при этом, ограничивают Ваши возможности осуществлять инвестиции?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3705"/>
        <w:gridCol w:w="658"/>
        <w:gridCol w:w="5239"/>
        <w:gridCol w:w="65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Инвестициялық жоба 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финансирования: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Білікті қызметкерлердің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квалифицированного персонала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міндеттемелер бойынша берешектің өсу қорқынышы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 увеличения задолженности по обязательствам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 сала нарығыңызда кәсіпорыныңыздың көрсететін 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253"/>
        <w:gridCol w:w="1253"/>
        <w:gridCol w:w="1333"/>
        <w:gridCol w:w="1213"/>
        <w:gridCol w:w="1273"/>
      </w:tblGrid>
      <w:tr>
        <w:trPr>
          <w:trHeight w:val="27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Жақын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 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 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Сала нарықтарында Сіздің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услуг Вашего предприятия на рынках отрасли?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1"/>
        <w:gridCol w:w="1009"/>
      </w:tblGrid>
      <w:tr>
        <w:trPr>
          <w:trHeight w:val="31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Бәсекелес кәсіпорындардың өз қызметтерін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Өткізу нарықтарына жаңа 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Бәсекелестікті қорғау агенттігінің және Қазақстан Республикасы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Жаңа технологиялардың пайда болуы салдарынан қызметтің өзіндік 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 вследствие появления новых технологий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Сіздің кәсіпорыныңыздың өткізу нарықтарында бәсекелестікті қандай факторлар кедергі келтіреді?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конкуренции на рынках сбыта Вашего предприятия?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5"/>
        <w:gridCol w:w="765"/>
      </w:tblGrid>
      <w:tr>
        <w:trPr>
          <w:trHeight w:val="165" w:hRule="atLeast"/>
        </w:trPr>
        <w:tc>
          <w:tcPr>
            <w:tcW w:w="1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Нарықта ұлттық оператор – монополистің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национального оператора – монополиста на рынке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Қызметтің жеке түрлеріне лицензия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с получением лицензии на отдельные виды деятельности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 бәсеке қабілеттілікті арттыруға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74"/>
        <w:gridCol w:w="5736"/>
        <w:gridCol w:w="675"/>
      </w:tblGrid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Тұтынушылардың сұраныстарын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 дополнительные виды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 көрсету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Франчайзинг тәжірибесін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практики франчайзинга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Жаңа қызмет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Персоналдың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520"/>
        <w:gridCol w:w="1111"/>
        <w:gridCol w:w="1304"/>
        <w:gridCol w:w="1520"/>
        <w:gridCol w:w="1520"/>
        <w:gridCol w:w="1519"/>
        <w:gridCol w:w="1520"/>
        <w:gridCol w:w="1521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Сіздің кәсіпорыныңызда маркетингтік зерттеулер жүргізіледі 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7496"/>
        <w:gridCol w:w="659"/>
      </w:tblGrid>
      <w:tr>
        <w:trPr>
          <w:trHeight w:val="3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6-қосымша     </w:t>
      </w:r>
    </w:p>
    <w:bookmarkEnd w:id="48"/>
    <w:bookmarkStart w:name="z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«Байланыс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1472102, индексі БК-1, кезеңділігі тоқсандық)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«Байланыс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1472102, индексі БК-1,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«Байланыс кәсіпорындарының шаруашылық қызметінің даму үрдісін зерттеу сауалнамасы» жалпымемлекеттік статистикалық байқауының статистикалық нысанын (коды 1472102, индексі БК-1,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50"/>
    <w:bookmarkStart w:name="z101"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"/>
        <w:gridCol w:w="2557"/>
        <w:gridCol w:w="2805"/>
        <w:gridCol w:w="2805"/>
        <w:gridCol w:w="2805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ұйымдардың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строительной организации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  <w:gridCol w:w="1193"/>
            </w:tblGrid>
            <w:tr>
              <w:trPr>
                <w:trHeight w:val="30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"/>
              <w:gridCol w:w="653"/>
              <w:gridCol w:w="653"/>
              <w:gridCol w:w="653"/>
            </w:tblGrid>
            <w:tr>
              <w:trPr>
                <w:trHeight w:val="30" w:hRule="atLeast"/>
              </w:trPr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41-43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41-43.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3319"/>
        <w:gridCol w:w="1104"/>
        <w:gridCol w:w="1297"/>
        <w:gridCol w:w="1105"/>
        <w:gridCol w:w="1104"/>
        <w:gridCol w:w="1105"/>
        <w:gridCol w:w="110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Жұмыстың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Құрылыс-монтаж жұмыстарының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строительно-монтажных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Мерзімі өткен кредиттік берешектері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кредиторская задолженность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Орындалған жұмысқа тапсырыс берушінің жалпы 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задолженность заказчиков за выполненные работы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Материалдар, құрылымдар және бұйымдар бағасының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материалов, конструкций, изделий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Басқа құрылыс фирмалары тарапынан бәсекелестік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со стороны других строительных фирм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Инвесторлардың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Меншікті айналым құралдарының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собственных оборотных средств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Жұмысқа тапсырыстардың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заказов на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Құрылыс машиналары мен механизмдерінің жетіспеушілігі және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Нехватка и изношенность строительных машин и механизмов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Кредит бойынша пайыздардың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 кредитам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 таяу 6 айда кәсіпорын өнімдеріне күтілетін сұранысқа қатысты зерттеу кезіндегі бар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Вашего предприятия в ближайщие 6 месяцев?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053"/>
      </w:tblGrid>
      <w:tr>
        <w:trPr>
          <w:trHeight w:val="2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қандай мерзімге тапсырыстармен қамтамасыз 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какой срок вы обеспечены заказами?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13"/>
        <w:gridCol w:w="2113"/>
        <w:gridCol w:w="2113"/>
        <w:gridCol w:w="2113"/>
        <w:gridCol w:w="1833"/>
      </w:tblGrid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месяц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месяцев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және одан көп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и более месяцев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23"/>
        <w:gridCol w:w="898"/>
        <w:gridCol w:w="1306"/>
        <w:gridCol w:w="1522"/>
        <w:gridCol w:w="1522"/>
        <w:gridCol w:w="1716"/>
        <w:gridCol w:w="1522"/>
        <w:gridCol w:w="152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 өз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164"/>
        <w:gridCol w:w="2165"/>
        <w:gridCol w:w="2165"/>
        <w:gridCol w:w="20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Егер кәсіпорында ағымдағы тоқсанда жұмыстан босатылғандар болса, онда босатылған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702"/>
        <w:gridCol w:w="2702"/>
        <w:gridCol w:w="2702"/>
        <w:gridCol w:w="2598"/>
      </w:tblGrid>
      <w:tr>
        <w:trPr>
          <w:trHeight w:val="165" w:hRule="atLeast"/>
        </w:trPr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Көрініс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Тізімді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30%</w:t>
            </w:r>
          </w:p>
        </w:tc>
      </w:tr>
      <w:tr>
        <w:trPr>
          <w:trHeight w:val="31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8-қосымша     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«Құрылыс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1482102, индексі ҚК-002, кезеңділігі тоқсандық)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«Құрылыс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1482102, индексі ҚК-002,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«Құрылыс кәсіпорындарының шаруашылық қызметінің даму үрдісін зерттеу сауалнамасы» жалпымемлекеттік статистикалық байқауының статистикалық нысанын (коды 1482102, индексі ҚК-002,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үшін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тізімдік саны – шартты жасасу мерзіміне байланыссыз еңбек шарты бойынша қабылданған адамдар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босатылған қызметкерлер – біліктілік құрамын өзгерту немесе қызметкерлердің санын азайту мақсатында технологиялық, құрылымдық немесе экономикалық сипаттағы себептерге байланысты бір немесе бірнеше жұмысшыларды ұзақ мерзімге жұмыстан босату немесе жұмыстан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62"/>
    <w:bookmarkStart w:name="z120"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сельскохозяйственного предприятия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01.1-01.64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01.1-01.64.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деяҒтельности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қызметін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деятельность Вашего предприятия?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2214"/>
        <w:gridCol w:w="1106"/>
        <w:gridCol w:w="1299"/>
        <w:gridCol w:w="1106"/>
        <w:gridCol w:w="1298"/>
        <w:gridCol w:w="1513"/>
        <w:gridCol w:w="1107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Сіздің өндірісіңіздің нақты көлемінің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физического объема Вашего производства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тірідей салмақтағы мал мен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в живой массе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шаруашылығы өнімдерін қайта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сельхозпродукции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Құрама азық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комбикормов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 тәсіліндегі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хозяйственным способом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Құрылыс материалдарын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3212"/>
        <w:gridCol w:w="1104"/>
        <w:gridCol w:w="1104"/>
        <w:gridCol w:w="1104"/>
        <w:gridCol w:w="1106"/>
        <w:gridCol w:w="1106"/>
        <w:gridCol w:w="892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измеҒнений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Заттай түріндегі өнімнің негізгі түрлерін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основного вида продукции в натуральном выражении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Негізгі дақылдардың* егіс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основных культур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Күтілетін бидай шығымдылығы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урожайность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Мал мен құс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 птицы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Жемшөпті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Қаржы қаражаттарымен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средствами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Өндірілетін өнімдерге сатып 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Закупочные цены на производимую продукцию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Ауыл шаруашылығы техникаларының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сельскохозяйственной техники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2293"/>
        <w:gridCol w:w="2053"/>
        <w:gridCol w:w="1913"/>
      </w:tblGrid>
      <w:tr>
        <w:trPr>
          <w:trHeight w:val="6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Сіздің кәсіпорыныңыздың сауда-делдалдық байланысы?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Торгово-посреднические связи Вашего предприятия?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37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Өзіңізде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Имеете ли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Тікелей байланысыңыз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Поддерживаете ли прямые связи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көтерме (ұсақ көтерме) азық-түлік нарығына кепілді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выход на местный оптовый (мелкооптовый) продовольственный рынок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Өңдейтін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Перерабатывающими предприятиями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дүкен, дүкеншік, 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магазины, ларьки, палатки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алыс-беріс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давальческих условиях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басқа өнімдерді өткізетін шетел фирмалары және серіктестер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иностранными фирмами и партнеҒрами на сбыт сельскохозяйственной и другой продукции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розничной торговли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берушілердің материалдық-техникалық ресурстар және қызметтерді таңдау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выбора поставщиков материально-технических ресурсов и 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Агросервис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агросервиса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73"/>
        <w:gridCol w:w="4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Азык-түлікті сатып алудың төмен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закупочные цены на продукцию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Сатып алушының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покупателя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Айналым қаражатының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оборотных средств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Ақша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материально-технической базы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 бойынша пайыздық 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 кредитам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Шаруашылықтың табиғи ресурстарының (топырақ, өсімдіктердің, малдың геноқоры) тозғаны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Истощенность природных ресурсов хозяйства (почвы, генофонда растений, животных)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Ішкі нарықтағы импортты азық-түлік үлесінің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импортного продовольствия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Сұраныс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спрос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Қандай шаралар Сіздің кәсіпорыныңызға өндірісті экономикалық сауықтыруға себепші?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мероприятия способствуют экономическому оздоровлению производства Вашего предприятия?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3281"/>
        <w:gridCol w:w="2091"/>
        <w:gridCol w:w="2091"/>
        <w:gridCol w:w="18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асырылып жатқан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осуществляется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Мемлекеттің мұқтаждығы үшін ауыл шаруашылығы өнімдері үшін есептесуді аванстық нысанында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авансовых форм расчетов за сельхозпродукцию для государственных нужд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Өткізілген өнімге демеуқаржы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дотаций на реализованную продукцию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өсімдік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Сатып алу бағасының кепілденген ең аз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минимального уровня закупочных цен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Жеңіл кредит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льготных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Лизинг жағдайында материалдық-техникалық ресурстарды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материально-технических ресурсов на условиях лизинга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Сақтандыру резерві есебінен (республикалық және жергілікті) астық шықпай қалу және дүлей зілзалалардан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ущерба от неурожаев и стихийных бедствий за счет страховых резервов (республиканҒских и местных)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1"/>
        <w:gridCol w:w="1433"/>
        <w:gridCol w:w="1433"/>
        <w:gridCol w:w="1433"/>
        <w:gridCol w:w="1433"/>
        <w:gridCol w:w="1434"/>
        <w:gridCol w:w="1223"/>
      </w:tblGrid>
      <w:tr>
        <w:trPr>
          <w:trHeight w:val="270" w:hRule="atLeast"/>
        </w:trPr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 банкротства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 банкротства</w:t>
            </w:r>
          </w:p>
        </w:tc>
      </w:tr>
      <w:tr>
        <w:trPr>
          <w:trHeight w:val="315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Өсімдік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Жалпы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 целом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 өз кәсіпорыныңыздың қаржылық көрсеткіштерінің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финансовых показателей Вашего предприятия?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76"/>
        <w:gridCol w:w="2633"/>
        <w:gridCol w:w="1033"/>
        <w:gridCol w:w="1213"/>
        <w:gridCol w:w="1033"/>
        <w:gridCol w:w="1033"/>
        <w:gridCol w:w="1213"/>
        <w:gridCol w:w="8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пайда (дотациясыз және өтемақысыз)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(без дотаций и компенсаций)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бюджеттен дотациялар мен өтемақылар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дотации и компенсации из бюджета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банк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тозу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обязательствам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Жұмысшылардың жалақысы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 работников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10-қосымша     </w:t>
      </w:r>
    </w:p>
    <w:bookmarkEnd w:id="73"/>
    <w:bookmarkStart w:name="z1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«Ауыл шаруашылығы кәсіпорындарының шаруашылық қызметінің даму</w:t>
      </w:r>
      <w:r>
        <w:br/>
      </w:r>
      <w:r>
        <w:rPr>
          <w:rFonts w:ascii="Times New Roman"/>
          <w:b/>
          <w:i w:val="false"/>
          <w:color w:val="000000"/>
        </w:rPr>
        <w:t>
үрдісін зерттеу сауалнамасы» жалпымемлекеттік статистикалық</w:t>
      </w:r>
      <w:r>
        <w:br/>
      </w:r>
      <w:r>
        <w:rPr>
          <w:rFonts w:ascii="Times New Roman"/>
          <w:b/>
          <w:i w:val="false"/>
          <w:color w:val="000000"/>
        </w:rPr>
        <w:t>
байқаудың 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1492102, индексі АШК-001, кезеңділігі тоқсандық)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«Ауыл шаруашылығы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1492102, индексі АШК-001, кезеңділігі тоқсандық) (бұдан әрі – Нұсқаулық)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«Ауыл шаруашылығы кәсіпорындарының шаруашылық қызметінің даму үрдісін зерттеу сауалнамасы» жалпымемлекеттік статистикалық байқауының статистикалық нысанын (коды 1492102, индексі АШК-001,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тәсіліндегі құрылыс – мердігерлік ұйымдарды тартпастан құрылысшылардың өздерімен жүзеге асырылатын, құрылыстың ұйымдастырушылық нысаны болып табылады.</w:t>
      </w:r>
    </w:p>
    <w:bookmarkEnd w:id="75"/>
    <w:bookmarkStart w:name="z138"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развитияхозяйственной деятельности промышленных предприятий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 – шаруашылық қызметіндегі ағымдағы және күтілетін өзгерістерге баға қоюыңызды сұраймыз.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кәсіпорыныңыздағы өндірістік қуаттың толық жүктелу деңгейін қалай бағалайсыз, 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загрузки производственных мощностей Вашего предприятия, %?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53"/>
        <w:gridCol w:w="1553"/>
        <w:gridCol w:w="1553"/>
        <w:gridCol w:w="1553"/>
        <w:gridCol w:w="1553"/>
        <w:gridCol w:w="1553"/>
        <w:gridCol w:w="1273"/>
      </w:tblGrid>
      <w:tr>
        <w:trPr>
          <w:trHeight w:val="9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56"/>
        <w:gridCol w:w="3113"/>
        <w:gridCol w:w="1033"/>
        <w:gridCol w:w="1033"/>
        <w:gridCol w:w="1033"/>
        <w:gridCol w:w="1033"/>
        <w:gridCol w:w="1213"/>
        <w:gridCol w:w="10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Заттай түріндегі өнімнің негізгі түрлерін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 продукции в натуральном выражении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ресурстарымен қамтамасыз 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шикізаттар 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аяқталмаған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 производства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дайын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Инвестициялар: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жабдықтарға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Кәсіпорынның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Бағалардың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цен?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450"/>
        <w:gridCol w:w="1290"/>
        <w:gridCol w:w="1354"/>
        <w:gridCol w:w="1418"/>
        <w:gridCol w:w="1308"/>
        <w:gridCol w:w="1075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Шикізат пен материалдарға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сырье и материалы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 в следующем квартале  по сравнению с текущим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Өткізілген өнімдерге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реализуемую продукцию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2477"/>
        <w:gridCol w:w="686"/>
        <w:gridCol w:w="2456"/>
        <w:gridCol w:w="2878"/>
        <w:gridCol w:w="87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Қаржы қаражаттарының жеткіліксіздігі: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Нарықтық бәсеке кәсіпорындар 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Өткізу нарықтарының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рынков сбыта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работников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Жабдықтардың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оборудования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Шикізат пен материалдардың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сырья и материалов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таяу 6 айдағы кәсіпорын өнімдеріне күтілетін сұранысқа байланысты зерттеу кезіндегі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053"/>
      </w:tblGrid>
      <w:tr>
        <w:trPr>
          <w:trHeight w:val="2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Зерттеу кезінде, Сіздің инвестицияларды жүзеге асыру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на момент обследования, ограничивают Ваши возможности осуществлять инвестиции?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518"/>
        <w:gridCol w:w="838"/>
        <w:gridCol w:w="5593"/>
        <w:gridCol w:w="65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өнімге сұраныстың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спроса на продукцию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салық салымының жоғарғы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налогообложения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Инвестициялық жоба 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Орталықтандырылған инвестициялық ресурстардың шектеулілігі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централизованных инвестиционных ресурсов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245"/>
        <w:gridCol w:w="1308"/>
        <w:gridCol w:w="1524"/>
        <w:gridCol w:w="1525"/>
        <w:gridCol w:w="1309"/>
        <w:gridCol w:w="1525"/>
        <w:gridCol w:w="1526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Технологияларды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технологий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9"/>
        <w:gridCol w:w="2823"/>
        <w:gridCol w:w="2824"/>
        <w:gridCol w:w="2824"/>
      </w:tblGrid>
      <w:tr>
        <w:trPr>
          <w:trHeight w:val="150" w:hRule="atLeast"/>
        </w:trPr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өзіндік құнының төмендеуі, соның ішінде, ненің 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себестоимости продукции, в том числе за счет: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ресурсын 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 энергоресурсов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пен материалдарды 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 сырья и материалов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шығындарын қысқартудан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затрат труда</w:t>
            </w:r>
          </w:p>
        </w:tc>
      </w:tr>
      <w:tr>
        <w:trPr>
          <w:trHeight w:val="315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технологии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технологии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кәсіпорында ағымдағы тоқсанда жұмыстан босатылғандар болса, онда 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2789"/>
        <w:gridCol w:w="2789"/>
        <w:gridCol w:w="2790"/>
        <w:gridCol w:w="2624"/>
      </w:tblGrid>
      <w:tr>
        <w:trPr>
          <w:trHeight w:val="165" w:hRule="atLeast"/>
        </w:trPr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Тізімдік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30%</w:t>
            </w:r>
          </w:p>
        </w:tc>
      </w:tr>
      <w:tr>
        <w:trPr>
          <w:trHeight w:val="31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7294"/>
        <w:gridCol w:w="841"/>
      </w:tblGrid>
      <w:tr>
        <w:trPr>
          <w:trHeight w:val="3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12-қосымша     </w:t>
      </w:r>
    </w:p>
    <w:bookmarkEnd w:id="89"/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1502102, индексі ӨК-002, кезеңділігі тоқсандық)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1502102, индексі ӨК-002,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 және «Өнеркәсіп кәсіпорындарының шаруашылық қызметінің даму үрдісін зерттеу сауалнамасы» жалпымемлекеттік статистикалық байқауының статистикалық нысанын (коды 1502102, индексі ӨК-002,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үшін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тізімдік саны – шартты жасасу мерзіміне байланыссыз еңбек шарты бойынша қабылданған адамдар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91"/>
    <w:bookmarkStart w:name="z160"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қызметтер және оған байланысты қызметтер көрсететін кәсіпорындардың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предприятий, оказывающих компьютерные услуги и связанные с ними услуги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62-63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62-63.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көрсетуіңізді өтінеміз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996"/>
        <w:gridCol w:w="3113"/>
        <w:gridCol w:w="1033"/>
        <w:gridCol w:w="1033"/>
        <w:gridCol w:w="1033"/>
        <w:gridCol w:w="1033"/>
        <w:gridCol w:w="1033"/>
        <w:gridCol w:w="8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Орындалған қызметтер (жұмыс)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услуг (работ)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ресурстармен қамтылуы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кредиттер және қарыздар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адам ресурстарына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человеческие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Компьютерлік қызметке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компьютерные услуги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негізгі қызмет түрі құнының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стоимости основного вида услуг Вашего предприятия?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1319"/>
        <w:gridCol w:w="1319"/>
        <w:gridCol w:w="1403"/>
        <w:gridCol w:w="1085"/>
        <w:gridCol w:w="1275"/>
      </w:tblGrid>
      <w:tr>
        <w:trPr>
          <w:trHeight w:val="315" w:hRule="atLeast"/>
        </w:trPr>
        <w:tc>
          <w:tcPr>
            <w:tcW w:w="6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2473"/>
        <w:gridCol w:w="685"/>
        <w:gridCol w:w="2872"/>
        <w:gridCol w:w="2873"/>
        <w:gridCol w:w="47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 нет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Нарықтық бәсеке кәсіпорындар тарапы-нан: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Ақша қаражаттарының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 нарығының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 услуг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өз кәсіпорыныңыздың бар ресурстар көлемін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ресурсы на Вашем предприятии?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4341"/>
        <w:gridCol w:w="4158"/>
      </w:tblGrid>
      <w:tr>
        <w:trPr>
          <w:trHeight w:val="25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келесі тоқсанда инвестицияларды жүзеге асыруды жоспарлайсыз ба? Егер жасайтын болсаңыз, онда қандай 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Собираетесь ли Вы осуществлять инвестиции в следующем квартале? Если да, то какие инвестиции собираетесь осуществить?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550"/>
        <w:gridCol w:w="675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Жаңа қызмет түрлерін енгізу 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видов услуг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Жаңа технологияларды енгізу 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технологий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Материалдық-техникалық қамтамасыз ету рационализациясына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материально-технического обеспечения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Персоналдың бiлiктiлiгiн жоғарылатудағы 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повышение квалификации персонала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Бар қызметтерді рационалдаудағы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существующих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инвестицияларды жүзеге асыру мүмкіндігіңізді,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при этом, ограничивают Ваши возможности осуществлять инвестиции?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270"/>
        <w:gridCol w:w="456"/>
        <w:gridCol w:w="5602"/>
        <w:gridCol w:w="457"/>
      </w:tblGrid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Инвестициялық жоба 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Қаржыландыру көздерінің жетіспеушілігі Недостаток источников финансирования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Білікті персоналдың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квалифицированного персонала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кредит алудағы қиындықтар трудности в получении кредита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Инвестициялық жобаны жүзеге асыру мерзімінің ұзақтығы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 сала нарығыңызда кәсіпорыныңыз, көрсететін қызметтердің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1276"/>
        <w:gridCol w:w="1277"/>
        <w:gridCol w:w="1277"/>
        <w:gridCol w:w="1677"/>
        <w:gridCol w:w="1278"/>
      </w:tblGrid>
      <w:tr>
        <w:trPr>
          <w:trHeight w:val="27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Жақын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 зарубежья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 зарубежья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Сіздің сала нарықтарында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услуг Вашего предприятия на рынках отрасли?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550"/>
        <w:gridCol w:w="675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Өткізу нарықтарына жаңа 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Проникновение на рынки сбыта новых предприятий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Бәсекелік кәсіпорындардың өз қызметтерін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Жаңа технологиялардың пайда болуы салдарынан қызметтің өзіндік 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 вследствие появления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Қазақстандық бәсекелестердің бағасын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Сіз бәсеке қабілеттілігін арттыруға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550"/>
        <w:gridCol w:w="675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Тұтынушылардың сұраныстарын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Персоналдың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 дополнительные виды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Қызметтердің 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Жаңа қызмет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видов услуг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22"/>
        <w:gridCol w:w="1113"/>
        <w:gridCol w:w="1306"/>
        <w:gridCol w:w="1522"/>
        <w:gridCol w:w="1522"/>
        <w:gridCol w:w="1717"/>
        <w:gridCol w:w="1307"/>
        <w:gridCol w:w="152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одан әрі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1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7779"/>
        <w:gridCol w:w="841"/>
      </w:tblGrid>
      <w:tr>
        <w:trPr>
          <w:trHeight w:val="30" w:hRule="atLeast"/>
        </w:trPr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14-қосымша     </w:t>
      </w:r>
    </w:p>
    <w:bookmarkEnd w:id="105"/>
    <w:bookmarkStart w:name="z17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«Компьютерлік қызметтер және соған байланысты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көрсететін кәсіпорындардың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1512102, индексі КҚК-001, кезеңділігі тоқсандық)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«Компьютерлік қызметтер және соған байланысты қызметтер көрсететін кәсіпорындардың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1512102, индексі КҚК-001, кезеңділігі тоқсандық) (бұдан әрі - Нұсқаулық)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және, «Компьютерлік қызметтер және соған байланысты қызметтер көрсететін кәсіпорындардың шаруашылық қызметінің даму үрдісін зерттеу сауалнамасы» жалпымемлекеттік статистикалық байқауының статистикалық нысанын (коды 1512102, индексі КҚК-001,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07"/>
    <w:bookmarkStart w:name="z180"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туристских организаций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79.11-79.12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79.11-79.12.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730"/>
        <w:gridCol w:w="1106"/>
        <w:gridCol w:w="1299"/>
        <w:gridCol w:w="1106"/>
        <w:gridCol w:w="1107"/>
        <w:gridCol w:w="1300"/>
        <w:gridCol w:w="89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Жолдамалардың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путевок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Ұйымдағы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организации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Ұйым қызметтеріне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Көрсетілетін қызметтер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предоставляемых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Туристер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кіретін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шығатын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ТМД –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</w:p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Сіздің кәсіпорыныңыздың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 Вашего предприятия?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Визаны рәсімдеу кезіндегі жоғары 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пошлины при оформлении виз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собственных финансовых ресурсов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Ішкі нарықтағы бәсекенің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 рынке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Басқа туристік ұйымдармен есептесудің уақтылы жүргізілмеуі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другими туристскими организациями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Сатып алушы сұранысының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Арнайы орналастыру орындарының жеткіліксіздігі (санаторийлер, емдеуі бар медреселер, санаторийлер-профилакториялар, үйлер мен демалу базалары)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Туристер туризмнің қай түріне артықшылық береді және неге?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Какому виду туризма туристы отдают предпочтение и почему?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784"/>
        <w:gridCol w:w="5574"/>
        <w:gridCol w:w="680"/>
      </w:tblGrid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виду туризма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анағұрлым дамыған туристік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развитой туристской инфраструктуры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туристерге қызмет көрсетудің жоғары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качества обслуживания туристов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жолдамалардың анағұрлым тиімді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выгодной стоимости путевок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орналастыру орындары түрінің көптігі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выбора специализированных средств размещения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барлық түрлеріне жолаушыларды тасымалдау бағалары мен тарифтерінің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цен и тарифов пассажирских перевозок на все виды транспорта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өз сала нарығыңызда кәсіпорыныңыз, көрсететін қызметтердің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1319"/>
        <w:gridCol w:w="1319"/>
        <w:gridCol w:w="1192"/>
        <w:gridCol w:w="1277"/>
        <w:gridCol w:w="1278"/>
      </w:tblGrid>
      <w:tr>
        <w:trPr>
          <w:trHeight w:val="270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 өз сала нарығыңызда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услуг Вашего предприятия на рынках своей отрасли?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675"/>
        <w:gridCol w:w="5166"/>
        <w:gridCol w:w="469"/>
      </w:tblGrid>
      <w:tr>
        <w:trPr>
          <w:trHeight w:val="31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Төлемге қабілетті 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платежеспособного спроса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Қызметтер нарығына жаңа туристік ұйымдардың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услуг новых туристских организаций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Бәсекелес кәсіпорындардың өз қызметтерін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Бәсекені арттыруға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7"/>
        <w:gridCol w:w="469"/>
        <w:gridCol w:w="5754"/>
        <w:gridCol w:w="470"/>
      </w:tblGrid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Тұтынушылардың сұраныстарын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Туристік қызметтер саласын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сферы туристских услуг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Қызметкерлердің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 дополнительные виды деятельности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Қызметтердің сапасын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16"/>
        <w:gridCol w:w="1113"/>
        <w:gridCol w:w="1307"/>
        <w:gridCol w:w="1523"/>
        <w:gridCol w:w="1307"/>
        <w:gridCol w:w="1522"/>
        <w:gridCol w:w="1522"/>
        <w:gridCol w:w="152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7779"/>
        <w:gridCol w:w="841"/>
      </w:tblGrid>
      <w:tr>
        <w:trPr>
          <w:trHeight w:val="30" w:hRule="atLeast"/>
        </w:trPr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сәтіндегі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16-қосымша     </w:t>
      </w:r>
    </w:p>
    <w:bookmarkEnd w:id="118"/>
    <w:bookmarkStart w:name="z19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1522102, индексі ТКК-001, кезеңділігі тоқсандық)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«Туристік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1522102, индексі ТКК-001,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«Туристік кәсіпорындарының шаруашылық қызметінің даму үрдісін зерттеу сауалнамасы» жалпымемлекеттік статистикалық байқауының статистикалық нысанын (коды 1522102, индексі ТКК-001,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20"/>
    <w:bookmarkStart w:name="z197"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761"/>
        <w:gridCol w:w="1353"/>
        <w:gridCol w:w="1353"/>
        <w:gridCol w:w="267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предприятий транспорта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1"/>
              <w:gridCol w:w="641"/>
              <w:gridCol w:w="642"/>
              <w:gridCol w:w="642"/>
            </w:tblGrid>
            <w:tr>
              <w:trPr>
                <w:trHeight w:val="30" w:hRule="atLeast"/>
              </w:trPr>
              <w:tc>
                <w:tcPr>
                  <w:tcW w:w="6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49 - 51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49 - 51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 – шаруашылық қызметіндегі ағымдағы және күтілетін өзгерістерге баға қоюыңызды сұраймыз.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076"/>
        <w:gridCol w:w="2873"/>
        <w:gridCol w:w="1033"/>
        <w:gridCol w:w="1213"/>
        <w:gridCol w:w="1033"/>
        <w:gridCol w:w="1033"/>
        <w:gridCol w:w="1173"/>
        <w:gridCol w:w="87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Барлық бағыт түрлері бойынша жүк тасымалдау көлемі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грузов по всем видам сообщений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Барлық бағыт түрлері бойынша жолаушы тасымалдау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пассажиров по всем видам сообщений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Жүк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Жолаушы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пассажирооборота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Кәсіпорынның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Қызметкерлердiң еңбекақысы бойынша қарызы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 работников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кәсіпорыныңыздың негізгі қызмет құнының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стоимости основного вида услуг Вашего предприятия?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4464"/>
        <w:gridCol w:w="1330"/>
        <w:gridCol w:w="1331"/>
        <w:gridCol w:w="1416"/>
        <w:gridCol w:w="1284"/>
        <w:gridCol w:w="1349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тасымалдауларға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 грузов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предыдущим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 тасымалдауларға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 пассажиров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2293"/>
        <w:gridCol w:w="2053"/>
        <w:gridCol w:w="2193"/>
      </w:tblGrid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құрал-жабдықтар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2473"/>
        <w:gridCol w:w="685"/>
        <w:gridCol w:w="2873"/>
        <w:gridCol w:w="2558"/>
        <w:gridCol w:w="79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Көлік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транспортных средств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Нарықтық бәсеке кәсіпорындар 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осы көлік 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вида транспорта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Көмекші құралдардың, бөліктердің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вспомогательного оборудования, запчастей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басқа көлік 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вида транспорта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Ақша қаражаттарының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материально-технической базы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кезінде, Сіздің инвестицияларды жүзеге асыру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на момент обследования, ограничивают Ваши возможности осуществлять инвестиции?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4022"/>
        <w:gridCol w:w="868"/>
        <w:gridCol w:w="4917"/>
        <w:gridCol w:w="78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финансиро-вания: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пайда мен меншік қаражаттарының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прибыли и собственных средств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Инвестициялық жобаны іске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Инвестициялық жоба 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инвестициялардың шектелуі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государственных инвестиций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Коммерциялық несиенің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Егер кәсіпорында ағымдағы тоқсанда жұмыстан босатылғандар болса, онда босатылған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2831"/>
        <w:gridCol w:w="2831"/>
        <w:gridCol w:w="2832"/>
        <w:gridCol w:w="2895"/>
      </w:tblGrid>
      <w:tr>
        <w:trPr>
          <w:trHeight w:val="165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Тізімдік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30%</w:t>
            </w:r>
          </w:p>
        </w:tc>
      </w:tr>
      <w:tr>
        <w:trPr>
          <w:trHeight w:val="3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Сіз өз cала нарығыңызда кәсіпорыныңыздың, көрсететін 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1277"/>
        <w:gridCol w:w="1277"/>
        <w:gridCol w:w="1277"/>
        <w:gridCol w:w="1277"/>
        <w:gridCol w:w="1277"/>
      </w:tblGrid>
      <w:tr>
        <w:trPr>
          <w:trHeight w:val="270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Көліктің осы түрі бойынша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данного вида транспорта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Көліктің басқа түрі бойынша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других видов транспорта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Сала нарықтарында Сіздің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услуг Вашего предприятия на рынках отрасли?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653"/>
        <w:gridCol w:w="5553"/>
        <w:gridCol w:w="793"/>
      </w:tblGrid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Ішкі төлемге қабілетті 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Бәсекелестікті қорғау агенттігінің және Қазақстан Республикасы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 Казахстан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Бәсекелес ұйымдардың өз қызметтерін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Сауда-делдалдық кәсіпорындардың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 организаций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Өткізу нарықтарына жаңа 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22"/>
        <w:gridCol w:w="1113"/>
        <w:gridCol w:w="1306"/>
        <w:gridCol w:w="1522"/>
        <w:gridCol w:w="1522"/>
        <w:gridCol w:w="1307"/>
        <w:gridCol w:w="1523"/>
        <w:gridCol w:w="171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Сіз өз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18-қосымша     </w:t>
      </w:r>
    </w:p>
    <w:bookmarkEnd w:id="133"/>
    <w:bookmarkStart w:name="z21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«Көлік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1532102, индексі ККК-1, кезеңділігі тоқсандық)</w:t>
      </w:r>
    </w:p>
    <w:bookmarkEnd w:id="134"/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«Көлік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1532102, индексі ККК-1,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«Көлік кәсіпорындарының шаруашылық қызметінің даму үрдісін зерттеу сауалнамасы» жалпымемлекеттік статистикалық байқауының статистикалық нысанын (коды 1532102, индексі ККК-1,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үшін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тізімдік саны – шартты жасасу мерзіміне байланыссыз еңбек шарты бойынша қабылданған адамдар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35"/>
    <w:bookmarkStart w:name="z218"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1542102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1542102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торговых предприятий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45.11, 45.19, 45.3, 45.4, 46, 47.1-47.9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45.11, 45.19, 45.3, 45.4, 46, 47.1-47.9.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тоқсанның соңғы айының 30-шы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көрсетуіңізді өтінеміз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468"/>
        <w:gridCol w:w="468"/>
        <w:gridCol w:w="2653"/>
        <w:gridCol w:w="1033"/>
        <w:gridCol w:w="1213"/>
        <w:gridCol w:w="1033"/>
        <w:gridCol w:w="1033"/>
        <w:gridCol w:w="1173"/>
        <w:gridCol w:w="873"/>
      </w:tblGrid>
      <w:tr>
        <w:trPr>
          <w:trHeight w:val="30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Тауарлардың негізгі 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Кәсіпорында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және қарыздар 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Тұтынушылар 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 Тауарлық қорлардың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 Сауда үстеме бағасының орташа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торговых надценок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 Сауда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сеть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сауда нүктелері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точки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 Отандық және импорттық тауарлардың тауар айналымы көлеміндегі ара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 объеме товарооборота отечественных и импортных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Сіздің кәсіпорыныңыздың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 Вашего предприятия?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37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Кедендік баждары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таможенные пошлины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собственных финансовых ресурсов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Ішкі нарықтағы бәсекелестіктің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Жеткізушілермен уақтылы есептеспеу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поставщиками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Сатып алушы сұранысының төмендеуi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Тауарлардың сақталуын қамтамасыз ететін қоймалық үй-жайдың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складских помещений, обеспечи-вающих сохранность товаров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Салық және құқықтық 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поли-тики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 қандай тауарларды сатуды қалайсыз? себебін көрсетіңіз.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товарами и по какой причине Вы предпочитаете торговать?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1"/>
        <w:gridCol w:w="664"/>
        <w:gridCol w:w="5466"/>
        <w:gridCol w:w="665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</w:tr>
      <w:tr>
        <w:trPr>
          <w:trHeight w:val="150" w:hRule="atLeast"/>
        </w:trPr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Импортными товарами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сатып алудың ең тиімді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выгодных условий закупки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быстрой их оборачиваемости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сақталу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длительных сроков хранения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Отандық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товарами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тауарлық түрінің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товарного вида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22"/>
        <w:gridCol w:w="1113"/>
        <w:gridCol w:w="1715"/>
        <w:gridCol w:w="1522"/>
        <w:gridCol w:w="1522"/>
        <w:gridCol w:w="1307"/>
        <w:gridCol w:w="1523"/>
        <w:gridCol w:w="130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кезінде*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тоқсанмен салыстыру 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тоқсанмен салыстыру 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мұнда және әрі қарай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8223"/>
        <w:gridCol w:w="659"/>
      </w:tblGrid>
      <w:tr>
        <w:trPr>
          <w:trHeight w:val="30" w:hRule="atLeast"/>
        </w:trPr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20-қосымша     </w:t>
      </w:r>
    </w:p>
    <w:bookmarkEnd w:id="143"/>
    <w:bookmarkStart w:name="z22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«Сауда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 (коды</w:t>
      </w:r>
      <w:r>
        <w:br/>
      </w:r>
      <w:r>
        <w:rPr>
          <w:rFonts w:ascii="Times New Roman"/>
          <w:b/>
          <w:i w:val="false"/>
          <w:color w:val="000000"/>
        </w:rPr>
        <w:t>
1542102, индексі СК-002, кезеңділігі тоқсандық)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«Сауда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1542102, индексі СК-002, кезеңділігі тоқсандық)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«Сауда кәсіпорындарының шаруашылық қызметінің даму үрдісін зерттеу сауалнамасы» (коды 1542102, индексі СК-002, кезеңділігі тоқсандық) жалпымемлекеттік статистикалық байқауының статистикалық нысанын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45"/>
    <w:bookmarkStart w:name="z232"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торговых предприятий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45.11, 45.19, 45.3, 45.4, 46, 47.1-47.9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45.11, 45.19, 45.3, 45.4, 46, 47.1-47.9.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айдың 30-шы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 число текущего месяца.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956"/>
        <w:gridCol w:w="2913"/>
        <w:gridCol w:w="1033"/>
        <w:gridCol w:w="1213"/>
        <w:gridCol w:w="1033"/>
        <w:gridCol w:w="1033"/>
        <w:gridCol w:w="1033"/>
        <w:gridCol w:w="8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Таяудағы 2-3 айда*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Тауарлардың негізгі 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ресур-сами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кредиттер мен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Тауар қорларының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Кәсіпорын тауарларының ассортименті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товаров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 Кәсіпорында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Тауар ресурстарын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товарных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өнеркәсіп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промышленных предприятий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 шаруашылығы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сельскохозяйственных предприятий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жеке көтерме сауда фирмаларынан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оптовых фирм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биржалар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биржи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жеке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лиц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басқа сатып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закупки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мұнда және әрі қарай таяудағы 2-3 айда күтілетіні туралы Сіздің пікіріңіз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 2-3 месяца</w:t>
      </w:r>
    </w:p>
    <w:bookmarkStart w:name="z2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Кәсіпорыныңыздағы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 предприятии?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22-қосымша     </w:t>
      </w:r>
    </w:p>
    <w:bookmarkEnd w:id="150"/>
    <w:bookmarkStart w:name="z23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«Сауда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1552101, индексі СК-001, кезеңділігі айлық)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«Сауда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1552101, индексі СК-001, кезеңділігі айлық) (бұдан әрі – Нұсқаулық)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«Сауда кәсіпорындарының шаруашылық қызметінің даму үрдісін зерттеу сауалнамасы» жалпымемлекеттік статистикалық байқауының статистикалық нысанын (коды 1552101, индексі СК-001, кезеңділігі айлық)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52"/>
    <w:bookmarkStart w:name="z243"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1562116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1562116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нарықтарындағы бәсеке деңгейін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уровня конкуренции на рынках сбыта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сәуірдің 25-і, қазанның 25-і.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апреля, 25 октября.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53"/>
    <w:bookmarkStart w:name="z2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өткізу нарықтарындағы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на рынках сбыта своего предприятия?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1403"/>
        <w:gridCol w:w="1403"/>
        <w:gridCol w:w="1403"/>
        <w:gridCol w:w="1403"/>
        <w:gridCol w:w="1257"/>
      </w:tblGrid>
      <w:tr>
        <w:trPr>
          <w:trHeight w:val="27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Қазақстандық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казахстанских предприятий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Жақын шетел кәсіпорындары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ближнего зарубежья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 кәсіпорындары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дальнего зарубежья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Сіздің кәсіпорыныңыздағы өнімнің басқа өндірушілердің ұқсас өнімдерімен салыстырғанда бәсекеге қабілеттілік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5"/>
        <w:gridCol w:w="1403"/>
        <w:gridCol w:w="1403"/>
        <w:gridCol w:w="1403"/>
        <w:gridCol w:w="1908"/>
        <w:gridCol w:w="1278"/>
      </w:tblGrid>
      <w:tr>
        <w:trPr>
          <w:trHeight w:val="27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Бәсекеге қабілетсіз Неконкурентоспособна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Жақын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Сіздің кәсіпорыныңыздың өткізу нарықтарында бәсекені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на рынках сбыта Вашего предприятия?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550"/>
        <w:gridCol w:w="675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Ішкі төлемге қабілетті 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Импорт көлемінің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импорта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Сіздің өткізу нарығыңызға басқа қазақстандық өндірушілердің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Ваши рынки сбыта других казахстанских производителей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Импорттық тауарлардың сапасының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Лучшее качество импортных товаров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Бәсекелестікті қорғау агенттігінің және Қазақстан Республикасы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 Казахстан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Импорттық тауарлардың төмен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цены импортных товаров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Сауда-делдалдық кәсіпорындардың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 организаций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Бәсекелес кәсіпорындардың өз тауарларын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свою продукцию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Сіздің кәсіпорыныңызда шығарылатын өнімнің бәсекеге қабілеттігін арттыру 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предпринимаются на Вашем предприятии для повышения конкурентоспособности выпускаемой продукции?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Тұтынушылардың сұрауларын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Шығарылатын өнімнің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выпускаемой продукции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Жаңа өнімді жасау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выпуск новой продукции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Сіздің өткізу нарығыңызда бәсекелестік қарқындылығының қандай әсері бар?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Какое влияние оказывает интенсивность конкуренции на Ваших рынках сбыта?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9"/>
        <w:gridCol w:w="1888"/>
        <w:gridCol w:w="1639"/>
        <w:gridCol w:w="2076"/>
        <w:gridCol w:w="1348"/>
      </w:tblGrid>
      <w:tr>
        <w:trPr>
          <w:trHeight w:val="31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тарапына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увеличения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Төмендеу тарапына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Сіздің өндіріс көлеміңізге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объем Вашего выпуска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Сіздің жіберетін бағаларыңызға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Ваши отпускные цены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Сіздің өніміңіздің өзіндік құнына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себестоимость Вашей продукции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Сіздің пікіріңізше, отандық тұтынушы өнімді таңдаған кезде, неге назар аударады?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что, по Вашему мнению, обращает внимание Ваш отечественный потребитель при выборе продукта?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364"/>
        <w:gridCol w:w="861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Ерекшелендіретін сапа (мысалы, айрықша белгілер,ерекше сипаттар)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Отличающее качество (например, что-нибудь особенное в продукте, уникальные характеристики)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Ассортимент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Сенімді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 качество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Қандай компаниялар өткізу нарығында Сіздің негізгі бәсекелесіңіз болып табылады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компании являются Вашими основными конкурентами на рынке сбыта?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364"/>
        <w:gridCol w:w="861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дальнего зарубежья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ТМД*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ТМД –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</w:p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Өткізу нарықтарындағы Сіздің негізгі бәсекелестеріңіз қандай мемлекеттерде өнім 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каких странах Ваши основные конкуренты на рынке сбыта производят продукцию?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74"/>
        <w:gridCol w:w="5364"/>
        <w:gridCol w:w="861"/>
      </w:tblGrid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Алыс шетел елдерінде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дальнего зарубежья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ТМД елдерінде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24-қосымша     </w:t>
      </w:r>
    </w:p>
    <w:bookmarkEnd w:id="163"/>
    <w:bookmarkStart w:name="z25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1502102, индексі ӨК-002, кезеңділігі тоқсандық)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1502102, индексі ӨК-002, кезеңділігі тоқсандық) (бұдан әрі – Нұсқаулық)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«Өнеркәсіп кәсіпорындарының шаруашылық қызметінің даму үрдісін зерттеу сауалнамасы» жалпымемлекеттік статистикалық байқауының статистикалық нысанын (коды 1502102, индексі ӨК-002, кезеңділігі тоқсандық)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65"/>
    <w:bookmarkStart w:name="z260"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01"/>
        <w:gridCol w:w="1473"/>
        <w:gridCol w:w="1473"/>
        <w:gridCol w:w="2893"/>
        <w:gridCol w:w="4833"/>
      </w:tblGrid>
      <w:tr>
        <w:trPr>
          <w:trHeight w:val="88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10 тамыздағы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 Председателя Агентства Республики Казахстан по статистике от 10 августа 2012 года № 213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2"/>
              <w:gridCol w:w="811"/>
              <w:gridCol w:w="943"/>
              <w:gridCol w:w="944"/>
              <w:gridCol w:w="789"/>
              <w:gridCol w:w="163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 коды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промышленных предприятий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5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6"/>
              <w:gridCol w:w="696"/>
              <w:gridCol w:w="697"/>
              <w:gridCol w:w="697"/>
            </w:tblGrid>
            <w:tr>
              <w:trPr>
                <w:trHeight w:val="30" w:hRule="atLeast"/>
              </w:trPr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- ағымдағы айдың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представления-25 число текущего месяца.</w:t>
            </w:r>
          </w:p>
        </w:tc>
      </w:tr>
      <w:tr>
        <w:trPr>
          <w:trHeight w:val="61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Сауалнамаға Сізден өз кәсіпорыныңыздағы қаржы-шаруашылық қызметіндегі ағымдағы және күтілетін өзгерістерге баға қоюыңызды сұраймыз.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196"/>
        <w:gridCol w:w="3293"/>
        <w:gridCol w:w="1033"/>
        <w:gridCol w:w="1033"/>
        <w:gridCol w:w="1033"/>
        <w:gridCol w:w="1033"/>
        <w:gridCol w:w="1033"/>
        <w:gridCol w:w="8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Заттай түрінде өнімнің негізгі түрлерін шығару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 продукции в натуральном выражении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Өткізілген өнімдердің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реализуемую продукцию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Шикізат және материалдардың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сырье и материалы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шикізаттар 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аяқталмаған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 производства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дайын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Кәсіпорын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Сіз өз кәсіпорыныңыздағы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 предприятии?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Сіздің таяудағы 2-3 айда күтілетіні туралы пікіріңіз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 2-3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өндірістің нақты көлемі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физический объем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– не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   _________________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 (Т.А.Ә.,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2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бұйрығына 26-қосымша     </w:t>
      </w:r>
    </w:p>
    <w:bookmarkEnd w:id="170"/>
    <w:bookmarkStart w:name="z26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кәсіпорындарының шаруашылық қызметінің даму үрдісін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1552101, индексі ӨК-001, кезеңділігі айлық)</w:t>
      </w:r>
    </w:p>
    <w:bookmarkEnd w:id="171"/>
    <w:bookmarkStart w:name="z2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 кәсіпорындарының шаруашылық қызметінің даму үрдісін зерттеу сауалнамасы» жалпымемлекеттік статистикалық байқаудың статистикалық нысанын толтыру жөніндегі нұсқаулық (коды 1552101, индексі ӨК-001, кезеңділігі айлық) (бұдан әрі - Нұсқаулық)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«Өнеркәсіп кәсіпорындарының шаруашылық қызметінің даму үрдісін зерттеу сауалнамасы» жалпымемлекеттік статистикалық байқауының статистикалық нысанын (коды 1552101, индексі ӨК-001, кезеңділігі айлық) толтыруын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жағдайды, сондай-ақ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берілетін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бағалайды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сәйкес торда көрсетіледі. Әрбір сұраққа жауап беріледі.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header.xml" Type="http://schemas.openxmlformats.org/officeDocument/2006/relationships/header" Id="rId5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