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55aa" w14:textId="0f25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31 тамыздағы № 283 Қаулысы. Қазақстан Республикасы Әділет министрлігінде 2012 жылы 15 қазанда № 8005 тіркелді. Күші жойылды - Қазақстан Республикасы Ұлттық Банкі Басқармасының 2014 жылғы 3 ақпандағы № 15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қаласының өңірлік қаржы орталығының арнайы сауда алаңына жіберілген бағалы қағаздар эмитенттерінің қаржы есептілігі аудитіне жұмсалған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283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Алматы қаласының өңірлік қаржы орталығының арнайы сауда алаңына</w:t>
      </w:r>
      <w:r>
        <w:br/>
      </w:r>
      <w:r>
        <w:rPr>
          <w:rFonts w:ascii="Times New Roman"/>
          <w:b/>
          <w:i w:val="false"/>
          <w:color w:val="000000"/>
        </w:rPr>
        <w:t>
жіберілген бағалы қағаздар эмитенттерінің қаржылық есептілігі</w:t>
      </w:r>
      <w:r>
        <w:br/>
      </w:r>
      <w:r>
        <w:rPr>
          <w:rFonts w:ascii="Times New Roman"/>
          <w:b/>
          <w:i w:val="false"/>
          <w:color w:val="000000"/>
        </w:rPr>
        <w:t>
аудитіне жұмсалған шығындарды өтеу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Аудиторлық қызмет туралы</w:t>
      </w:r>
      <w:r>
        <w:rPr>
          <w:rFonts w:ascii="Times New Roman"/>
          <w:b w:val="false"/>
          <w:i w:val="false"/>
          <w:color w:val="000000"/>
          <w:sz w:val="28"/>
        </w:rPr>
        <w:t>» 1998 жылғы 20 қарашадағы (бұдан әрі – Аудиторлық қызмет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2006 жылғы 5 маусымдағы (бұдан әрі – Өңірлік қаржы орталығы туралы заң) Қазақстан Республикасының Заңдарына сәйкес әзірленді және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тәртібін айқындайды.</w:t>
      </w:r>
    </w:p>
    <w:bookmarkEnd w:id="5"/>
    <w:bookmarkStart w:name="z8" w:id="6"/>
    <w:p>
      <w:pPr>
        <w:spacing w:after="0"/>
        <w:ind w:left="0"/>
        <w:jc w:val="left"/>
      </w:pPr>
      <w:r>
        <w:rPr>
          <w:rFonts w:ascii="Times New Roman"/>
          <w:b/>
          <w:i w:val="false"/>
          <w:color w:val="000000"/>
        </w:rPr>
        <w:t xml:space="preserve"> 
2. Алматы қаласының өңірлік қаржы орталығының арнайы сауда</w:t>
      </w:r>
      <w:r>
        <w:br/>
      </w:r>
      <w:r>
        <w:rPr>
          <w:rFonts w:ascii="Times New Roman"/>
          <w:b/>
          <w:i w:val="false"/>
          <w:color w:val="000000"/>
        </w:rPr>
        <w:t>
алаңына жіберілген бағалы қағаздар эмитенттерінің қаржылық</w:t>
      </w:r>
      <w:r>
        <w:br/>
      </w:r>
      <w:r>
        <w:rPr>
          <w:rFonts w:ascii="Times New Roman"/>
          <w:b/>
          <w:i w:val="false"/>
          <w:color w:val="000000"/>
        </w:rPr>
        <w:t>
есептілігі аудитіне жұмсалған шығындарды өтеу тәртібі</w:t>
      </w:r>
    </w:p>
    <w:bookmarkEnd w:id="6"/>
    <w:bookmarkStart w:name="z9" w:id="7"/>
    <w:p>
      <w:pPr>
        <w:spacing w:after="0"/>
        <w:ind w:left="0"/>
        <w:jc w:val="both"/>
      </w:pPr>
      <w:r>
        <w:rPr>
          <w:rFonts w:ascii="Times New Roman"/>
          <w:b w:val="false"/>
          <w:i w:val="false"/>
          <w:color w:val="000000"/>
          <w:sz w:val="28"/>
        </w:rPr>
        <w:t>
      2. Алматы қаласының өңірлік қаржы орталығының (бұдан әрі – қаржы орталығы) арнайы сауда алаңына жіберілген бағалы қағаздар эмитенттерінің (бұдан әрі – эмитент) аудитіне жұмсалған шығындарды өтеу құжаттарын қарастыру жөніндегі уәкілетті орган Қазақстан Республикасының Ұлттық Банкі Алматы қаласындағы өңірлік қаржы орталығын дамыту комитеті (бұдан әрі –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3.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(бұдан әрі – аудитке жұмсалған шығындарды өтеу) Қазақстан Республикасының Ұлттық Банкі (бұдан әрі – Ұлттық Банк) бюджетінің (шығыстар сметасының) қаражаты есебінен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қаржы жылына белгіленген айлық есептік көрсеткіштің (бұдан әрі – айлық есептік көрсеткіш) он екі мың еседен аспайтын көлемдегі мөлшерін эмитенттің өтінішінде көрсетілген ағымдағы шотына ұлттық валютада ақша аудару жолымен бір рет жүзеге асырылады. Өтелуі тиіс соманың есебі аудитке жұмсалған шығындарды өтеу туралы тиісті шешім қабылданған күні айқындалады.</w:t>
      </w:r>
      <w:r>
        <w:br/>
      </w:r>
      <w:r>
        <w:rPr>
          <w:rFonts w:ascii="Times New Roman"/>
          <w:b w:val="false"/>
          <w:i w:val="false"/>
          <w:color w:val="000000"/>
          <w:sz w:val="28"/>
        </w:rPr>
        <w:t>
</w:t>
      </w:r>
      <w:r>
        <w:rPr>
          <w:rFonts w:ascii="Times New Roman"/>
          <w:b w:val="false"/>
          <w:i w:val="false"/>
          <w:color w:val="000000"/>
          <w:sz w:val="28"/>
        </w:rPr>
        <w:t>
      4. Аудитке жұмсалған шығындар бағалы қағаздары алғаш рет қаржы орталығының арнайы сауда алаңына жіберілген эмитенттерге өтеледі.</w:t>
      </w:r>
      <w:r>
        <w:br/>
      </w:r>
      <w:r>
        <w:rPr>
          <w:rFonts w:ascii="Times New Roman"/>
          <w:b w:val="false"/>
          <w:i w:val="false"/>
          <w:color w:val="000000"/>
          <w:sz w:val="28"/>
        </w:rPr>
        <w:t>
</w:t>
      </w:r>
      <w:r>
        <w:rPr>
          <w:rFonts w:ascii="Times New Roman"/>
          <w:b w:val="false"/>
          <w:i w:val="false"/>
          <w:color w:val="000000"/>
          <w:sz w:val="28"/>
        </w:rPr>
        <w:t>
      Аудитке жұмсалған шығындарды өтеу туралы шешімді Ұлттық Банктің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5. Аудитке жұмсалған шығындарды өтеу:</w:t>
      </w:r>
      <w:r>
        <w:br/>
      </w:r>
      <w:r>
        <w:rPr>
          <w:rFonts w:ascii="Times New Roman"/>
          <w:b w:val="false"/>
          <w:i w:val="false"/>
          <w:color w:val="000000"/>
          <w:sz w:val="28"/>
        </w:rPr>
        <w:t>
</w:t>
      </w:r>
      <w:r>
        <w:rPr>
          <w:rFonts w:ascii="Times New Roman"/>
          <w:b w:val="false"/>
          <w:i w:val="false"/>
          <w:color w:val="000000"/>
          <w:sz w:val="28"/>
        </w:rPr>
        <w:t>
      1) эмитенттің меншікті капиталы аудиторлық есеппен расталған, соңғы есептік күнгі қаржылық есептілікке (еншілес ұйымы (ұйымдары) болған жағдайда – шоғырландырылған қаржылық есептілікке) сәйкес айлық есептік көрсеткіштің бір жүз жетпіс бір мың есе мөлшерінен аспайтын соманы құраса;</w:t>
      </w:r>
      <w:r>
        <w:br/>
      </w:r>
      <w:r>
        <w:rPr>
          <w:rFonts w:ascii="Times New Roman"/>
          <w:b w:val="false"/>
          <w:i w:val="false"/>
          <w:color w:val="000000"/>
          <w:sz w:val="28"/>
        </w:rPr>
        <w:t>
</w:t>
      </w:r>
      <w:r>
        <w:rPr>
          <w:rFonts w:ascii="Times New Roman"/>
          <w:b w:val="false"/>
          <w:i w:val="false"/>
          <w:color w:val="000000"/>
          <w:sz w:val="28"/>
        </w:rPr>
        <w:t>
      2) эмитенттің листингтік алымдарды төлеумен байланысты шығыстары айлық есептік көрсеткіштің кемінде төрт мың есе мөлшеріне баламалы соманы құраса;</w:t>
      </w:r>
      <w:r>
        <w:br/>
      </w:r>
      <w:r>
        <w:rPr>
          <w:rFonts w:ascii="Times New Roman"/>
          <w:b w:val="false"/>
          <w:i w:val="false"/>
          <w:color w:val="000000"/>
          <w:sz w:val="28"/>
        </w:rPr>
        <w:t>
</w:t>
      </w:r>
      <w:r>
        <w:rPr>
          <w:rFonts w:ascii="Times New Roman"/>
          <w:b w:val="false"/>
          <w:i w:val="false"/>
          <w:color w:val="000000"/>
          <w:sz w:val="28"/>
        </w:rPr>
        <w:t>
      3) аудитті Қазақстан Республикасы Алматы қаласының өңірлік қаржы орталығының қызметін реттеу агенттігі Төрағасының Нормативтік құқықтық актілерді мемлекеттік тіркеу тізілімінде № 5927 тіркелген,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2009 жылғы 20 қазандағы № 04.2-44/172 бұйрығымен (бұдан әрі – № 04.2-44/172 бұйрық) белгіленген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аудиторлық ұйым жүргізсе;</w:t>
      </w:r>
      <w:r>
        <w:br/>
      </w:r>
      <w:r>
        <w:rPr>
          <w:rFonts w:ascii="Times New Roman"/>
          <w:b w:val="false"/>
          <w:i w:val="false"/>
          <w:color w:val="000000"/>
          <w:sz w:val="28"/>
        </w:rPr>
        <w:t>
</w:t>
      </w:r>
      <w:r>
        <w:rPr>
          <w:rFonts w:ascii="Times New Roman"/>
          <w:b w:val="false"/>
          <w:i w:val="false"/>
          <w:color w:val="000000"/>
          <w:sz w:val="28"/>
        </w:rPr>
        <w:t>
      4) эмитенттің жүргізілген аудиті бойынша аудиторлық ұйым қызметінің құны айлық есептік көрсеткіштің кемінде жиырма төрт мың есе мөлшеріндегі соманы құраса жүзеге асырылады.</w:t>
      </w:r>
      <w:r>
        <w:br/>
      </w:r>
      <w:r>
        <w:rPr>
          <w:rFonts w:ascii="Times New Roman"/>
          <w:b w:val="false"/>
          <w:i w:val="false"/>
          <w:color w:val="000000"/>
          <w:sz w:val="28"/>
        </w:rPr>
        <w:t>
</w:t>
      </w:r>
      <w:r>
        <w:rPr>
          <w:rFonts w:ascii="Times New Roman"/>
          <w:b w:val="false"/>
          <w:i w:val="false"/>
          <w:color w:val="000000"/>
          <w:sz w:val="28"/>
        </w:rPr>
        <w:t>
      6. Аудитке жұмсалған шығындарды өтеу үшін уәкілетті органға Қағидалардың қосымшасына сәйкес аудитке жұмсалған шығындарды өтеуге өтініш (бұдан әрі – өтініш), сондай-ақ мына құжаттар:</w:t>
      </w:r>
      <w:r>
        <w:br/>
      </w:r>
      <w:r>
        <w:rPr>
          <w:rFonts w:ascii="Times New Roman"/>
          <w:b w:val="false"/>
          <w:i w:val="false"/>
          <w:color w:val="000000"/>
          <w:sz w:val="28"/>
        </w:rPr>
        <w:t>
</w:t>
      </w:r>
      <w:r>
        <w:rPr>
          <w:rFonts w:ascii="Times New Roman"/>
          <w:b w:val="false"/>
          <w:i w:val="false"/>
          <w:color w:val="000000"/>
          <w:sz w:val="28"/>
        </w:rPr>
        <w:t>
      1) қаржылық есептілік аудитін жүргізуге аудиторлық ұйыммен жасалған </w:t>
      </w:r>
      <w:r>
        <w:rPr>
          <w:rFonts w:ascii="Times New Roman"/>
          <w:b w:val="false"/>
          <w:i w:val="false"/>
          <w:color w:val="000000"/>
          <w:sz w:val="28"/>
        </w:rPr>
        <w:t>шарттың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2) қаржылық есептілік аудитіне жұмсалған шығыстардың төлену фактісін растайтын құжаттың түпнұсқасы және оның көшірмесі (құжаттың түпнұсқасы көшірмесімен сәйкестендірілгеннен кейін бір жұмыс күні ішінде эмитентке қайтарылады);</w:t>
      </w:r>
      <w:r>
        <w:br/>
      </w:r>
      <w:r>
        <w:rPr>
          <w:rFonts w:ascii="Times New Roman"/>
          <w:b w:val="false"/>
          <w:i w:val="false"/>
          <w:color w:val="000000"/>
          <w:sz w:val="28"/>
        </w:rPr>
        <w:t>
</w:t>
      </w:r>
      <w:r>
        <w:rPr>
          <w:rFonts w:ascii="Times New Roman"/>
          <w:b w:val="false"/>
          <w:i w:val="false"/>
          <w:color w:val="000000"/>
          <w:sz w:val="28"/>
        </w:rPr>
        <w:t>
      3) аудиторлық ұйымның № 04.2-44/172 </w:t>
      </w:r>
      <w:r>
        <w:rPr>
          <w:rFonts w:ascii="Times New Roman"/>
          <w:b w:val="false"/>
          <w:i w:val="false"/>
          <w:color w:val="000000"/>
          <w:sz w:val="28"/>
        </w:rPr>
        <w:t>бұйрықта</w:t>
      </w:r>
      <w:r>
        <w:rPr>
          <w:rFonts w:ascii="Times New Roman"/>
          <w:b w:val="false"/>
          <w:i w:val="false"/>
          <w:color w:val="000000"/>
          <w:sz w:val="28"/>
        </w:rPr>
        <w:t xml:space="preserve"> белгіленген талаптарға сәйкестігі туралы қор биржасының қорытындысы;</w:t>
      </w:r>
      <w:r>
        <w:br/>
      </w:r>
      <w:r>
        <w:rPr>
          <w:rFonts w:ascii="Times New Roman"/>
          <w:b w:val="false"/>
          <w:i w:val="false"/>
          <w:color w:val="000000"/>
          <w:sz w:val="28"/>
        </w:rPr>
        <w:t>
</w:t>
      </w:r>
      <w:r>
        <w:rPr>
          <w:rFonts w:ascii="Times New Roman"/>
          <w:b w:val="false"/>
          <w:i w:val="false"/>
          <w:color w:val="000000"/>
          <w:sz w:val="28"/>
        </w:rPr>
        <w:t>
      4) Аудиторлық қызмет туралы </w:t>
      </w:r>
      <w:r>
        <w:rPr>
          <w:rFonts w:ascii="Times New Roman"/>
          <w:b w:val="false"/>
          <w:i w:val="false"/>
          <w:color w:val="000000"/>
          <w:sz w:val="28"/>
        </w:rPr>
        <w:t>заңға</w:t>
      </w:r>
      <w:r>
        <w:rPr>
          <w:rFonts w:ascii="Times New Roman"/>
          <w:b w:val="false"/>
          <w:i w:val="false"/>
          <w:color w:val="000000"/>
          <w:sz w:val="28"/>
        </w:rPr>
        <w:t xml:space="preserve"> сәйкес эмитенттің аудит жүргізу құқығына шектеудің жоқтығы туралы аудиторлық ұйымның жазбаша растамасы;</w:t>
      </w:r>
      <w:r>
        <w:br/>
      </w:r>
      <w:r>
        <w:rPr>
          <w:rFonts w:ascii="Times New Roman"/>
          <w:b w:val="false"/>
          <w:i w:val="false"/>
          <w:color w:val="000000"/>
          <w:sz w:val="28"/>
        </w:rPr>
        <w:t>
</w:t>
      </w:r>
      <w:r>
        <w:rPr>
          <w:rFonts w:ascii="Times New Roman"/>
          <w:b w:val="false"/>
          <w:i w:val="false"/>
          <w:color w:val="000000"/>
          <w:sz w:val="28"/>
        </w:rPr>
        <w:t>
      5) эмитенттің бағалы қағаздарының шығарылымы </w:t>
      </w:r>
      <w:r>
        <w:rPr>
          <w:rFonts w:ascii="Times New Roman"/>
          <w:b w:val="false"/>
          <w:i w:val="false"/>
          <w:color w:val="000000"/>
          <w:sz w:val="28"/>
        </w:rPr>
        <w:t>проспектісінің</w:t>
      </w:r>
      <w:r>
        <w:rPr>
          <w:rFonts w:ascii="Times New Roman"/>
          <w:b w:val="false"/>
          <w:i w:val="false"/>
          <w:color w:val="000000"/>
          <w:sz w:val="28"/>
        </w:rPr>
        <w:t xml:space="preserve"> көшірмесі, сондай-ақ бар болған жағдайда шығарылым проспектісіне өзгерістер мен толықтырулар;</w:t>
      </w:r>
      <w:r>
        <w:br/>
      </w:r>
      <w:r>
        <w:rPr>
          <w:rFonts w:ascii="Times New Roman"/>
          <w:b w:val="false"/>
          <w:i w:val="false"/>
          <w:color w:val="000000"/>
          <w:sz w:val="28"/>
        </w:rPr>
        <w:t>
</w:t>
      </w:r>
      <w:r>
        <w:rPr>
          <w:rFonts w:ascii="Times New Roman"/>
          <w:b w:val="false"/>
          <w:i w:val="false"/>
          <w:color w:val="000000"/>
          <w:sz w:val="28"/>
        </w:rPr>
        <w:t>
      6) эмитенттің қаржылық есептілігі туралы аудиторлық </w:t>
      </w:r>
      <w:r>
        <w:rPr>
          <w:rFonts w:ascii="Times New Roman"/>
          <w:b w:val="false"/>
          <w:i w:val="false"/>
          <w:color w:val="000000"/>
          <w:sz w:val="28"/>
        </w:rPr>
        <w:t>есептің</w:t>
      </w:r>
      <w:r>
        <w:rPr>
          <w:rFonts w:ascii="Times New Roman"/>
          <w:b w:val="false"/>
          <w:i w:val="false"/>
          <w:color w:val="000000"/>
          <w:sz w:val="28"/>
        </w:rPr>
        <w:t xml:space="preserve">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7) бағалы қағаздар шығарылымын мемлекеттік тіркеу туралы куәліктің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8) жасалған мәмілелер бойынша жиынтық ведомосімен бірге Қағидалардың 4-тармағында белгіленген талапқа эмитенттің сәйкес келуі туралы қор биржасының жазбаша растамасы;</w:t>
      </w:r>
      <w:r>
        <w:br/>
      </w:r>
      <w:r>
        <w:rPr>
          <w:rFonts w:ascii="Times New Roman"/>
          <w:b w:val="false"/>
          <w:i w:val="false"/>
          <w:color w:val="000000"/>
          <w:sz w:val="28"/>
        </w:rPr>
        <w:t>
</w:t>
      </w:r>
      <w:r>
        <w:rPr>
          <w:rFonts w:ascii="Times New Roman"/>
          <w:b w:val="false"/>
          <w:i w:val="false"/>
          <w:color w:val="000000"/>
          <w:sz w:val="28"/>
        </w:rPr>
        <w:t>
      9) құжаттарды беру және алу құқығына сенімхат ұсынылады.</w:t>
      </w:r>
      <w:r>
        <w:br/>
      </w:r>
      <w:r>
        <w:rPr>
          <w:rFonts w:ascii="Times New Roman"/>
          <w:b w:val="false"/>
          <w:i w:val="false"/>
          <w:color w:val="000000"/>
          <w:sz w:val="28"/>
        </w:rPr>
        <w:t>
</w:t>
      </w:r>
      <w:r>
        <w:rPr>
          <w:rFonts w:ascii="Times New Roman"/>
          <w:b w:val="false"/>
          <w:i w:val="false"/>
          <w:color w:val="000000"/>
          <w:sz w:val="28"/>
        </w:rPr>
        <w:t>
      Бірнеше парақтан тұратын құжаттардың көшірмелері нөмірленіп, тігіліп және соңғы парақтың артқы жағында эмитент басшысының қолы қойылып және мөрмен куәландырылып беріледі.</w:t>
      </w:r>
      <w:r>
        <w:br/>
      </w:r>
      <w:r>
        <w:rPr>
          <w:rFonts w:ascii="Times New Roman"/>
          <w:b w:val="false"/>
          <w:i w:val="false"/>
          <w:color w:val="000000"/>
          <w:sz w:val="28"/>
        </w:rPr>
        <w:t>
</w:t>
      </w:r>
      <w:r>
        <w:rPr>
          <w:rFonts w:ascii="Times New Roman"/>
          <w:b w:val="false"/>
          <w:i w:val="false"/>
          <w:color w:val="000000"/>
          <w:sz w:val="28"/>
        </w:rPr>
        <w:t>
      7. Өтініш күнтізбелік жылғы қаңтардың бірінші жұмыс күнінен бастап 1 сәуірге дейін қабылданады.</w:t>
      </w:r>
      <w:r>
        <w:br/>
      </w:r>
      <w:r>
        <w:rPr>
          <w:rFonts w:ascii="Times New Roman"/>
          <w:b w:val="false"/>
          <w:i w:val="false"/>
          <w:color w:val="000000"/>
          <w:sz w:val="28"/>
        </w:rPr>
        <w:t>
</w:t>
      </w:r>
      <w:r>
        <w:rPr>
          <w:rFonts w:ascii="Times New Roman"/>
          <w:b w:val="false"/>
          <w:i w:val="false"/>
          <w:color w:val="000000"/>
          <w:sz w:val="28"/>
        </w:rPr>
        <w:t>
      8. Уәкілетті орган ұсынылған құжаттарды өтініш уәкілетті органда тіркелген күннен бастап он сегіз жұмыс күн ішінде қарайды.</w:t>
      </w:r>
      <w:r>
        <w:br/>
      </w:r>
      <w:r>
        <w:rPr>
          <w:rFonts w:ascii="Times New Roman"/>
          <w:b w:val="false"/>
          <w:i w:val="false"/>
          <w:color w:val="000000"/>
          <w:sz w:val="28"/>
        </w:rPr>
        <w:t>
</w:t>
      </w:r>
      <w:r>
        <w:rPr>
          <w:rFonts w:ascii="Times New Roman"/>
          <w:b w:val="false"/>
          <w:i w:val="false"/>
          <w:color w:val="000000"/>
          <w:sz w:val="28"/>
        </w:rPr>
        <w:t>
      9. Аудитке жұмсалған шығындарды өтеуден бас тарту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эмитент бағалы қағаздарының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талапқа сәйкес келмеуі;</w:t>
      </w:r>
      <w:r>
        <w:br/>
      </w:r>
      <w:r>
        <w:rPr>
          <w:rFonts w:ascii="Times New Roman"/>
          <w:b w:val="false"/>
          <w:i w:val="false"/>
          <w:color w:val="000000"/>
          <w:sz w:val="28"/>
        </w:rPr>
        <w:t>
</w:t>
      </w:r>
      <w:r>
        <w:rPr>
          <w:rFonts w:ascii="Times New Roman"/>
          <w:b w:val="false"/>
          <w:i w:val="false"/>
          <w:color w:val="000000"/>
          <w:sz w:val="28"/>
        </w:rPr>
        <w:t>
      2) эмитенттің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 сақтамауы;</w:t>
      </w:r>
      <w:r>
        <w:br/>
      </w:r>
      <w:r>
        <w:rPr>
          <w:rFonts w:ascii="Times New Roman"/>
          <w:b w:val="false"/>
          <w:i w:val="false"/>
          <w:color w:val="000000"/>
          <w:sz w:val="28"/>
        </w:rPr>
        <w:t>
</w:t>
      </w:r>
      <w:r>
        <w:rPr>
          <w:rFonts w:ascii="Times New Roman"/>
          <w:b w:val="false"/>
          <w:i w:val="false"/>
          <w:color w:val="000000"/>
          <w:sz w:val="28"/>
        </w:rPr>
        <w:t>
      3)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 топтамасын ұсынбауы;</w:t>
      </w:r>
      <w:r>
        <w:br/>
      </w:r>
      <w:r>
        <w:rPr>
          <w:rFonts w:ascii="Times New Roman"/>
          <w:b w:val="false"/>
          <w:i w:val="false"/>
          <w:color w:val="000000"/>
          <w:sz w:val="28"/>
        </w:rPr>
        <w:t>
</w:t>
      </w:r>
      <w:r>
        <w:rPr>
          <w:rFonts w:ascii="Times New Roman"/>
          <w:b w:val="false"/>
          <w:i w:val="false"/>
          <w:color w:val="000000"/>
          <w:sz w:val="28"/>
        </w:rPr>
        <w:t>
      4) ұсынылған құжаттардың Аудиторлық қызмет туралы </w:t>
      </w:r>
      <w:r>
        <w:rPr>
          <w:rFonts w:ascii="Times New Roman"/>
          <w:b w:val="false"/>
          <w:i w:val="false"/>
          <w:color w:val="000000"/>
          <w:sz w:val="28"/>
        </w:rPr>
        <w:t>заңда</w:t>
      </w:r>
      <w:r>
        <w:rPr>
          <w:rFonts w:ascii="Times New Roman"/>
          <w:b w:val="false"/>
          <w:i w:val="false"/>
          <w:color w:val="000000"/>
          <w:sz w:val="28"/>
        </w:rPr>
        <w:t>,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Өңірлік қаржы орталығы туралы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талаптарға сәйкес келмеуі.</w:t>
      </w:r>
      <w:r>
        <w:br/>
      </w:r>
      <w:r>
        <w:rPr>
          <w:rFonts w:ascii="Times New Roman"/>
          <w:b w:val="false"/>
          <w:i w:val="false"/>
          <w:color w:val="000000"/>
          <w:sz w:val="28"/>
        </w:rPr>
        <w:t>
</w:t>
      </w:r>
      <w:r>
        <w:rPr>
          <w:rFonts w:ascii="Times New Roman"/>
          <w:b w:val="false"/>
          <w:i w:val="false"/>
          <w:color w:val="000000"/>
          <w:sz w:val="28"/>
        </w:rPr>
        <w:t>
      10. Уәкілетті орган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негіздемелер бойынша аудитке жұмсалған шығындарды өтеуден бас тартады.</w:t>
      </w:r>
      <w:r>
        <w:br/>
      </w:r>
      <w:r>
        <w:rPr>
          <w:rFonts w:ascii="Times New Roman"/>
          <w:b w:val="false"/>
          <w:i w:val="false"/>
          <w:color w:val="000000"/>
          <w:sz w:val="28"/>
        </w:rPr>
        <w:t>
</w:t>
      </w:r>
      <w:r>
        <w:rPr>
          <w:rFonts w:ascii="Times New Roman"/>
          <w:b w:val="false"/>
          <w:i w:val="false"/>
          <w:color w:val="000000"/>
          <w:sz w:val="28"/>
        </w:rPr>
        <w:t>
      Өтініш берушіге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мерзімдерде жазбаша түрде дәлелді жауап беріледі.</w:t>
      </w:r>
    </w:p>
    <w:bookmarkEnd w:id="7"/>
    <w:bookmarkStart w:name="z38" w:id="8"/>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арнайы сауда алаңына </w:t>
      </w:r>
      <w:r>
        <w:br/>
      </w:r>
      <w:r>
        <w:rPr>
          <w:rFonts w:ascii="Times New Roman"/>
          <w:b w:val="false"/>
          <w:i w:val="false"/>
          <w:color w:val="000000"/>
          <w:sz w:val="28"/>
        </w:rPr>
        <w:t>
жіберілген бағалы қағаздар эмитенттерінің</w:t>
      </w:r>
      <w:r>
        <w:br/>
      </w:r>
      <w:r>
        <w:rPr>
          <w:rFonts w:ascii="Times New Roman"/>
          <w:b w:val="false"/>
          <w:i w:val="false"/>
          <w:color w:val="000000"/>
          <w:sz w:val="28"/>
        </w:rPr>
        <w:t xml:space="preserve">
қаржылық есептілігі аудитіне жұмсалған </w:t>
      </w:r>
      <w:r>
        <w:br/>
      </w:r>
      <w:r>
        <w:rPr>
          <w:rFonts w:ascii="Times New Roman"/>
          <w:b w:val="false"/>
          <w:i w:val="false"/>
          <w:color w:val="000000"/>
          <w:sz w:val="28"/>
        </w:rPr>
        <w:t xml:space="preserve">
шығындарды өтеу қағидаларына      </w:t>
      </w:r>
      <w:r>
        <w:br/>
      </w:r>
      <w:r>
        <w:rPr>
          <w:rFonts w:ascii="Times New Roman"/>
          <w:b w:val="false"/>
          <w:i w:val="false"/>
          <w:color w:val="000000"/>
          <w:sz w:val="28"/>
        </w:rPr>
        <w:t xml:space="preserve">
қосымша                  </w:t>
      </w:r>
    </w:p>
    <w:bookmarkEnd w:id="8"/>
    <w:bookmarkStart w:name="z39" w:id="9"/>
    <w:p>
      <w:pPr>
        <w:spacing w:after="0"/>
        <w:ind w:left="0"/>
        <w:jc w:val="both"/>
      </w:pPr>
      <w:r>
        <w:rPr>
          <w:rFonts w:ascii="Times New Roman"/>
          <w:b w:val="false"/>
          <w:i w:val="false"/>
          <w:color w:val="000000"/>
          <w:sz w:val="28"/>
        </w:rPr>
        <w:t>
Нысан</w:t>
      </w:r>
    </w:p>
    <w:bookmarkEnd w:id="9"/>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Уәкілетті органның басшысына</w:t>
      </w:r>
    </w:p>
    <w:bookmarkStart w:name="z40" w:id="10"/>
    <w:p>
      <w:pPr>
        <w:spacing w:after="0"/>
        <w:ind w:left="0"/>
        <w:jc w:val="left"/>
      </w:pPr>
      <w:r>
        <w:rPr>
          <w:rFonts w:ascii="Times New Roman"/>
          <w:b/>
          <w:i w:val="false"/>
          <w:color w:val="000000"/>
        </w:rPr>
        <w:t xml:space="preserve"> 
Аудитке жұмсалған шығындарды өтеуге өтініш</w:t>
      </w:r>
    </w:p>
    <w:bookmarkEnd w:id="10"/>
    <w:p>
      <w:pPr>
        <w:spacing w:after="0"/>
        <w:ind w:left="0"/>
        <w:jc w:val="both"/>
      </w:pPr>
      <w:r>
        <w:rPr>
          <w:rFonts w:ascii="Times New Roman"/>
          <w:b w:val="false"/>
          <w:i w:val="false"/>
          <w:color w:val="000000"/>
          <w:sz w:val="28"/>
        </w:rPr>
        <w:t>Алматы қаласы                         20__ жылғы «___» _______ № 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(бағалы қағаздардың эмитенті - өтініш берушінің толық атауы)</w:t>
      </w:r>
      <w:r>
        <w:br/>
      </w:r>
      <w:r>
        <w:rPr>
          <w:rFonts w:ascii="Times New Roman"/>
          <w:b w:val="false"/>
          <w:i w:val="false"/>
          <w:color w:val="000000"/>
          <w:sz w:val="28"/>
        </w:rPr>
        <w:t>
______________________________________________________________ арқылы</w:t>
      </w:r>
      <w:r>
        <w:br/>
      </w:r>
      <w:r>
        <w:rPr>
          <w:rFonts w:ascii="Times New Roman"/>
          <w:b w:val="false"/>
          <w:i w:val="false"/>
          <w:color w:val="000000"/>
          <w:sz w:val="28"/>
        </w:rPr>
        <w:t>
       (бірінші басшының тегі, аты-жөні және лауазымы)</w:t>
      </w:r>
      <w:r>
        <w:br/>
      </w:r>
      <w:r>
        <w:rPr>
          <w:rFonts w:ascii="Times New Roman"/>
          <w:b w:val="false"/>
          <w:i w:val="false"/>
          <w:color w:val="000000"/>
          <w:sz w:val="28"/>
        </w:rPr>
        <w:t>
Қазақстан Республикасы Ұлттық Банкінің Алматы қаласындағы өңірлік</w:t>
      </w:r>
      <w:r>
        <w:br/>
      </w:r>
      <w:r>
        <w:rPr>
          <w:rFonts w:ascii="Times New Roman"/>
          <w:b w:val="false"/>
          <w:i w:val="false"/>
          <w:color w:val="000000"/>
          <w:sz w:val="28"/>
        </w:rPr>
        <w:t>
қаржы орталығының қызметін бақылау комитетінен 20__ жылғы «___»</w:t>
      </w:r>
      <w:r>
        <w:br/>
      </w:r>
      <w:r>
        <w:rPr>
          <w:rFonts w:ascii="Times New Roman"/>
          <w:b w:val="false"/>
          <w:i w:val="false"/>
          <w:color w:val="000000"/>
          <w:sz w:val="28"/>
        </w:rPr>
        <w:t>
_______________ бастап 20__ жылғы «___» ________________ аралығында</w:t>
      </w:r>
      <w:r>
        <w:br/>
      </w:r>
      <w:r>
        <w:rPr>
          <w:rFonts w:ascii="Times New Roman"/>
          <w:b w:val="false"/>
          <w:i w:val="false"/>
          <w:color w:val="000000"/>
          <w:sz w:val="28"/>
        </w:rPr>
        <w:t>
____________________________________________________ аудиторлық ұйымы</w:t>
      </w:r>
      <w:r>
        <w:br/>
      </w:r>
      <w:r>
        <w:rPr>
          <w:rFonts w:ascii="Times New Roman"/>
          <w:b w:val="false"/>
          <w:i w:val="false"/>
          <w:color w:val="000000"/>
          <w:sz w:val="28"/>
        </w:rPr>
        <w:t>
(мекенжайын көрсете отырып аудиторлық ұйымның толық атауы)</w:t>
      </w:r>
      <w:r>
        <w:br/>
      </w:r>
      <w:r>
        <w:rPr>
          <w:rFonts w:ascii="Times New Roman"/>
          <w:b w:val="false"/>
          <w:i w:val="false"/>
          <w:color w:val="000000"/>
          <w:sz w:val="28"/>
        </w:rPr>
        <w:t>
жүзеге асырған қаржылық есептілік аудитіне жұмсалған шығындарды</w:t>
      </w:r>
      <w:r>
        <w:br/>
      </w:r>
      <w:r>
        <w:rPr>
          <w:rFonts w:ascii="Times New Roman"/>
          <w:b w:val="false"/>
          <w:i w:val="false"/>
          <w:color w:val="000000"/>
          <w:sz w:val="28"/>
        </w:rPr>
        <w:t>
өтеуді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(бағалы қағаздардың эмитенті - өтініш берушінің толық атауы)</w:t>
      </w:r>
      <w:r>
        <w:br/>
      </w:r>
      <w:r>
        <w:rPr>
          <w:rFonts w:ascii="Times New Roman"/>
          <w:b w:val="false"/>
          <w:i w:val="false"/>
          <w:color w:val="000000"/>
          <w:sz w:val="28"/>
        </w:rPr>
        <w:t>
      1) жоғарыда көрсетілген аудиторлық ұйыммен аудиторлық қызметтер</w:t>
      </w:r>
      <w:r>
        <w:br/>
      </w:r>
      <w:r>
        <w:rPr>
          <w:rFonts w:ascii="Times New Roman"/>
          <w:b w:val="false"/>
          <w:i w:val="false"/>
          <w:color w:val="000000"/>
          <w:sz w:val="28"/>
        </w:rPr>
        <w:t>
көрсетуге арналған 20__ жылғы «___» _______________ № _______ шарттың</w:t>
      </w:r>
      <w:r>
        <w:br/>
      </w:r>
      <w:r>
        <w:rPr>
          <w:rFonts w:ascii="Times New Roman"/>
          <w:b w:val="false"/>
          <w:i w:val="false"/>
          <w:color w:val="000000"/>
          <w:sz w:val="28"/>
        </w:rPr>
        <w:t>
жасалғанын;</w:t>
      </w:r>
      <w:r>
        <w:br/>
      </w:r>
      <w:r>
        <w:rPr>
          <w:rFonts w:ascii="Times New Roman"/>
          <w:b w:val="false"/>
          <w:i w:val="false"/>
          <w:color w:val="000000"/>
          <w:sz w:val="28"/>
        </w:rPr>
        <w:t>
      2) қаржылық есептілік аудитіне жұмсалған шығындардың 20__ жылғы</w:t>
      </w:r>
      <w:r>
        <w:br/>
      </w:r>
      <w:r>
        <w:rPr>
          <w:rFonts w:ascii="Times New Roman"/>
          <w:b w:val="false"/>
          <w:i w:val="false"/>
          <w:color w:val="000000"/>
          <w:sz w:val="28"/>
        </w:rPr>
        <w:t>
«___» _________ төленгенін _________________________________________;</w:t>
      </w:r>
      <w:r>
        <w:br/>
      </w:r>
      <w:r>
        <w:rPr>
          <w:rFonts w:ascii="Times New Roman"/>
          <w:b w:val="false"/>
          <w:i w:val="false"/>
          <w:color w:val="000000"/>
          <w:sz w:val="28"/>
        </w:rPr>
        <w:t>
                           (аудитке жұмсалған шығыстардың төленгенін</w:t>
      </w:r>
      <w:r>
        <w:br/>
      </w:r>
      <w:r>
        <w:rPr>
          <w:rFonts w:ascii="Times New Roman"/>
          <w:b w:val="false"/>
          <w:i w:val="false"/>
          <w:color w:val="000000"/>
          <w:sz w:val="28"/>
        </w:rPr>
        <w:t>
                               растайтын құжат, нөмірі және күні)</w:t>
      </w:r>
      <w:r>
        <w:br/>
      </w:r>
      <w:r>
        <w:rPr>
          <w:rFonts w:ascii="Times New Roman"/>
          <w:b w:val="false"/>
          <w:i w:val="false"/>
          <w:color w:val="000000"/>
          <w:sz w:val="28"/>
        </w:rPr>
        <w:t>
      3) ________________ Алматы қаласының өңірлік қаржы орталығының</w:t>
      </w:r>
      <w:r>
        <w:br/>
      </w:r>
      <w:r>
        <w:rPr>
          <w:rFonts w:ascii="Times New Roman"/>
          <w:b w:val="false"/>
          <w:i w:val="false"/>
          <w:color w:val="000000"/>
          <w:sz w:val="28"/>
        </w:rPr>
        <w:t>
     (бағалы қағаздардың атауы)</w:t>
      </w:r>
      <w:r>
        <w:br/>
      </w:r>
      <w:r>
        <w:rPr>
          <w:rFonts w:ascii="Times New Roman"/>
          <w:b w:val="false"/>
          <w:i w:val="false"/>
          <w:color w:val="000000"/>
          <w:sz w:val="28"/>
        </w:rPr>
        <w:t>
арнайы сауда алаңында ашық сауда-саттық әдісімен 20__ жылғы «___»</w:t>
      </w:r>
      <w:r>
        <w:br/>
      </w:r>
      <w:r>
        <w:rPr>
          <w:rFonts w:ascii="Times New Roman"/>
          <w:b w:val="false"/>
          <w:i w:val="false"/>
          <w:color w:val="000000"/>
          <w:sz w:val="28"/>
        </w:rPr>
        <w:t>
_______________ мөлшерінде орналастырылғанын;</w:t>
      </w:r>
      <w:r>
        <w:br/>
      </w:r>
      <w:r>
        <w:rPr>
          <w:rFonts w:ascii="Times New Roman"/>
          <w:b w:val="false"/>
          <w:i w:val="false"/>
          <w:color w:val="000000"/>
          <w:sz w:val="28"/>
        </w:rPr>
        <w:t>
      4) аудиторлық ұйымның біздің ұйыммен үлестес емес екендігін</w:t>
      </w:r>
      <w:r>
        <w:br/>
      </w:r>
      <w:r>
        <w:rPr>
          <w:rFonts w:ascii="Times New Roman"/>
          <w:b w:val="false"/>
          <w:i w:val="false"/>
          <w:color w:val="000000"/>
          <w:sz w:val="28"/>
        </w:rPr>
        <w:t>
және «Аудиторлық қызмет туралы» 1998 жылғы 20 қарашадағы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 жүргізуге құқықтары</w:t>
      </w:r>
      <w:r>
        <w:br/>
      </w:r>
      <w:r>
        <w:rPr>
          <w:rFonts w:ascii="Times New Roman"/>
          <w:b w:val="false"/>
          <w:i w:val="false"/>
          <w:color w:val="000000"/>
          <w:sz w:val="28"/>
        </w:rPr>
        <w:t>
шектелмейтінін растайды.</w:t>
      </w:r>
      <w:r>
        <w:br/>
      </w:r>
      <w:r>
        <w:rPr>
          <w:rFonts w:ascii="Times New Roman"/>
          <w:b w:val="false"/>
          <w:i w:val="false"/>
          <w:color w:val="000000"/>
          <w:sz w:val="28"/>
        </w:rPr>
        <w:t>
      _______________________________________________________ төлемді</w:t>
      </w:r>
      <w:r>
        <w:br/>
      </w:r>
      <w:r>
        <w:rPr>
          <w:rFonts w:ascii="Times New Roman"/>
          <w:b w:val="false"/>
          <w:i w:val="false"/>
          <w:color w:val="000000"/>
          <w:sz w:val="28"/>
        </w:rPr>
        <w:t>
                     (эмитенттің толық атауы)</w:t>
      </w:r>
      <w:r>
        <w:br/>
      </w:r>
      <w:r>
        <w:rPr>
          <w:rFonts w:ascii="Times New Roman"/>
          <w:b w:val="false"/>
          <w:i w:val="false"/>
          <w:color w:val="000000"/>
          <w:sz w:val="28"/>
        </w:rPr>
        <w:t>
мынадай деректемелер бойынша жүзеге асыруды сұрайды: _______________.</w:t>
      </w:r>
      <w:r>
        <w:br/>
      </w:r>
      <w:r>
        <w:rPr>
          <w:rFonts w:ascii="Times New Roman"/>
          <w:b w:val="false"/>
          <w:i w:val="false"/>
          <w:color w:val="000000"/>
          <w:sz w:val="28"/>
        </w:rPr>
        <w:t>
                             (шот нөмірі және банктің деректемелері)</w:t>
      </w:r>
    </w:p>
    <w:p>
      <w:pPr>
        <w:spacing w:after="0"/>
        <w:ind w:left="0"/>
        <w:jc w:val="both"/>
      </w:pPr>
      <w:r>
        <w:rPr>
          <w:rFonts w:ascii="Times New Roman"/>
          <w:b w:val="false"/>
          <w:i w:val="false"/>
          <w:color w:val="000000"/>
          <w:sz w:val="28"/>
        </w:rPr>
        <w:t>________________________________________________       ______________</w:t>
      </w:r>
      <w:r>
        <w:br/>
      </w:r>
      <w:r>
        <w:rPr>
          <w:rFonts w:ascii="Times New Roman"/>
          <w:b w:val="false"/>
          <w:i w:val="false"/>
          <w:color w:val="000000"/>
          <w:sz w:val="28"/>
        </w:rPr>
        <w:t>
(бірінші басшының тегі,аты-жөні және лауазымы)            (қолы)</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