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9fe1" w14:textId="acb9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дәрілік заттардың, медициналық мақсаттағы бұйымдар мен медициналық техниканың айналысы бойынша жеке кәсіпкерлік саласындағы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3 қыркүйектегі № 609 және Қазақстан Республикасы Экономикалық даму және сауда министрінің 2012 жылғы 3 қазандағы № 282 Бірлескен бұйрығы. Қазақстан Республикасының Әділет министрлігінде 2012 жылы 8 қарашада № 8067 тіркелді Күші жойылды - Қазақстан Республикасы Денсаулық сақтау және әлеуметтік даму министрінің 2015 жылғы 29 маусымдағы № 539 және Қазақстан Республикасы Ұлттық экономика министрінің м.а. 2015 жылғы 30 маусымдағы № 490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29.06.2015 № 539 және ҚР Ұлттық экономика министрінің м.а. 30.06.2015 № 490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ХАБАРЛАМАСЫ</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қызметтерді көрсету бойынша жеке кәсіпкерлік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медициналық мақсаттағы бұйымдар мен медициналық техниканың айналысы бойынша жеке кәсіпкерлік саласындағы тәуекел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(Б.С. Байсеркин):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бұйрықты мемлекеттік тіркеуден өткізгеннен кейін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«Медициналық қызметтерді көрсету, дәрілік заттардың, медициналық мақсаттағы бұйымдар мен медициналық техниканың айналысы бойынша жеке кәсіпкерлік саласындағы тәуекел дәрежесін бағалау критерийлерін бекіту туралы» Қазақстан Республикасы Денсаулық сақтау министрінің міндетін атқарушының 2011 жылғы 30 наурыздағы № 158 және Қазақстан Республикасы Экономикалық даму және сауда министрінің 2011 жылғы 5 сәуірдегі № 88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(Қазақстан Республикасы Нормативтік құқықтық актілерді мемлекеттік тіркеу тізілімінде 2011 жылғы 26 сәуірде № 6913 тіркелген, 2010 жылғы 13 сәуірдегі № 51 (1673); 2011 жылғы 14 маусымдағы № 82 (2072)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                           министрі</w:t>
      </w:r>
      <w:r>
        <w:br/>
      </w:r>
      <w:r>
        <w:rPr>
          <w:rFonts w:ascii="Times New Roman"/>
          <w:b w:val="false"/>
          <w:i w:val="false"/>
          <w:color w:val="000000"/>
          <w:sz w:val="28"/>
        </w:rPr>
        <w:t>
</w:t>
      </w:r>
      <w:r>
        <w:rPr>
          <w:rFonts w:ascii="Times New Roman"/>
          <w:b w:val="false"/>
          <w:i/>
          <w:color w:val="000000"/>
          <w:sz w:val="28"/>
        </w:rPr>
        <w:t>      __________С. Қайырбекова           _____________ Е. Досаев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3 қыркүйектегі   </w:t>
      </w:r>
      <w:r>
        <w:br/>
      </w:r>
      <w:r>
        <w:rPr>
          <w:rFonts w:ascii="Times New Roman"/>
          <w:b w:val="false"/>
          <w:i w:val="false"/>
          <w:color w:val="000000"/>
          <w:sz w:val="28"/>
        </w:rPr>
        <w:t>
№ 609 және Қазақстан Республикасы</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2012 жылғы 3 қазандағы № 282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Медициналық қызмет көрсету бойынша жеке кәсіпкерлік саласындағы</w:t>
      </w:r>
      <w:r>
        <w:br/>
      </w:r>
      <w:r>
        <w:rPr>
          <w:rFonts w:ascii="Times New Roman"/>
          <w:b/>
          <w:i w:val="false"/>
          <w:color w:val="000000"/>
        </w:rPr>
        <w:t>
тәуекел деңгейін бағалау критерийлері</w:t>
      </w:r>
    </w:p>
    <w:bookmarkEnd w:id="2"/>
    <w:bookmarkStart w:name="z14" w:id="3"/>
    <w:p>
      <w:pPr>
        <w:spacing w:after="0"/>
        <w:ind w:left="0"/>
        <w:jc w:val="both"/>
      </w:pPr>
      <w:r>
        <w:rPr>
          <w:rFonts w:ascii="Times New Roman"/>
          <w:b w:val="false"/>
          <w:i w:val="false"/>
          <w:color w:val="000000"/>
          <w:sz w:val="28"/>
        </w:rPr>
        <w:t>
      1. Осы медициналық қызмет көрсету бойынша жеке кәсіпкерлік саласындағы тәуекел деңгейін бағалау критерийлері (бұдан әрі – Критерийлер) медициналық қызмет көрсету бойынша жеке кәсіпкерлік саласындағы тексеру субъектілерін тәуекел деңгейінің әртүрлі топтарына жатқызу үшін арналған.</w:t>
      </w:r>
      <w:r>
        <w:br/>
      </w:r>
      <w:r>
        <w:rPr>
          <w:rFonts w:ascii="Times New Roman"/>
          <w:b w:val="false"/>
          <w:i w:val="false"/>
          <w:color w:val="000000"/>
          <w:sz w:val="28"/>
        </w:rPr>
        <w:t>
</w:t>
      </w:r>
      <w:r>
        <w:rPr>
          <w:rFonts w:ascii="Times New Roman"/>
          <w:b w:val="false"/>
          <w:i w:val="false"/>
          <w:color w:val="000000"/>
          <w:sz w:val="28"/>
        </w:rPr>
        <w:t>
      2. Осы Критерийлерде мынандай ұғымдар пайдаланылады:</w:t>
      </w:r>
      <w:r>
        <w:br/>
      </w:r>
      <w:r>
        <w:rPr>
          <w:rFonts w:ascii="Times New Roman"/>
          <w:b w:val="false"/>
          <w:i w:val="false"/>
          <w:color w:val="000000"/>
          <w:sz w:val="28"/>
        </w:rPr>
        <w:t>
</w:t>
      </w:r>
      <w:r>
        <w:rPr>
          <w:rFonts w:ascii="Times New Roman"/>
          <w:b w:val="false"/>
          <w:i w:val="false"/>
          <w:color w:val="000000"/>
          <w:sz w:val="28"/>
        </w:rPr>
        <w:t>
      1) көрсетілетін медицина қызметтер саласындағы тәуекел – пациенттің денсаулығы немесе өмірі үшін оның салдарының ауыртпалығын ескере отырып сапасыз медициналық қызмет көрсету нәтижесінен туындайтын жағымсыз аяқталулардың мүмкіндігі;</w:t>
      </w:r>
      <w:r>
        <w:br/>
      </w:r>
      <w:r>
        <w:rPr>
          <w:rFonts w:ascii="Times New Roman"/>
          <w:b w:val="false"/>
          <w:i w:val="false"/>
          <w:color w:val="000000"/>
          <w:sz w:val="28"/>
        </w:rPr>
        <w:t>
</w:t>
      </w:r>
      <w:r>
        <w:rPr>
          <w:rFonts w:ascii="Times New Roman"/>
          <w:b w:val="false"/>
          <w:i w:val="false"/>
          <w:color w:val="000000"/>
          <w:sz w:val="28"/>
        </w:rPr>
        <w:t>
      2) тексерілетін субъектілер – денсаулық сақтау ұйымдары, сондай-ақ жеке медициналық практикамен айналысатын жеке тұлғалар;</w:t>
      </w:r>
      <w:r>
        <w:br/>
      </w:r>
      <w:r>
        <w:rPr>
          <w:rFonts w:ascii="Times New Roman"/>
          <w:b w:val="false"/>
          <w:i w:val="false"/>
          <w:color w:val="000000"/>
          <w:sz w:val="28"/>
        </w:rPr>
        <w:t>
</w:t>
      </w:r>
      <w:r>
        <w:rPr>
          <w:rFonts w:ascii="Times New Roman"/>
          <w:b w:val="false"/>
          <w:i w:val="false"/>
          <w:color w:val="000000"/>
          <w:sz w:val="28"/>
        </w:rPr>
        <w:t>
      3) көрсетілетін медициналық қызметтің сапасын бағалау индикаторлары – тиімділіктің, толықтықтың және денсаулық сақтау саласындағы медициналық қызмет стандарттарына сәйкестіктің көрсеткіштері.</w:t>
      </w:r>
      <w:r>
        <w:br/>
      </w:r>
      <w:r>
        <w:rPr>
          <w:rFonts w:ascii="Times New Roman"/>
          <w:b w:val="false"/>
          <w:i w:val="false"/>
          <w:color w:val="000000"/>
          <w:sz w:val="28"/>
        </w:rPr>
        <w:t>
</w:t>
      </w:r>
      <w:r>
        <w:rPr>
          <w:rFonts w:ascii="Times New Roman"/>
          <w:b w:val="false"/>
          <w:i w:val="false"/>
          <w:color w:val="000000"/>
          <w:sz w:val="28"/>
        </w:rPr>
        <w:t>
      3. Тексерілетін субъектіні тәуекел деңгейінің тиісті тобына жатқызу екі кезеңмен жүзеге асырылады.</w:t>
      </w:r>
      <w:r>
        <w:br/>
      </w:r>
      <w:r>
        <w:rPr>
          <w:rFonts w:ascii="Times New Roman"/>
          <w:b w:val="false"/>
          <w:i w:val="false"/>
          <w:color w:val="000000"/>
          <w:sz w:val="28"/>
        </w:rPr>
        <w:t>
</w:t>
      </w:r>
      <w:r>
        <w:rPr>
          <w:rFonts w:ascii="Times New Roman"/>
          <w:b w:val="false"/>
          <w:i w:val="false"/>
          <w:color w:val="000000"/>
          <w:sz w:val="28"/>
        </w:rPr>
        <w:t>
      4. Бірінші кезеңде тексерілетін субъектілері тәуекелдің жоғары, орта және болмашы тәуекел деңгейлері топтарына бөлінеді.</w:t>
      </w:r>
      <w:r>
        <w:br/>
      </w:r>
      <w:r>
        <w:rPr>
          <w:rFonts w:ascii="Times New Roman"/>
          <w:b w:val="false"/>
          <w:i w:val="false"/>
          <w:color w:val="000000"/>
          <w:sz w:val="28"/>
        </w:rPr>
        <w:t>
</w:t>
      </w:r>
      <w:r>
        <w:rPr>
          <w:rFonts w:ascii="Times New Roman"/>
          <w:b w:val="false"/>
          <w:i w:val="false"/>
          <w:color w:val="000000"/>
          <w:sz w:val="28"/>
        </w:rPr>
        <w:t>
      5. Медициналық көмек ұсынудың нысанына және денсаулық сақтау ұйымдарының түрлеріне байланысты тексерілетін субъектілер тәуекел деңгейі бойынша мынадай түрде бөлінеді:</w:t>
      </w:r>
      <w:r>
        <w:br/>
      </w:r>
      <w:r>
        <w:rPr>
          <w:rFonts w:ascii="Times New Roman"/>
          <w:b w:val="false"/>
          <w:i w:val="false"/>
          <w:color w:val="000000"/>
          <w:sz w:val="28"/>
        </w:rPr>
        <w:t>
</w:t>
      </w:r>
      <w:r>
        <w:rPr>
          <w:rFonts w:ascii="Times New Roman"/>
          <w:b w:val="false"/>
          <w:i w:val="false"/>
          <w:color w:val="000000"/>
          <w:sz w:val="28"/>
        </w:rPr>
        <w:t>
      1) тәуекелдің жоғары деңгейлі тобына Қазақстан Республикасы Денсаулық сақтау министрлігінің стратегиялық бағыттары бойынша стационарлық, стационар алмастыратын және амбулаториялық-емханалық көмек көрсететін денсаулық сақтау субъектілері, сондай-ақ жедел медициналық жәрдем көрсететін денсаулық сақтау ұйымдары, санитариялық авиация ұйымдары және медициналық апаттар саласындағы денсаулық сақтау ұйымдары жатады;</w:t>
      </w:r>
      <w:r>
        <w:br/>
      </w:r>
      <w:r>
        <w:rPr>
          <w:rFonts w:ascii="Times New Roman"/>
          <w:b w:val="false"/>
          <w:i w:val="false"/>
          <w:color w:val="000000"/>
          <w:sz w:val="28"/>
        </w:rPr>
        <w:t>
</w:t>
      </w:r>
      <w:r>
        <w:rPr>
          <w:rFonts w:ascii="Times New Roman"/>
          <w:b w:val="false"/>
          <w:i w:val="false"/>
          <w:color w:val="000000"/>
          <w:sz w:val="28"/>
        </w:rPr>
        <w:t>
      2) тәуекелдің орта деңгейлі тобына – стратегиялық бағыттарды қоспағанда стационарлық, стационар алмастырушы және амбулаториялық-емханалық көмек көрсететін денсаулық сақтау субъектілері жатады;</w:t>
      </w:r>
      <w:r>
        <w:br/>
      </w:r>
      <w:r>
        <w:rPr>
          <w:rFonts w:ascii="Times New Roman"/>
          <w:b w:val="false"/>
          <w:i w:val="false"/>
          <w:color w:val="000000"/>
          <w:sz w:val="28"/>
        </w:rPr>
        <w:t>
</w:t>
      </w:r>
      <w:r>
        <w:rPr>
          <w:rFonts w:ascii="Times New Roman"/>
          <w:b w:val="false"/>
          <w:i w:val="false"/>
          <w:color w:val="000000"/>
          <w:sz w:val="28"/>
        </w:rPr>
        <w:t>
      3) тәуекелдің болмашы деңгейлі тобына – қалпына келтіріп емдеу және медициналық оңалту ұйымдары, паллиативті көмек көрсету және мейіргерлік күтіп бағу ұйымдары; инвазивтік әдістерді қолдана отырып және дәрілік заттарды, медициналық мақсаттағы бұйымдар мен медициналық техниканы пайдалана отырып косметологиялық көмек көрсететін ұйымдар жатады.</w:t>
      </w:r>
      <w:r>
        <w:br/>
      </w:r>
      <w:r>
        <w:rPr>
          <w:rFonts w:ascii="Times New Roman"/>
          <w:b w:val="false"/>
          <w:i w:val="false"/>
          <w:color w:val="000000"/>
          <w:sz w:val="28"/>
        </w:rPr>
        <w:t>
</w:t>
      </w:r>
      <w:r>
        <w:rPr>
          <w:rFonts w:ascii="Times New Roman"/>
          <w:b w:val="false"/>
          <w:i w:val="false"/>
          <w:color w:val="000000"/>
          <w:sz w:val="28"/>
        </w:rPr>
        <w:t>
      6. Екінші кезеңде тексерілетін субъектілерді тәуекел топтардың ішінде бөлу индикаторлық негізде есептелетін нәтижелік коэффициентін ескере отырып жүзеге асырылады. Көрсетілетін медициналық қызметтердің сапасын бағалау индикаторлары және олардың Бастапқы мағыналары осы Критерийлерге Қосымшаға сәйкес айқындау.</w:t>
      </w:r>
      <w:r>
        <w:br/>
      </w:r>
      <w:r>
        <w:rPr>
          <w:rFonts w:ascii="Times New Roman"/>
          <w:b w:val="false"/>
          <w:i w:val="false"/>
          <w:color w:val="000000"/>
          <w:sz w:val="28"/>
        </w:rPr>
        <w:t>
</w:t>
      </w:r>
      <w:r>
        <w:rPr>
          <w:rFonts w:ascii="Times New Roman"/>
          <w:b w:val="false"/>
          <w:i w:val="false"/>
          <w:color w:val="000000"/>
          <w:sz w:val="28"/>
        </w:rPr>
        <w:t>
      Нәтижелік коэффициенті баллдар бойынша, индикатор көрсеткіштерінің нақты орындалуы және нысаналы көрсеткішке коэффициент сәйкестігін (бұдан әрі – КС) анықтау бойынша баллдарды қосумен есептеледі.</w:t>
      </w:r>
      <w:r>
        <w:br/>
      </w:r>
      <w:r>
        <w:rPr>
          <w:rFonts w:ascii="Times New Roman"/>
          <w:b w:val="false"/>
          <w:i w:val="false"/>
          <w:color w:val="000000"/>
          <w:sz w:val="28"/>
        </w:rPr>
        <w:t>
</w:t>
      </w:r>
      <w:r>
        <w:rPr>
          <w:rFonts w:ascii="Times New Roman"/>
          <w:b w:val="false"/>
          <w:i w:val="false"/>
          <w:color w:val="000000"/>
          <w:sz w:val="28"/>
        </w:rPr>
        <w:t>
      Есептеу әдісі. Критерийлердің маңыздылығына байланысты баллдардың жоспарлы саны белгіленеді.</w:t>
      </w:r>
      <w:r>
        <w:br/>
      </w:r>
      <w:r>
        <w:rPr>
          <w:rFonts w:ascii="Times New Roman"/>
          <w:b w:val="false"/>
          <w:i w:val="false"/>
          <w:color w:val="000000"/>
          <w:sz w:val="28"/>
        </w:rPr>
        <w:t>
</w:t>
      </w:r>
      <w:r>
        <w:rPr>
          <w:rFonts w:ascii="Times New Roman"/>
          <w:b w:val="false"/>
          <w:i w:val="false"/>
          <w:color w:val="000000"/>
          <w:sz w:val="28"/>
        </w:rPr>
        <w:t>
      КС есептеу үшін формула бойынша баллдардың нақты санын (бұдан әрі – БНС) анықтау қажет:</w:t>
      </w:r>
      <w:r>
        <w:br/>
      </w:r>
      <w:r>
        <w:rPr>
          <w:rFonts w:ascii="Times New Roman"/>
          <w:b w:val="false"/>
          <w:i w:val="false"/>
          <w:color w:val="000000"/>
          <w:sz w:val="28"/>
        </w:rPr>
        <w:t>
</w:t>
      </w:r>
      <w:r>
        <w:rPr>
          <w:rFonts w:ascii="Times New Roman"/>
          <w:b w:val="false"/>
          <w:i w:val="false"/>
          <w:color w:val="000000"/>
          <w:sz w:val="28"/>
        </w:rPr>
        <w:t>
      БНС = НҚ х БЖС /НК, бұл</w:t>
      </w:r>
      <w:r>
        <w:br/>
      </w:r>
      <w:r>
        <w:rPr>
          <w:rFonts w:ascii="Times New Roman"/>
          <w:b w:val="false"/>
          <w:i w:val="false"/>
          <w:color w:val="000000"/>
          <w:sz w:val="28"/>
        </w:rPr>
        <w:t>
</w:t>
      </w:r>
      <w:r>
        <w:rPr>
          <w:rFonts w:ascii="Times New Roman"/>
          <w:b w:val="false"/>
          <w:i w:val="false"/>
          <w:color w:val="000000"/>
          <w:sz w:val="28"/>
        </w:rPr>
        <w:t>
      НК – белгіленген бірліктегі нақты көрсеткіш;</w:t>
      </w:r>
      <w:r>
        <w:br/>
      </w:r>
      <w:r>
        <w:rPr>
          <w:rFonts w:ascii="Times New Roman"/>
          <w:b w:val="false"/>
          <w:i w:val="false"/>
          <w:color w:val="000000"/>
          <w:sz w:val="28"/>
        </w:rPr>
        <w:t>
</w:t>
      </w:r>
      <w:r>
        <w:rPr>
          <w:rFonts w:ascii="Times New Roman"/>
          <w:b w:val="false"/>
          <w:i w:val="false"/>
          <w:color w:val="000000"/>
          <w:sz w:val="28"/>
        </w:rPr>
        <w:t>
      БЖС – баллдардың жоспарлы саны;</w:t>
      </w:r>
      <w:r>
        <w:br/>
      </w:r>
      <w:r>
        <w:rPr>
          <w:rFonts w:ascii="Times New Roman"/>
          <w:b w:val="false"/>
          <w:i w:val="false"/>
          <w:color w:val="000000"/>
          <w:sz w:val="28"/>
        </w:rPr>
        <w:t>
</w:t>
      </w:r>
      <w:r>
        <w:rPr>
          <w:rFonts w:ascii="Times New Roman"/>
          <w:b w:val="false"/>
          <w:i w:val="false"/>
          <w:color w:val="000000"/>
          <w:sz w:val="28"/>
        </w:rPr>
        <w:t>
      НК – нысаналы көрсеткіш.</w:t>
      </w:r>
      <w:r>
        <w:br/>
      </w:r>
      <w:r>
        <w:rPr>
          <w:rFonts w:ascii="Times New Roman"/>
          <w:b w:val="false"/>
          <w:i w:val="false"/>
          <w:color w:val="000000"/>
          <w:sz w:val="28"/>
        </w:rPr>
        <w:t>
</w:t>
      </w:r>
      <w:r>
        <w:rPr>
          <w:rFonts w:ascii="Times New Roman"/>
          <w:b w:val="false"/>
          <w:i w:val="false"/>
          <w:color w:val="000000"/>
          <w:sz w:val="28"/>
        </w:rPr>
        <w:t>
      БНС алғаннан кейін формула бойынша КС есебі жүргізіледі:</w:t>
      </w:r>
      <w:r>
        <w:br/>
      </w:r>
      <w:r>
        <w:rPr>
          <w:rFonts w:ascii="Times New Roman"/>
          <w:b w:val="false"/>
          <w:i w:val="false"/>
          <w:color w:val="000000"/>
          <w:sz w:val="28"/>
        </w:rPr>
        <w:t>
</w:t>
      </w:r>
      <w:r>
        <w:rPr>
          <w:rFonts w:ascii="Times New Roman"/>
          <w:b w:val="false"/>
          <w:i w:val="false"/>
          <w:color w:val="000000"/>
          <w:sz w:val="28"/>
        </w:rPr>
        <w:t>
      КС = БНС/БЖС</w:t>
      </w:r>
      <w:r>
        <w:br/>
      </w:r>
      <w:r>
        <w:rPr>
          <w:rFonts w:ascii="Times New Roman"/>
          <w:b w:val="false"/>
          <w:i w:val="false"/>
          <w:color w:val="000000"/>
          <w:sz w:val="28"/>
        </w:rPr>
        <w:t>
</w:t>
      </w:r>
      <w:r>
        <w:rPr>
          <w:rFonts w:ascii="Times New Roman"/>
          <w:b w:val="false"/>
          <w:i w:val="false"/>
          <w:color w:val="000000"/>
          <w:sz w:val="28"/>
        </w:rPr>
        <w:t>
      НК–тің НК мәні асқан кезде есеп:</w:t>
      </w:r>
      <w:r>
        <w:br/>
      </w:r>
      <w:r>
        <w:rPr>
          <w:rFonts w:ascii="Times New Roman"/>
          <w:b w:val="false"/>
          <w:i w:val="false"/>
          <w:color w:val="000000"/>
          <w:sz w:val="28"/>
        </w:rPr>
        <w:t>
</w:t>
      </w:r>
      <w:r>
        <w:rPr>
          <w:rFonts w:ascii="Times New Roman"/>
          <w:b w:val="false"/>
          <w:i w:val="false"/>
          <w:color w:val="000000"/>
          <w:sz w:val="28"/>
        </w:rPr>
        <w:t>
      БНС = БЖС х НК/НК формуласы бойынша жүргізіледі.</w:t>
      </w:r>
      <w:r>
        <w:br/>
      </w:r>
      <w:r>
        <w:rPr>
          <w:rFonts w:ascii="Times New Roman"/>
          <w:b w:val="false"/>
          <w:i w:val="false"/>
          <w:color w:val="000000"/>
          <w:sz w:val="28"/>
        </w:rPr>
        <w:t>
</w:t>
      </w:r>
      <w:r>
        <w:rPr>
          <w:rFonts w:ascii="Times New Roman"/>
          <w:b w:val="false"/>
          <w:i w:val="false"/>
          <w:color w:val="000000"/>
          <w:sz w:val="28"/>
        </w:rPr>
        <w:t>
      Бұдан әрі нәтижелік коэффициенті бойынша (ықпалдастырылған бағалау коэффициенті) ұйым рейтингі шығарылады:</w:t>
      </w:r>
      <w:r>
        <w:br/>
      </w:r>
      <w:r>
        <w:rPr>
          <w:rFonts w:ascii="Times New Roman"/>
          <w:b w:val="false"/>
          <w:i w:val="false"/>
          <w:color w:val="000000"/>
          <w:sz w:val="28"/>
        </w:rPr>
        <w:t>
</w:t>
      </w:r>
      <w:r>
        <w:rPr>
          <w:rFonts w:ascii="Times New Roman"/>
          <w:b w:val="false"/>
          <w:i w:val="false"/>
          <w:color w:val="000000"/>
          <w:sz w:val="28"/>
        </w:rPr>
        <w:t>
      НК = БНС/БЖС, бұл</w:t>
      </w:r>
      <w:r>
        <w:br/>
      </w:r>
      <w:r>
        <w:rPr>
          <w:rFonts w:ascii="Times New Roman"/>
          <w:b w:val="false"/>
          <w:i w:val="false"/>
          <w:color w:val="000000"/>
          <w:sz w:val="28"/>
        </w:rPr>
        <w:t>
</w:t>
      </w:r>
      <w:r>
        <w:rPr>
          <w:rFonts w:ascii="Times New Roman"/>
          <w:b w:val="false"/>
          <w:i w:val="false"/>
          <w:color w:val="000000"/>
          <w:sz w:val="28"/>
        </w:rPr>
        <w:t>
      БНС – баллдардың нақты санының сомасы;</w:t>
      </w:r>
      <w:r>
        <w:br/>
      </w:r>
      <w:r>
        <w:rPr>
          <w:rFonts w:ascii="Times New Roman"/>
          <w:b w:val="false"/>
          <w:i w:val="false"/>
          <w:color w:val="000000"/>
          <w:sz w:val="28"/>
        </w:rPr>
        <w:t>
</w:t>
      </w:r>
      <w:r>
        <w:rPr>
          <w:rFonts w:ascii="Times New Roman"/>
          <w:b w:val="false"/>
          <w:i w:val="false"/>
          <w:color w:val="000000"/>
          <w:sz w:val="28"/>
        </w:rPr>
        <w:t>
      БЖС – баллдардың жоспарлы санының сомасы.</w:t>
      </w:r>
      <w:r>
        <w:br/>
      </w:r>
      <w:r>
        <w:rPr>
          <w:rFonts w:ascii="Times New Roman"/>
          <w:b w:val="false"/>
          <w:i w:val="false"/>
          <w:color w:val="000000"/>
          <w:sz w:val="28"/>
        </w:rPr>
        <w:t>
</w:t>
      </w:r>
      <w:r>
        <w:rPr>
          <w:rFonts w:ascii="Times New Roman"/>
          <w:b w:val="false"/>
          <w:i w:val="false"/>
          <w:color w:val="000000"/>
          <w:sz w:val="28"/>
        </w:rPr>
        <w:t>
      7. Тексеру жүргізуді жоспарлау үшін нәтижелік коэффициентінің мәні пайдаланылады.</w:t>
      </w:r>
      <w:r>
        <w:br/>
      </w:r>
      <w:r>
        <w:rPr>
          <w:rFonts w:ascii="Times New Roman"/>
          <w:b w:val="false"/>
          <w:i w:val="false"/>
          <w:color w:val="000000"/>
          <w:sz w:val="28"/>
        </w:rPr>
        <w:t>
</w:t>
      </w:r>
      <w:r>
        <w:rPr>
          <w:rFonts w:ascii="Times New Roman"/>
          <w:b w:val="false"/>
          <w:i w:val="false"/>
          <w:color w:val="000000"/>
          <w:sz w:val="28"/>
        </w:rPr>
        <w:t>
      8. Тәуекелдің жоғары деңгейлі тобына жататын субъектілер санынан тексеру жүргізу жоспарына НК бар субъектілер енгізіледі:</w:t>
      </w:r>
      <w:r>
        <w:br/>
      </w:r>
      <w:r>
        <w:rPr>
          <w:rFonts w:ascii="Times New Roman"/>
          <w:b w:val="false"/>
          <w:i w:val="false"/>
          <w:color w:val="000000"/>
          <w:sz w:val="28"/>
        </w:rPr>
        <w:t>
</w:t>
      </w:r>
      <w:r>
        <w:rPr>
          <w:rFonts w:ascii="Times New Roman"/>
          <w:b w:val="false"/>
          <w:i w:val="false"/>
          <w:color w:val="000000"/>
          <w:sz w:val="28"/>
        </w:rPr>
        <w:t>
      0,6 және кем;</w:t>
      </w:r>
      <w:r>
        <w:br/>
      </w:r>
      <w:r>
        <w:rPr>
          <w:rFonts w:ascii="Times New Roman"/>
          <w:b w:val="false"/>
          <w:i w:val="false"/>
          <w:color w:val="000000"/>
          <w:sz w:val="28"/>
        </w:rPr>
        <w:t>
</w:t>
      </w:r>
      <w:r>
        <w:rPr>
          <w:rFonts w:ascii="Times New Roman"/>
          <w:b w:val="false"/>
          <w:i w:val="false"/>
          <w:color w:val="000000"/>
          <w:sz w:val="28"/>
        </w:rPr>
        <w:t>
      0,6-ден 0,7-ге дейін соңғы 3 жыл көлемінде.</w:t>
      </w:r>
      <w:r>
        <w:br/>
      </w:r>
      <w:r>
        <w:rPr>
          <w:rFonts w:ascii="Times New Roman"/>
          <w:b w:val="false"/>
          <w:i w:val="false"/>
          <w:color w:val="000000"/>
          <w:sz w:val="28"/>
        </w:rPr>
        <w:t>
</w:t>
      </w:r>
      <w:r>
        <w:rPr>
          <w:rFonts w:ascii="Times New Roman"/>
          <w:b w:val="false"/>
          <w:i w:val="false"/>
          <w:color w:val="000000"/>
          <w:sz w:val="28"/>
        </w:rPr>
        <w:t>
      9. Тәуекелдің орта және болмашы деңгейлерге жататын субъектілер санынан тексеру жүргізу жоспарына НК бар тексерілген субъектілер енгізіледі:</w:t>
      </w:r>
      <w:r>
        <w:br/>
      </w:r>
      <w:r>
        <w:rPr>
          <w:rFonts w:ascii="Times New Roman"/>
          <w:b w:val="false"/>
          <w:i w:val="false"/>
          <w:color w:val="000000"/>
          <w:sz w:val="28"/>
        </w:rPr>
        <w:t>
      0,5 және кем;</w:t>
      </w:r>
      <w:r>
        <w:br/>
      </w:r>
      <w:r>
        <w:rPr>
          <w:rFonts w:ascii="Times New Roman"/>
          <w:b w:val="false"/>
          <w:i w:val="false"/>
          <w:color w:val="000000"/>
          <w:sz w:val="28"/>
        </w:rPr>
        <w:t>
</w:t>
      </w:r>
      <w:r>
        <w:rPr>
          <w:rFonts w:ascii="Times New Roman"/>
          <w:b w:val="false"/>
          <w:i w:val="false"/>
          <w:color w:val="000000"/>
          <w:sz w:val="28"/>
        </w:rPr>
        <w:t>
      0,5-ден 0,6-ге дейін соңғы 3 жыл көлемінде.</w:t>
      </w:r>
      <w:r>
        <w:br/>
      </w:r>
      <w:r>
        <w:rPr>
          <w:rFonts w:ascii="Times New Roman"/>
          <w:b w:val="false"/>
          <w:i w:val="false"/>
          <w:color w:val="000000"/>
          <w:sz w:val="28"/>
        </w:rPr>
        <w:t>
</w:t>
      </w:r>
      <w:r>
        <w:rPr>
          <w:rFonts w:ascii="Times New Roman"/>
          <w:b w:val="false"/>
          <w:i w:val="false"/>
          <w:color w:val="000000"/>
          <w:sz w:val="28"/>
        </w:rPr>
        <w:t>
      10. Бір топ ішіндегі субъектілерді тексеру жүргізу жоспарына қосудың басымдылығы үшін:</w:t>
      </w:r>
      <w:r>
        <w:br/>
      </w:r>
      <w:r>
        <w:rPr>
          <w:rFonts w:ascii="Times New Roman"/>
          <w:b w:val="false"/>
          <w:i w:val="false"/>
          <w:color w:val="000000"/>
          <w:sz w:val="28"/>
        </w:rPr>
        <w:t>
</w:t>
      </w:r>
      <w:r>
        <w:rPr>
          <w:rFonts w:ascii="Times New Roman"/>
          <w:b w:val="false"/>
          <w:i w:val="false"/>
          <w:color w:val="000000"/>
          <w:sz w:val="28"/>
        </w:rPr>
        <w:t>
      1) 18 айдан асатын соңғы тексеру жүргізу сәтінен кейінгі уақыт кезеңі;</w:t>
      </w:r>
      <w:r>
        <w:br/>
      </w:r>
      <w:r>
        <w:rPr>
          <w:rFonts w:ascii="Times New Roman"/>
          <w:b w:val="false"/>
          <w:i w:val="false"/>
          <w:color w:val="000000"/>
          <w:sz w:val="28"/>
        </w:rPr>
        <w:t>
</w:t>
      </w:r>
      <w:r>
        <w:rPr>
          <w:rFonts w:ascii="Times New Roman"/>
          <w:b w:val="false"/>
          <w:i w:val="false"/>
          <w:color w:val="000000"/>
          <w:sz w:val="28"/>
        </w:rPr>
        <w:t>
      2) алдыңғы тексеру жүргізу кезінде анықталған маңызды бұзылулардың болуы.</w:t>
      </w:r>
      <w:r>
        <w:br/>
      </w:r>
      <w:r>
        <w:rPr>
          <w:rFonts w:ascii="Times New Roman"/>
          <w:b w:val="false"/>
          <w:i w:val="false"/>
          <w:color w:val="000000"/>
          <w:sz w:val="28"/>
        </w:rPr>
        <w:t>
</w:t>
      </w:r>
      <w:r>
        <w:rPr>
          <w:rFonts w:ascii="Times New Roman"/>
          <w:b w:val="false"/>
          <w:i w:val="false"/>
          <w:color w:val="000000"/>
          <w:sz w:val="28"/>
        </w:rPr>
        <w:t>
      11. Маңызды бұзушылыққа:</w:t>
      </w:r>
      <w:r>
        <w:br/>
      </w:r>
      <w:r>
        <w:rPr>
          <w:rFonts w:ascii="Times New Roman"/>
          <w:b w:val="false"/>
          <w:i w:val="false"/>
          <w:color w:val="000000"/>
          <w:sz w:val="28"/>
        </w:rPr>
        <w:t>
</w:t>
      </w:r>
      <w:r>
        <w:rPr>
          <w:rFonts w:ascii="Times New Roman"/>
          <w:b w:val="false"/>
          <w:i w:val="false"/>
          <w:color w:val="000000"/>
          <w:sz w:val="28"/>
        </w:rPr>
        <w:t>
      1) көрсетілетін медициналық қызмет түрлерінің (кіші түрлерінің) лицензияға берілген қосымшаға сәйкес келмеуі;</w:t>
      </w:r>
      <w:r>
        <w:br/>
      </w:r>
      <w:r>
        <w:rPr>
          <w:rFonts w:ascii="Times New Roman"/>
          <w:b w:val="false"/>
          <w:i w:val="false"/>
          <w:color w:val="000000"/>
          <w:sz w:val="28"/>
        </w:rPr>
        <w:t>
</w:t>
      </w:r>
      <w:r>
        <w:rPr>
          <w:rFonts w:ascii="Times New Roman"/>
          <w:b w:val="false"/>
          <w:i w:val="false"/>
          <w:color w:val="000000"/>
          <w:sz w:val="28"/>
        </w:rPr>
        <w:t>
      2) азаматтарды тегін медициналық көмектің кепілдік берілген шеңберін алу құқығының бұзылуы;</w:t>
      </w:r>
      <w:r>
        <w:br/>
      </w:r>
      <w:r>
        <w:rPr>
          <w:rFonts w:ascii="Times New Roman"/>
          <w:b w:val="false"/>
          <w:i w:val="false"/>
          <w:color w:val="000000"/>
          <w:sz w:val="28"/>
        </w:rPr>
        <w:t>
</w:t>
      </w:r>
      <w:r>
        <w:rPr>
          <w:rFonts w:ascii="Times New Roman"/>
          <w:b w:val="false"/>
          <w:i w:val="false"/>
          <w:color w:val="000000"/>
          <w:sz w:val="28"/>
        </w:rPr>
        <w:t>
      3) тексерілетін субъектілердің тегін медициналық көмектің кепілдік берілген көлемін көрсетуді бұзуы;</w:t>
      </w:r>
      <w:r>
        <w:br/>
      </w:r>
      <w:r>
        <w:rPr>
          <w:rFonts w:ascii="Times New Roman"/>
          <w:b w:val="false"/>
          <w:i w:val="false"/>
          <w:color w:val="000000"/>
          <w:sz w:val="28"/>
        </w:rPr>
        <w:t>
</w:t>
      </w:r>
      <w:r>
        <w:rPr>
          <w:rFonts w:ascii="Times New Roman"/>
          <w:b w:val="false"/>
          <w:i w:val="false"/>
          <w:color w:val="000000"/>
          <w:sz w:val="28"/>
        </w:rPr>
        <w:t>
      4) медицина қызметкерлерінде маман сертификатының болмауы;</w:t>
      </w:r>
      <w:r>
        <w:br/>
      </w:r>
      <w:r>
        <w:rPr>
          <w:rFonts w:ascii="Times New Roman"/>
          <w:b w:val="false"/>
          <w:i w:val="false"/>
          <w:color w:val="000000"/>
          <w:sz w:val="28"/>
        </w:rPr>
        <w:t>
</w:t>
      </w:r>
      <w:r>
        <w:rPr>
          <w:rFonts w:ascii="Times New Roman"/>
          <w:b w:val="false"/>
          <w:i w:val="false"/>
          <w:color w:val="000000"/>
          <w:sz w:val="28"/>
        </w:rPr>
        <w:t>
      5) медициналық қызметті лицензиялау кезінде қойылатын біліктілік талаптарға сәйкессіздік жатады.</w:t>
      </w:r>
    </w:p>
    <w:bookmarkEnd w:id="3"/>
    <w:bookmarkStart w:name="z56" w:id="4"/>
    <w:p>
      <w:pPr>
        <w:spacing w:after="0"/>
        <w:ind w:left="0"/>
        <w:jc w:val="both"/>
      </w:pPr>
      <w:r>
        <w:rPr>
          <w:rFonts w:ascii="Times New Roman"/>
          <w:b w:val="false"/>
          <w:i w:val="false"/>
          <w:color w:val="000000"/>
          <w:sz w:val="28"/>
        </w:rPr>
        <w:t xml:space="preserve">
Медициналық қызмет көрсету бойынша </w:t>
      </w:r>
      <w:r>
        <w:br/>
      </w:r>
      <w:r>
        <w:rPr>
          <w:rFonts w:ascii="Times New Roman"/>
          <w:b w:val="false"/>
          <w:i w:val="false"/>
          <w:color w:val="000000"/>
          <w:sz w:val="28"/>
        </w:rPr>
        <w:t xml:space="preserve">
жеке кәсіпкерлік саласындағы қауіп </w:t>
      </w:r>
      <w:r>
        <w:br/>
      </w:r>
      <w:r>
        <w:rPr>
          <w:rFonts w:ascii="Times New Roman"/>
          <w:b w:val="false"/>
          <w:i w:val="false"/>
          <w:color w:val="000000"/>
          <w:sz w:val="28"/>
        </w:rPr>
        <w:t xml:space="preserve">
деңгейін бағалау критерийлеріне </w:t>
      </w:r>
      <w:r>
        <w:br/>
      </w:r>
      <w:r>
        <w:rPr>
          <w:rFonts w:ascii="Times New Roman"/>
          <w:b w:val="false"/>
          <w:i w:val="false"/>
          <w:color w:val="000000"/>
          <w:sz w:val="28"/>
        </w:rPr>
        <w:t xml:space="preserve">
қосымша                 </w:t>
      </w:r>
    </w:p>
    <w:bookmarkEnd w:id="4"/>
    <w:bookmarkStart w:name="z57" w:id="5"/>
    <w:p>
      <w:pPr>
        <w:spacing w:after="0"/>
        <w:ind w:left="0"/>
        <w:jc w:val="left"/>
      </w:pPr>
      <w:r>
        <w:rPr>
          <w:rFonts w:ascii="Times New Roman"/>
          <w:b/>
          <w:i w:val="false"/>
          <w:color w:val="000000"/>
        </w:rPr>
        <w:t xml:space="preserve"> 
Көрсетілетін медициналық қызметтер сапасын бағалау</w:t>
      </w:r>
      <w:r>
        <w:br/>
      </w:r>
      <w:r>
        <w:rPr>
          <w:rFonts w:ascii="Times New Roman"/>
          <w:b/>
          <w:i w:val="false"/>
          <w:color w:val="000000"/>
        </w:rPr>
        <w:t>
индикаторлары және олардың жеке кәсіпкерлік саласындағы</w:t>
      </w:r>
      <w:r>
        <w:br/>
      </w:r>
      <w:r>
        <w:rPr>
          <w:rFonts w:ascii="Times New Roman"/>
          <w:b/>
          <w:i w:val="false"/>
          <w:color w:val="000000"/>
        </w:rPr>
        <w:t>
бастапқы көрсеткіштері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926"/>
        <w:gridCol w:w="3417"/>
        <w:gridCol w:w="3198"/>
      </w:tblGrid>
      <w:tr>
        <w:trPr>
          <w:trHeight w:val="8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мағына</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кәсіпкерлік саласында стационарлық көмек көрсететін медициналық ұйымдарға арналған медициналық қызметтер сапасын бағалау индикаторлары</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 Аккредиттеу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11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Біліктілігі санаты бар МҚ саны*100/МҚ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6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ұпай</w:t>
            </w:r>
          </w:p>
        </w:tc>
      </w:tr>
      <w:tr>
        <w:trPr>
          <w:trHeight w:val="11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артық жоспарлы емдеуге жатқызуды күткен пациенттер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(ЕЖБ) порталынан алынған 30 күннен артық жоспарлы емдеуге жатқызуды күткен пациенттер саны *100/ еркін таңдау бойынша барлық сұраныстардың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0,5%-ға дейін - 30 ұпай</w:t>
            </w:r>
          </w:p>
        </w:tc>
      </w:tr>
      <w:tr>
        <w:trPr>
          <w:trHeight w:val="11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өз ерікті таңдау бойынша емдеуге жатқызылған пациенттер саны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Өз еркімен таңдау бойынша емдеуге жатқызылған саны *100/ барлық емдеуге жатқызылғандар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және одан жоғары - 30 ұпай</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аурумен бір ай ішінде жоспарсыз қайтадан түсу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Қайта емделуге жатқызылғандар ішінен стационардан шыққандар саны * 100/ стационардан шыққандардың жалпы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0,1%-ға дейін - 30 ұпай</w:t>
            </w:r>
          </w:p>
        </w:tc>
      </w:tr>
      <w:tr>
        <w:trPr>
          <w:trHeight w:val="11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Негізсіз емдеуге жатқызу жағдайларының саны * 100/ емдеуге жатқызу жағдайларының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ұпай</w:t>
            </w:r>
          </w:p>
        </w:tc>
      </w:tr>
      <w:tr>
        <w:trPr>
          <w:trHeight w:val="11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жалпы санындағы ЖММК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ЖММК қызметтерінің саны *100/ қызметтердің жалпы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10%-дан жоғары - 30 ұпай</w:t>
            </w:r>
          </w:p>
        </w:tc>
      </w:tr>
      <w:tr>
        <w:trPr>
          <w:trHeight w:val="11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Шыққан науқастар саны (шыққан+қайтыс болған) /орташа жылдық төсек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және одан жоғары - 20 ұпай</w:t>
            </w:r>
          </w:p>
        </w:tc>
      </w:tr>
      <w:tr>
        <w:trPr>
          <w:trHeight w:val="11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Операциядан кейінгі асқынулар саны *100/ операциядан кейінгі науқастардың жалпы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1%-дан - төмен – 30 ұпай</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Қайтыс болғандар саны*100/ шыққандар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2-%-ға дейін - 10 ұпай</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Жоспарлы түскен науқастардың қайтыс болғандар саны *100/ жоспарлы түскен науқастардың жалпы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 дейін - 30 ұпай</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алынған ана өлімі жағдайларының орын алмауы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ТХТ-нен алынған</w:t>
            </w:r>
            <w:r>
              <w:br/>
            </w:r>
            <w:r>
              <w:rPr>
                <w:rFonts w:ascii="Times New Roman"/>
                <w:b w:val="false"/>
                <w:i w:val="false"/>
                <w:color w:val="000000"/>
                <w:sz w:val="20"/>
              </w:rPr>
              <w:t>
</w:t>
            </w:r>
            <w:r>
              <w:rPr>
                <w:rFonts w:ascii="Times New Roman"/>
                <w:b w:val="false"/>
                <w:i w:val="false"/>
                <w:color w:val="000000"/>
                <w:sz w:val="20"/>
              </w:rPr>
              <w:t>Ана өлімі жағдайының сандары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жағдай - 30 ұпай</w:t>
            </w:r>
            <w:r>
              <w:br/>
            </w:r>
            <w:r>
              <w:rPr>
                <w:rFonts w:ascii="Times New Roman"/>
                <w:b w:val="false"/>
                <w:i w:val="false"/>
                <w:color w:val="000000"/>
                <w:sz w:val="20"/>
              </w:rPr>
              <w:t>
</w:t>
            </w:r>
            <w:r>
              <w:rPr>
                <w:rFonts w:ascii="Times New Roman"/>
                <w:b w:val="false"/>
                <w:i w:val="false"/>
                <w:color w:val="000000"/>
                <w:sz w:val="20"/>
              </w:rPr>
              <w:t>Әр жағдай сайын - 30 ұпай кемітіледі</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патологоанотомиялық диагноздар айырмашылығының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Диагноздар айырмашылығы жағдайларының саны *100/ сойылған қайтыс болғандар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- 20 ұпай</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медициналық көмек көрсету үшін ұсталған қаражаттар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МҚАТК, МФҚБК сараптау деректері бойынша ұстау сомасы *100/ төлеуге ұсынылған сома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2-%-ға дейін - 10 ұпай</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Шағымдарның болмауы - 10 ұпай</w:t>
            </w:r>
            <w:r>
              <w:br/>
            </w:r>
            <w:r>
              <w:rPr>
                <w:rFonts w:ascii="Times New Roman"/>
                <w:b w:val="false"/>
                <w:i w:val="false"/>
                <w:color w:val="000000"/>
                <w:sz w:val="20"/>
              </w:rPr>
              <w:t>
</w:t>
            </w:r>
            <w:r>
              <w:rPr>
                <w:rFonts w:ascii="Times New Roman"/>
                <w:b w:val="false"/>
                <w:i w:val="false"/>
                <w:color w:val="000000"/>
                <w:sz w:val="20"/>
              </w:rPr>
              <w:t>Әрбір шағымға - 1 ұпайдан алынады</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сауалнама жүргізу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390 ұпай </w:t>
            </w:r>
          </w:p>
        </w:tc>
      </w:tr>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кәсіпкерлік саласында медициналық-санитариялық алғашқы көмек және консультациялық-диагностикалық көмек көрсететін медициналық ұйымдарға арналған медициналық қызметтер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Біліктілігі санаты бар МҚ саны*100/МҚ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төменгі нормативке сәйкес - 20 ұпай</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алмастыратын деңгейде емдеуге болатындарды тәуліктік стационарға негізсіз емдеуге жатқызу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w:t>
            </w:r>
            <w:r>
              <w:br/>
            </w:r>
            <w:r>
              <w:rPr>
                <w:rFonts w:ascii="Times New Roman"/>
                <w:b w:val="false"/>
                <w:i w:val="false"/>
                <w:color w:val="000000"/>
                <w:sz w:val="20"/>
              </w:rPr>
              <w:t>
</w:t>
            </w:r>
            <w:r>
              <w:rPr>
                <w:rFonts w:ascii="Times New Roman"/>
                <w:b w:val="false"/>
                <w:i w:val="false"/>
                <w:color w:val="000000"/>
                <w:sz w:val="20"/>
              </w:rPr>
              <w:t>Тәуліктік стационарға негізсіз емдеуге жатқызылған пациенттердің саны *100 /тәуліктік стационарларда емдеуге жатқызылған пациенттердің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0,5%-дейін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скринингілік зерттеулермен қамту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СӨСҚО</w:t>
            </w:r>
            <w:r>
              <w:br/>
            </w:r>
            <w:r>
              <w:rPr>
                <w:rFonts w:ascii="Times New Roman"/>
                <w:b w:val="false"/>
                <w:i w:val="false"/>
                <w:color w:val="000000"/>
                <w:sz w:val="20"/>
              </w:rPr>
              <w:t>
</w:t>
            </w:r>
            <w:r>
              <w:rPr>
                <w:rFonts w:ascii="Times New Roman"/>
                <w:b w:val="false"/>
                <w:i w:val="false"/>
                <w:color w:val="000000"/>
                <w:sz w:val="20"/>
              </w:rPr>
              <w:t>Скринингтік тексерулермен қамтылған халық саны *100 /тексеруге жататын халық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халықтың 100 % қамту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егулердің ұлттық күнтізбесіне сәйкес егумен қамту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r>
              <w:br/>
            </w:r>
            <w:r>
              <w:rPr>
                <w:rFonts w:ascii="Times New Roman"/>
                <w:b w:val="false"/>
                <w:i w:val="false"/>
                <w:color w:val="000000"/>
                <w:sz w:val="20"/>
              </w:rPr>
              <w:t>
</w:t>
            </w:r>
            <w:r>
              <w:rPr>
                <w:rFonts w:ascii="Times New Roman"/>
                <w:b w:val="false"/>
                <w:i w:val="false"/>
                <w:color w:val="000000"/>
                <w:sz w:val="20"/>
              </w:rPr>
              <w:t>Тіркелген халық арасында егуге жататындар санынан егумен қамтылғандар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және одан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көрерлік жерде орналасқан қатерлі өспелерді (ҚӨ) кеш анықтау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ЖБШНҚК–тан алынған</w:t>
            </w:r>
            <w:r>
              <w:br/>
            </w:r>
            <w:r>
              <w:rPr>
                <w:rFonts w:ascii="Times New Roman"/>
                <w:b w:val="false"/>
                <w:i w:val="false"/>
                <w:color w:val="000000"/>
                <w:sz w:val="20"/>
              </w:rPr>
              <w:t>
</w:t>
            </w:r>
            <w:r>
              <w:rPr>
                <w:rFonts w:ascii="Times New Roman"/>
                <w:b w:val="false"/>
                <w:i w:val="false"/>
                <w:color w:val="000000"/>
                <w:sz w:val="20"/>
              </w:rPr>
              <w:t>Кеш анықталған ҚӨ жағдайларының саны * 100/ ҚӨ бар, алғаш анықталған науқастар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және одан әрі төмендеуі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және одан көп өмір сүретін, қатерлі өспелері (ҚӨ) бар науқастар санының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5 жыл және одан көп өмір сүретін, қатерлі өспелері бар науқастар саны * 100/ есепте тұрған, ҚӨ бар науқастардың жалпы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көрсеткіштерін 1% және одан жоғары арттыру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туберкулезін кеш диагностикалау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ЖБШНҚК–тан алынған</w:t>
            </w:r>
            <w:r>
              <w:br/>
            </w:r>
            <w:r>
              <w:rPr>
                <w:rFonts w:ascii="Times New Roman"/>
                <w:b w:val="false"/>
                <w:i w:val="false"/>
                <w:color w:val="000000"/>
                <w:sz w:val="20"/>
              </w:rPr>
              <w:t>
</w:t>
            </w:r>
            <w:r>
              <w:rPr>
                <w:rFonts w:ascii="Times New Roman"/>
                <w:b w:val="false"/>
                <w:i w:val="false"/>
                <w:color w:val="000000"/>
                <w:sz w:val="20"/>
              </w:rPr>
              <w:t xml:space="preserve">Өкпе туберкулезін кеш диагностикалау саны* 100/ алғаш анықталған туберкулез жағдайларының саны </w:t>
            </w:r>
            <w:r>
              <w:br/>
            </w:r>
            <w:r>
              <w:rPr>
                <w:rFonts w:ascii="Times New Roman"/>
                <w:b w:val="false"/>
                <w:i w:val="false"/>
                <w:color w:val="000000"/>
                <w:sz w:val="20"/>
              </w:rPr>
              <w:t>
</w:t>
            </w:r>
            <w:r>
              <w:rPr>
                <w:rFonts w:ascii="Times New Roman"/>
                <w:b w:val="false"/>
                <w:i w:val="false"/>
                <w:color w:val="000000"/>
                <w:sz w:val="20"/>
              </w:rPr>
              <w:t>(Ағымдағы көрсеткіш – өткен жылдың көрсеткіші)*100/ өткен жылдың көрсеткіші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және одан әрі төмендеуі – 30 ұпай</w:t>
            </w:r>
          </w:p>
        </w:tc>
      </w:tr>
      <w:tr>
        <w:trPr>
          <w:trHeight w:val="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контингентті флюорографиялық тексерумен қамту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МСЭКД</w:t>
            </w:r>
            <w:r>
              <w:br/>
            </w:r>
            <w:r>
              <w:rPr>
                <w:rFonts w:ascii="Times New Roman"/>
                <w:b w:val="false"/>
                <w:i w:val="false"/>
                <w:color w:val="000000"/>
                <w:sz w:val="20"/>
              </w:rPr>
              <w:t>
</w:t>
            </w:r>
            <w:r>
              <w:rPr>
                <w:rFonts w:ascii="Times New Roman"/>
                <w:b w:val="false"/>
                <w:i w:val="false"/>
                <w:color w:val="000000"/>
                <w:sz w:val="20"/>
              </w:rPr>
              <w:t>Міндетті контингенттің флюорографиялық тексерумен қамтылғандар саны * 100/ міндетті контингенттің арасында тексеруге жататындар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қамту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арасында босануға қатысты түсіктер деңгейін төмендету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алынған (жеке ұйымдардың деректерді енгізу мәселесі шешілсін) Босан улар саны / аборттар саны (Ағымдағы көрсеткіш – өткен жылдың көрсеткіші)*10 0/ өткен жылдың көрсеткіші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және одан әрі төмендеуі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тамырлары ауруларының (ЖТА) асқынулары бар тіркелген халық ішінен емдеуге жатқызылған науқастар саны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СНЭТ алынған</w:t>
            </w:r>
            <w:r>
              <w:br/>
            </w:r>
            <w:r>
              <w:rPr>
                <w:rFonts w:ascii="Times New Roman"/>
                <w:b w:val="false"/>
                <w:i w:val="false"/>
                <w:color w:val="000000"/>
                <w:sz w:val="20"/>
              </w:rPr>
              <w:t>
</w:t>
            </w:r>
            <w:r>
              <w:rPr>
                <w:rFonts w:ascii="Times New Roman"/>
                <w:b w:val="false"/>
                <w:i w:val="false"/>
                <w:color w:val="000000"/>
                <w:sz w:val="20"/>
              </w:rPr>
              <w:t>ЖҚТА асқынулары бар емдеуге жатқызылған науқастар саны * 100/ жоспарлы тәртіпте түскендер саны (Ағымдағы көрсеткіш – өткен жылдың көрсеткіші)*100/ өткен жылдың көрсеткіші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10 %-ға өткен кезеңмен салыстырғанда есептілік кезеңнің көрсеткіштер мағынасының кемуі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САТ-қа емдеуге жатқызызылғандар санының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(ЕЖБ) порталы деректерінен алынған</w:t>
            </w:r>
            <w:r>
              <w:br/>
            </w:r>
            <w:r>
              <w:rPr>
                <w:rFonts w:ascii="Times New Roman"/>
                <w:b w:val="false"/>
                <w:i w:val="false"/>
                <w:color w:val="000000"/>
                <w:sz w:val="20"/>
              </w:rPr>
              <w:t>
</w:t>
            </w:r>
            <w:r>
              <w:rPr>
                <w:rFonts w:ascii="Times New Roman"/>
                <w:b w:val="false"/>
                <w:i w:val="false"/>
                <w:color w:val="000000"/>
                <w:sz w:val="20"/>
              </w:rPr>
              <w:t>САТ-қа емдеуге жатқызызылғандар саны* 100/барлық емдеуге жатқызылғандар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5%-ға өсуі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Стационарға шұғыл емдеуге жатқызу деңгейінің динамикасы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СНЭТ алынған</w:t>
            </w:r>
            <w:r>
              <w:br/>
            </w:r>
            <w:r>
              <w:rPr>
                <w:rFonts w:ascii="Times New Roman"/>
                <w:b w:val="false"/>
                <w:i w:val="false"/>
                <w:color w:val="000000"/>
                <w:sz w:val="20"/>
              </w:rPr>
              <w:t>
</w:t>
            </w:r>
            <w:r>
              <w:rPr>
                <w:rFonts w:ascii="Times New Roman"/>
                <w:b w:val="false"/>
                <w:i w:val="false"/>
                <w:color w:val="000000"/>
                <w:sz w:val="20"/>
              </w:rPr>
              <w:t>Шұғыл көрсетілімдер бойынша емдеуге жатқызылғандар саны * 100/ стационарға түскендердің жалпы саны (Ағымдағы көрсеткіш – өткен жылдың көрсеткіші)*100/ өткен жылдың көрсеткіші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есептілік кезеңнің көрсеткіштер мағынасының кемуі 10 % – 30 ұпай</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қабілетті жастағы тұлғалардың мүгедектікке алғашқы шығу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әлеуметтік қорғау департаменті. Осы жылы алғаш рет мүгедектер деп танылған тұлғалар саны *1000/диспансерлік есепте тұратын тұлғалар саны Ағымдағы көрсеткіш – өткен жылдың көрсеткіші)*100/ өткен жылдың көрсеткіші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есептілік кезеңнің көрсеткіштер мағынасының кемуі 1%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ауруларынан өлім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ТХТ алынған</w:t>
            </w:r>
            <w:r>
              <w:br/>
            </w:r>
            <w:r>
              <w:rPr>
                <w:rFonts w:ascii="Times New Roman"/>
                <w:b w:val="false"/>
                <w:i w:val="false"/>
                <w:color w:val="000000"/>
                <w:sz w:val="20"/>
              </w:rPr>
              <w:t>
</w:t>
            </w:r>
            <w:r>
              <w:rPr>
                <w:rFonts w:ascii="Times New Roman"/>
                <w:b w:val="false"/>
                <w:i w:val="false"/>
                <w:color w:val="000000"/>
                <w:sz w:val="20"/>
              </w:rPr>
              <w:t>100 000 тұрғындарға есеп көрсеткіші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ҚР немесе төмен деңгейде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себептерден тіркелген халық арасындағы нәресте өлімінің көрсеткіштері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ТХТ алынған</w:t>
            </w:r>
            <w:r>
              <w:br/>
            </w:r>
            <w:r>
              <w:rPr>
                <w:rFonts w:ascii="Times New Roman"/>
                <w:b w:val="false"/>
                <w:i w:val="false"/>
                <w:color w:val="000000"/>
                <w:sz w:val="20"/>
              </w:rPr>
              <w:t>
</w:t>
            </w:r>
            <w:r>
              <w:rPr>
                <w:rFonts w:ascii="Times New Roman"/>
                <w:b w:val="false"/>
                <w:i w:val="false"/>
                <w:color w:val="000000"/>
                <w:sz w:val="20"/>
              </w:rPr>
              <w:t>Есеп көрсеткіші 1 000 тірі туғанға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өлімінің жоқтығы – 30 ұпай,</w:t>
            </w:r>
            <w:r>
              <w:br/>
            </w:r>
            <w:r>
              <w:rPr>
                <w:rFonts w:ascii="Times New Roman"/>
                <w:b w:val="false"/>
                <w:i w:val="false"/>
                <w:color w:val="000000"/>
                <w:sz w:val="20"/>
              </w:rPr>
              <w:t>
</w:t>
            </w:r>
            <w:r>
              <w:rPr>
                <w:rFonts w:ascii="Times New Roman"/>
                <w:b w:val="false"/>
                <w:i w:val="false"/>
                <w:color w:val="000000"/>
                <w:sz w:val="20"/>
              </w:rPr>
              <w:t>әр жағдай – 30 ұпай кемиді</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(УІИ, УРИ), 7 күннен 5 жасқа дейінгі балалар өлімінің көрсеткіш динамикасы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ЖБШНҚК–тан алынған</w:t>
            </w:r>
            <w:r>
              <w:br/>
            </w:r>
            <w:r>
              <w:rPr>
                <w:rFonts w:ascii="Times New Roman"/>
                <w:b w:val="false"/>
                <w:i w:val="false"/>
                <w:color w:val="000000"/>
                <w:sz w:val="20"/>
              </w:rPr>
              <w:t>
</w:t>
            </w:r>
            <w:r>
              <w:rPr>
                <w:rFonts w:ascii="Times New Roman"/>
                <w:b w:val="false"/>
                <w:i w:val="false"/>
                <w:color w:val="000000"/>
                <w:sz w:val="20"/>
              </w:rPr>
              <w:t>7 күннен 5 жасқа дейінгі қайтыс болған балалар саны * 1000 /балалардың орташа жылдық саны Ағымдағы көрсеткіш – өткен жылдың көрсеткіші)*100/ өткен жылдың көрсеткіші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кезеңмен салыстырғанда көрсеткіштің 5%-ға төмендеуі – 30 ұпай </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ана 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ТХТ алынған</w:t>
            </w:r>
            <w:r>
              <w:br/>
            </w:r>
            <w:r>
              <w:rPr>
                <w:rFonts w:ascii="Times New Roman"/>
                <w:b w:val="false"/>
                <w:i w:val="false"/>
                <w:color w:val="000000"/>
                <w:sz w:val="20"/>
              </w:rPr>
              <w:t>
</w:t>
            </w:r>
            <w:r>
              <w:rPr>
                <w:rFonts w:ascii="Times New Roman"/>
                <w:b w:val="false"/>
                <w:i w:val="false"/>
                <w:color w:val="000000"/>
                <w:sz w:val="20"/>
              </w:rPr>
              <w:t>Сараптамамен расталған, алдын алуға болатын тіркелген халық арасындағы ана өлімінің саны / фертильді жастағы тіркелген әйелдердің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өлімінің жоқтығы – 30 ұпай</w:t>
            </w:r>
            <w:r>
              <w:br/>
            </w:r>
            <w:r>
              <w:rPr>
                <w:rFonts w:ascii="Times New Roman"/>
                <w:b w:val="false"/>
                <w:i w:val="false"/>
                <w:color w:val="000000"/>
                <w:sz w:val="20"/>
              </w:rPr>
              <w:t>
</w:t>
            </w:r>
            <w:r>
              <w:rPr>
                <w:rFonts w:ascii="Times New Roman"/>
                <w:b w:val="false"/>
                <w:i w:val="false"/>
                <w:color w:val="000000"/>
                <w:sz w:val="20"/>
              </w:rPr>
              <w:t>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шағымға - 1 ұпайдан кеміту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сапасымен пациенттердің қанағаттанушылық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сауалнама жүргізу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560 ұпай</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кәсіпкерлік саласында жедел медициналық жәрдем көрсететін медициналық ұйымдарға арналған медициналық қызметтер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p>
            <w:pPr>
              <w:spacing w:after="20"/>
              <w:ind w:left="20"/>
              <w:jc w:val="both"/>
            </w:pPr>
            <w:r>
              <w:rPr>
                <w:rFonts w:ascii="Times New Roman"/>
                <w:b w:val="false"/>
                <w:i w:val="false"/>
                <w:color w:val="000000"/>
                <w:sz w:val="20"/>
              </w:rPr>
              <w:t>Аккредиттеу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Біліктілігі санаты бар МҚ саны*100/МҚ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және санитарлық транспортпен жабдықталу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шақырудан кейін бір тәулік ішінде қайталап шақыру жағдайлары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w:t>
            </w:r>
            <w:r>
              <w:br/>
            </w:r>
            <w:r>
              <w:rPr>
                <w:rFonts w:ascii="Times New Roman"/>
                <w:b w:val="false"/>
                <w:i w:val="false"/>
                <w:color w:val="000000"/>
                <w:sz w:val="20"/>
              </w:rPr>
              <w:t>
</w:t>
            </w:r>
            <w:r>
              <w:rPr>
                <w:rFonts w:ascii="Times New Roman"/>
                <w:b w:val="false"/>
                <w:i w:val="false"/>
                <w:color w:val="000000"/>
                <w:sz w:val="20"/>
              </w:rPr>
              <w:t>ЖМЖ бригадасының бірінші келуінен кейін 204 сағат ішінде бір науқасқа қайта шақырулар саны х 100/ тәулік ішіндегі шақырулар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 дейін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Жеткізілгендердің санынан емдеуге жатқызылғандар санының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(ЕЖБ) порталы деректерінен алынған</w:t>
            </w:r>
            <w:r>
              <w:br/>
            </w:r>
            <w:r>
              <w:rPr>
                <w:rFonts w:ascii="Times New Roman"/>
                <w:b w:val="false"/>
                <w:i w:val="false"/>
                <w:color w:val="000000"/>
                <w:sz w:val="20"/>
              </w:rPr>
              <w:t>
</w:t>
            </w:r>
            <w:r>
              <w:rPr>
                <w:rFonts w:ascii="Times New Roman"/>
                <w:b w:val="false"/>
                <w:i w:val="false"/>
                <w:color w:val="000000"/>
                <w:sz w:val="20"/>
              </w:rPr>
              <w:t>ЖМЖ жеткізген науқастардың жалпы санына емделуге жатқызылғандар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артық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және стационар бригадасы емдеуге жатқызған науқастар диагнозының айырмашылығы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(ЕЖБ) порталы деректерінен алынған</w:t>
            </w:r>
            <w:r>
              <w:br/>
            </w:r>
            <w:r>
              <w:rPr>
                <w:rFonts w:ascii="Times New Roman"/>
                <w:b w:val="false"/>
                <w:i w:val="false"/>
                <w:color w:val="000000"/>
                <w:sz w:val="20"/>
              </w:rPr>
              <w:t>
</w:t>
            </w:r>
            <w:r>
              <w:rPr>
                <w:rFonts w:ascii="Times New Roman"/>
                <w:b w:val="false"/>
                <w:i w:val="false"/>
                <w:color w:val="000000"/>
                <w:sz w:val="20"/>
              </w:rPr>
              <w:t>Диагноздар айырмашылығының саны х 100/ жедел медициналық жәрдеммен емдеуге жатқызғандар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 кем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жету уақытын орташа қалыптасқан уақыттан асыру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1000 шақыруларға есептік көрсеткіштер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200 мыңнан артатын елді мекендерде 15%-ға дейін, халық саны 200 мыңнан кем елді мекендерде 2%-ға дейін</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Жүрегі тоқтаған пациенттерді сәтті реанимациялау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Реанимациялық іс-шараларды қолданғаннан кейін жүрек қызметін қалпына келтіру жағдайларының саны * 100/ жүрек қызметі тоқтаған пациенттер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5%-дан 8%-ға дейін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шағымға - 1 ұпайдан кеміту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сапасымен пациенттердің қанағаттанушылық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сауалнама жүргізу</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230 ұпай</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Стоматологиялық көмек көрсететін жеке медициналық ұйымдарға арналған медициналық қызметтердің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p>
            <w:pPr>
              <w:spacing w:after="20"/>
              <w:ind w:left="20"/>
              <w:jc w:val="both"/>
            </w:pPr>
            <w:r>
              <w:rPr>
                <w:rFonts w:ascii="Times New Roman"/>
                <w:b w:val="false"/>
                <w:i w:val="false"/>
                <w:color w:val="000000"/>
                <w:sz w:val="20"/>
              </w:rPr>
              <w:t>Аккредиттеу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p>
          <w:p>
            <w:pPr>
              <w:spacing w:after="20"/>
              <w:ind w:left="20"/>
              <w:jc w:val="both"/>
            </w:pPr>
            <w:r>
              <w:rPr>
                <w:rFonts w:ascii="Times New Roman"/>
                <w:b w:val="false"/>
                <w:i w:val="false"/>
                <w:color w:val="000000"/>
                <w:sz w:val="20"/>
              </w:rPr>
              <w:t>Біліктілігі санаты бар МҚ саны*100/МҚ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тіс ауруы себебінен 1 ай ішінде қайта қаралудың үлес салмағы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w:t>
            </w:r>
            <w:r>
              <w:br/>
            </w:r>
            <w:r>
              <w:rPr>
                <w:rFonts w:ascii="Times New Roman"/>
                <w:b w:val="false"/>
                <w:i w:val="false"/>
                <w:color w:val="000000"/>
                <w:sz w:val="20"/>
              </w:rPr>
              <w:t>
</w:t>
            </w:r>
            <w:r>
              <w:rPr>
                <w:rFonts w:ascii="Times New Roman"/>
                <w:b w:val="false"/>
                <w:i w:val="false"/>
                <w:color w:val="000000"/>
                <w:sz w:val="20"/>
              </w:rPr>
              <w:t>Бір тіс ауруы себебінен 1 ай ішінде қайта қаралулар саны х 100 /шағымдар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кем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жағдайларының жоқтығы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Қаралған пациеттердің ішінен өлім жағдайларының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жоқтығы – 30 ұпай</w:t>
            </w:r>
            <w:r>
              <w:br/>
            </w:r>
            <w:r>
              <w:rPr>
                <w:rFonts w:ascii="Times New Roman"/>
                <w:b w:val="false"/>
                <w:i w:val="false"/>
                <w:color w:val="000000"/>
                <w:sz w:val="20"/>
              </w:rPr>
              <w:t>
</w:t>
            </w:r>
            <w:r>
              <w:rPr>
                <w:rFonts w:ascii="Times New Roman"/>
                <w:b w:val="false"/>
                <w:i w:val="false"/>
                <w:color w:val="000000"/>
                <w:sz w:val="20"/>
              </w:rPr>
              <w:t>Жағдайлардың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жағынан айыппұл санкциялары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 көрсетудің кемістігі бар жағдайлардың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Кемістіктердің жоқ болуы – 20 ұпай</w:t>
            </w:r>
            <w:r>
              <w:br/>
            </w:r>
            <w:r>
              <w:rPr>
                <w:rFonts w:ascii="Times New Roman"/>
                <w:b w:val="false"/>
                <w:i w:val="false"/>
                <w:color w:val="000000"/>
                <w:sz w:val="20"/>
              </w:rPr>
              <w:t>
</w:t>
            </w:r>
            <w:r>
              <w:rPr>
                <w:rFonts w:ascii="Times New Roman"/>
                <w:b w:val="false"/>
                <w:i w:val="false"/>
                <w:color w:val="000000"/>
                <w:sz w:val="20"/>
              </w:rPr>
              <w:t>Кемістіктердің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 үшін - 1 ұпайдан төмендету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 көмектің сапасымен қанағаттану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арасындағы сауалнама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230 ұпай</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Акушериялық–гинекологиялық көмек көрсететін жеке медициналық ұйымдарға арналған медициналық қызметтердің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p>
            <w:pPr>
              <w:spacing w:after="20"/>
              <w:ind w:left="20"/>
              <w:jc w:val="both"/>
            </w:pPr>
            <w:r>
              <w:rPr>
                <w:rFonts w:ascii="Times New Roman"/>
                <w:b w:val="false"/>
                <w:i w:val="false"/>
                <w:color w:val="000000"/>
                <w:sz w:val="20"/>
              </w:rPr>
              <w:t>Аккредиттеу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Біліктілігі санаты бар МҚ саны*100/МҚ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жағдайларында операциядан кейінгі өлім саны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Стационарда жоспарлы операциядан кейін қайтыс болғандар саны *100/Жоспарлы түрде операция жасалған науқастардың жалпы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жоқ – 30 ұпай</w:t>
            </w:r>
            <w:r>
              <w:br/>
            </w:r>
            <w:r>
              <w:rPr>
                <w:rFonts w:ascii="Times New Roman"/>
                <w:b w:val="false"/>
                <w:i w:val="false"/>
                <w:color w:val="000000"/>
                <w:sz w:val="20"/>
              </w:rPr>
              <w:t>
</w:t>
            </w:r>
            <w:r>
              <w:rPr>
                <w:rFonts w:ascii="Times New Roman"/>
                <w:b w:val="false"/>
                <w:i w:val="false"/>
                <w:color w:val="000000"/>
                <w:sz w:val="20"/>
              </w:rPr>
              <w:t>Жағдайлар бар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 бойынша босану кезінде және босанғаннан кейінгі кезеңде қайтыс болған әйелдердің үлес салмағы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Босану кезінде және босанғаннан кейінгі кезеңде қайтыс әйелдер саны *100/Босанып, шығып кеткен әйелдердің жалпы саны (шығарылғандар саны +қайтыс болғандар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жоқ – 30 ұпай</w:t>
            </w:r>
            <w:r>
              <w:br/>
            </w:r>
            <w:r>
              <w:rPr>
                <w:rFonts w:ascii="Times New Roman"/>
                <w:b w:val="false"/>
                <w:i w:val="false"/>
                <w:color w:val="000000"/>
                <w:sz w:val="20"/>
              </w:rPr>
              <w:t>
</w:t>
            </w:r>
            <w:r>
              <w:rPr>
                <w:rFonts w:ascii="Times New Roman"/>
                <w:b w:val="false"/>
                <w:i w:val="false"/>
                <w:color w:val="000000"/>
                <w:sz w:val="20"/>
              </w:rPr>
              <w:t>Жағдайлар бар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тірі және өлі туғандарға интранаталдық өлім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Ұрықтың интранаталдық өлімі жағдайының саны х 1000/ тірі және өлі туғандар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жоқ – 30 ұпай</w:t>
            </w:r>
            <w:r>
              <w:br/>
            </w:r>
            <w:r>
              <w:rPr>
                <w:rFonts w:ascii="Times New Roman"/>
                <w:b w:val="false"/>
                <w:i w:val="false"/>
                <w:color w:val="000000"/>
                <w:sz w:val="20"/>
              </w:rPr>
              <w:t>
</w:t>
            </w:r>
            <w:r>
              <w:rPr>
                <w:rFonts w:ascii="Times New Roman"/>
                <w:b w:val="false"/>
                <w:i w:val="false"/>
                <w:color w:val="000000"/>
                <w:sz w:val="20"/>
              </w:rPr>
              <w:t>Жағдайлар бар – 0 ұпай</w:t>
            </w:r>
          </w:p>
        </w:tc>
      </w:tr>
      <w:tr>
        <w:trPr>
          <w:trHeight w:val="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қайталап түсу саны (бір айдың ішінде бір ауруы бойынша қайта түсу)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(ЕЖБ) порталы есептілік кезінде қайта түсу саны *100/барлық түскендер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ұпай</w:t>
            </w:r>
            <w:r>
              <w:br/>
            </w:r>
            <w:r>
              <w:rPr>
                <w:rFonts w:ascii="Times New Roman"/>
                <w:b w:val="false"/>
                <w:i w:val="false"/>
                <w:color w:val="000000"/>
                <w:sz w:val="20"/>
              </w:rPr>
              <w:t>
</w:t>
            </w:r>
            <w:r>
              <w:rPr>
                <w:rFonts w:ascii="Times New Roman"/>
                <w:b w:val="false"/>
                <w:i w:val="false"/>
                <w:color w:val="000000"/>
                <w:sz w:val="20"/>
              </w:rPr>
              <w:t>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патологоанатомиялық диагноздар айырмашылығының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Диагноздар айырмашылығы жағдайларының саны *100/ сойылған қайтыс болғандар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 20 ұпай</w:t>
            </w:r>
            <w:r>
              <w:br/>
            </w:r>
            <w:r>
              <w:rPr>
                <w:rFonts w:ascii="Times New Roman"/>
                <w:b w:val="false"/>
                <w:i w:val="false"/>
                <w:color w:val="000000"/>
                <w:sz w:val="20"/>
              </w:rPr>
              <w:t>
</w:t>
            </w:r>
            <w:r>
              <w:rPr>
                <w:rFonts w:ascii="Times New Roman"/>
                <w:b w:val="false"/>
                <w:i w:val="false"/>
                <w:color w:val="000000"/>
                <w:sz w:val="20"/>
              </w:rPr>
              <w:t>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жағынан айыппұл санкциялары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 көрсетудің кемістігі бар жағдайлардың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Кемістіктердің жоқ болуы – 20 ұпай</w:t>
            </w:r>
            <w:r>
              <w:br/>
            </w:r>
            <w:r>
              <w:rPr>
                <w:rFonts w:ascii="Times New Roman"/>
                <w:b w:val="false"/>
                <w:i w:val="false"/>
                <w:color w:val="000000"/>
                <w:sz w:val="20"/>
              </w:rPr>
              <w:t>
</w:t>
            </w:r>
            <w:r>
              <w:rPr>
                <w:rFonts w:ascii="Times New Roman"/>
                <w:b w:val="false"/>
                <w:i w:val="false"/>
                <w:color w:val="000000"/>
                <w:sz w:val="20"/>
              </w:rPr>
              <w:t>Кемістіктердің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 үшін - 1 ұпайдан төмендету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 көмектің сапасымен қанағаттану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арасындағы сауалнама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310 ұпай</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Оториноларингологиялық көмек көрсететін жеке медициналық ұйымдарға арналған медициналық қызметтердің сапасын бағалау индикаторлары</w:t>
            </w:r>
          </w:p>
        </w:tc>
      </w:tr>
      <w:tr>
        <w:trPr>
          <w:trHeight w:val="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p>
            <w:pPr>
              <w:spacing w:after="20"/>
              <w:ind w:left="20"/>
              <w:jc w:val="both"/>
            </w:pPr>
            <w:r>
              <w:rPr>
                <w:rFonts w:ascii="Times New Roman"/>
                <w:b w:val="false"/>
                <w:i w:val="false"/>
                <w:color w:val="000000"/>
                <w:sz w:val="20"/>
              </w:rPr>
              <w:t>Аккредиттеу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Біліктілігі санаты бар МҚ саны*100/МҚ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қайталап түсу саны (бір айдың ішінде бір ауруы бойынша қайта түсу)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есептілік кезінде қайта түсу саны *100/барлық түскендер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ұпай</w:t>
            </w:r>
            <w:r>
              <w:br/>
            </w:r>
            <w:r>
              <w:rPr>
                <w:rFonts w:ascii="Times New Roman"/>
                <w:b w:val="false"/>
                <w:i w:val="false"/>
                <w:color w:val="000000"/>
                <w:sz w:val="20"/>
              </w:rPr>
              <w:t>
</w:t>
            </w:r>
            <w:r>
              <w:rPr>
                <w:rFonts w:ascii="Times New Roman"/>
                <w:b w:val="false"/>
                <w:i w:val="false"/>
                <w:color w:val="000000"/>
                <w:sz w:val="20"/>
              </w:rPr>
              <w:t>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жағдайының болмауы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Қаралған пациенттердің ішінен өлім жағдайларының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болмауы – 30 ұпай</w:t>
            </w:r>
            <w:r>
              <w:br/>
            </w:r>
            <w:r>
              <w:rPr>
                <w:rFonts w:ascii="Times New Roman"/>
                <w:b w:val="false"/>
                <w:i w:val="false"/>
                <w:color w:val="000000"/>
                <w:sz w:val="20"/>
              </w:rPr>
              <w:t>
</w:t>
            </w:r>
            <w:r>
              <w:rPr>
                <w:rFonts w:ascii="Times New Roman"/>
                <w:b w:val="false"/>
                <w:i w:val="false"/>
                <w:color w:val="000000"/>
                <w:sz w:val="20"/>
              </w:rPr>
              <w:t>Жағдайлардың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жағынан айыппұл санкциялары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 көрсетудің кемістігі бар жағдайлардың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Кемістіктердің жоқ болуы – 20 ұпай</w:t>
            </w:r>
            <w:r>
              <w:br/>
            </w:r>
            <w:r>
              <w:rPr>
                <w:rFonts w:ascii="Times New Roman"/>
                <w:b w:val="false"/>
                <w:i w:val="false"/>
                <w:color w:val="000000"/>
                <w:sz w:val="20"/>
              </w:rPr>
              <w:t>
</w:t>
            </w:r>
            <w:r>
              <w:rPr>
                <w:rFonts w:ascii="Times New Roman"/>
                <w:b w:val="false"/>
                <w:i w:val="false"/>
                <w:color w:val="000000"/>
                <w:sz w:val="20"/>
              </w:rPr>
              <w:t>Кемістіктердің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актісі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 үшін - 1 ұпайдан төмендету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 көмектің сапасымен қанағаттану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арасындағы сауалнама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230 ұпай</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Офтальмологиялық көмекті көрсететін жеке медициналық ұйымдарға арналған медициналық қызметтердің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мекемеде аккредитацияның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Аккредитация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Құралдармен жабдықталу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нормативтерге 70%-дан жоғары сәйкес келеді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ішінде бір ауру бойынша қайтадан хабарласу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бір ауру бойынша қайтадан хабарласудың саны* 100/ Есеп беру кезеңіндегі хабарласудың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ұпай</w:t>
            </w:r>
            <w:r>
              <w:br/>
            </w:r>
            <w:r>
              <w:rPr>
                <w:rFonts w:ascii="Times New Roman"/>
                <w:b w:val="false"/>
                <w:i w:val="false"/>
                <w:color w:val="000000"/>
                <w:sz w:val="20"/>
              </w:rPr>
              <w:t>
</w:t>
            </w:r>
            <w:r>
              <w:rPr>
                <w:rFonts w:ascii="Times New Roman"/>
                <w:b w:val="false"/>
                <w:i w:val="false"/>
                <w:color w:val="000000"/>
                <w:sz w:val="20"/>
              </w:rPr>
              <w:t>Бар болу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және асқыну жағдайларының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Хабарласқан пациенттердің санынан өлім және асқыну жағдайларының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 болуы – 30 ұпай</w:t>
            </w:r>
            <w:r>
              <w:br/>
            </w:r>
            <w:r>
              <w:rPr>
                <w:rFonts w:ascii="Times New Roman"/>
                <w:b w:val="false"/>
                <w:i w:val="false"/>
                <w:color w:val="000000"/>
                <w:sz w:val="20"/>
              </w:rPr>
              <w:t>
</w:t>
            </w:r>
            <w:r>
              <w:rPr>
                <w:rFonts w:ascii="Times New Roman"/>
                <w:b w:val="false"/>
                <w:i w:val="false"/>
                <w:color w:val="000000"/>
                <w:sz w:val="20"/>
              </w:rPr>
              <w:t>Жағдайлардың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жағынан айыппұл санкциялары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 көрсетудің кемістігі бар жағдайлардың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Кемістіктердің жоқ болуы – 20 ұпай</w:t>
            </w:r>
            <w:r>
              <w:br/>
            </w:r>
            <w:r>
              <w:rPr>
                <w:rFonts w:ascii="Times New Roman"/>
                <w:b w:val="false"/>
                <w:i w:val="false"/>
                <w:color w:val="000000"/>
                <w:sz w:val="20"/>
              </w:rPr>
              <w:t>
</w:t>
            </w:r>
            <w:r>
              <w:rPr>
                <w:rFonts w:ascii="Times New Roman"/>
                <w:b w:val="false"/>
                <w:i w:val="false"/>
                <w:color w:val="000000"/>
                <w:sz w:val="20"/>
              </w:rPr>
              <w:t>Кемістіктердің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 үшін - 1 ұпайдан төмендету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 көмектің сапасымен қанағаттану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арасындағы сауалнама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230 ұпай</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Дерматокосметология саласында қызметті жүзеге асыратын мемлекеттік және жеке медициналық ұйымдарға арналған медициналық қызметтердің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мекемеде аккредитацияның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Аккредитация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нормативтерге 70%-дан жоғары сәйкес келеді - 20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ЖЖБА науқастармен байланыста болатын тұлғаларды тексерумен және емдеумен қамту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Байланыстан тексеріспен қамтылғандардың саны * 100/ байланыстан тексеруге жататындардың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 100%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ЖЖБА тексеруге жататын контингенттердің тізбесіне сәйкес ЖЖБА-ға тұлғаларды тексеру пайызы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Байланыстан тексеріспен қамтылғандардың саны * 100/ байланыстан тексеруге жататындардың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 100% - 30 ұпай</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Жоспарланбаған қайтадан түсу немесе хабарласу көрсеткіші (бір ай ішінде бір ауру бойынша)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қайтадан түсудің (хабарласудың) саны* 100/ Есеп беру кезеңіндегі барлық түсудің (хабарласудың)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ұпай</w:t>
            </w:r>
            <w:r>
              <w:br/>
            </w:r>
            <w:r>
              <w:rPr>
                <w:rFonts w:ascii="Times New Roman"/>
                <w:b w:val="false"/>
                <w:i w:val="false"/>
                <w:color w:val="000000"/>
                <w:sz w:val="20"/>
              </w:rPr>
              <w:t>
</w:t>
            </w:r>
            <w:r>
              <w:rPr>
                <w:rFonts w:ascii="Times New Roman"/>
                <w:b w:val="false"/>
                <w:i w:val="false"/>
                <w:color w:val="000000"/>
                <w:sz w:val="20"/>
              </w:rPr>
              <w:t>Бар болу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және асқыну жағдайларының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Хабарласқан пациенттердің санынан өлім және асқыну жағдайларының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 болуы – 30 ұпай</w:t>
            </w:r>
            <w:r>
              <w:br/>
            </w:r>
            <w:r>
              <w:rPr>
                <w:rFonts w:ascii="Times New Roman"/>
                <w:b w:val="false"/>
                <w:i w:val="false"/>
                <w:color w:val="000000"/>
                <w:sz w:val="20"/>
              </w:rPr>
              <w:t>
</w:t>
            </w:r>
            <w:r>
              <w:rPr>
                <w:rFonts w:ascii="Times New Roman"/>
                <w:b w:val="false"/>
                <w:i w:val="false"/>
                <w:color w:val="000000"/>
                <w:sz w:val="20"/>
              </w:rPr>
              <w:t>Жағдайлардың бар болуы – 0 ұпай</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жағынан айыппұл санкциялары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 көрсетудің кемістігі бар жағдайлардың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Кемістіктердің жоқ болуы – 20 ұпай</w:t>
            </w:r>
            <w:r>
              <w:br/>
            </w:r>
            <w:r>
              <w:rPr>
                <w:rFonts w:ascii="Times New Roman"/>
                <w:b w:val="false"/>
                <w:i w:val="false"/>
                <w:color w:val="000000"/>
                <w:sz w:val="20"/>
              </w:rPr>
              <w:t>
</w:t>
            </w:r>
            <w:r>
              <w:rPr>
                <w:rFonts w:ascii="Times New Roman"/>
                <w:b w:val="false"/>
                <w:i w:val="false"/>
                <w:color w:val="000000"/>
                <w:sz w:val="20"/>
              </w:rPr>
              <w:t>Кемістіктердің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 үшін - 1 ұпайдан төмендету</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 көмектің сапасымен қанағаттану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арасындағы сауалнама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 xml:space="preserve">дейін – 10 ұпай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290 ұпай</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Пластикалық хирургия саласында қызметін жүзеге асыратын жеке медициналық ұйымдарға арналған медициналық қызметтердің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мекемедегі аккредитацияның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Аккредитация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нормативтерге 70%-дан жоғары сәйкес келеді - 20 ұпай</w:t>
            </w:r>
          </w:p>
        </w:tc>
      </w:tr>
      <w:tr>
        <w:trPr>
          <w:trHeight w:val="3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ішінде бір ауру бойынша қайтадан хабарласу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бір ауру бойынша қайтадан хабарласудың саны* 100/ Есеп беру кезеңіндегі хабарласудың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ұпай</w:t>
            </w:r>
            <w:r>
              <w:br/>
            </w:r>
            <w:r>
              <w:rPr>
                <w:rFonts w:ascii="Times New Roman"/>
                <w:b w:val="false"/>
                <w:i w:val="false"/>
                <w:color w:val="000000"/>
                <w:sz w:val="20"/>
              </w:rPr>
              <w:t>
</w:t>
            </w:r>
            <w:r>
              <w:rPr>
                <w:rFonts w:ascii="Times New Roman"/>
                <w:b w:val="false"/>
                <w:i w:val="false"/>
                <w:color w:val="000000"/>
                <w:sz w:val="20"/>
              </w:rPr>
              <w:t>Бар болу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және асқыну жағдайларының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ТХТ-дан алынған</w:t>
            </w:r>
            <w:r>
              <w:br/>
            </w:r>
            <w:r>
              <w:rPr>
                <w:rFonts w:ascii="Times New Roman"/>
                <w:b w:val="false"/>
                <w:i w:val="false"/>
                <w:color w:val="000000"/>
                <w:sz w:val="20"/>
              </w:rPr>
              <w:t>
</w:t>
            </w:r>
            <w:r>
              <w:rPr>
                <w:rFonts w:ascii="Times New Roman"/>
                <w:b w:val="false"/>
                <w:i w:val="false"/>
                <w:color w:val="000000"/>
                <w:sz w:val="20"/>
              </w:rPr>
              <w:t>Хабарласқан пациенттердің санынан өлім және асқыну жағдайларының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 болуы – 30 ұпай</w:t>
            </w:r>
            <w:r>
              <w:br/>
            </w:r>
            <w:r>
              <w:rPr>
                <w:rFonts w:ascii="Times New Roman"/>
                <w:b w:val="false"/>
                <w:i w:val="false"/>
                <w:color w:val="000000"/>
                <w:sz w:val="20"/>
              </w:rPr>
              <w:t>
</w:t>
            </w:r>
            <w:r>
              <w:rPr>
                <w:rFonts w:ascii="Times New Roman"/>
                <w:b w:val="false"/>
                <w:i w:val="false"/>
                <w:color w:val="000000"/>
                <w:sz w:val="20"/>
              </w:rPr>
              <w:t>Жағдайлардың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жағынан айыппұл санкциялары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 көрсетудің кемістігі бар жағдайлардың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Кемістіктердің жоқ болуы – 20 ұпай</w:t>
            </w:r>
            <w:r>
              <w:br/>
            </w:r>
            <w:r>
              <w:rPr>
                <w:rFonts w:ascii="Times New Roman"/>
                <w:b w:val="false"/>
                <w:i w:val="false"/>
                <w:color w:val="000000"/>
                <w:sz w:val="20"/>
              </w:rPr>
              <w:t>
</w:t>
            </w:r>
            <w:r>
              <w:rPr>
                <w:rFonts w:ascii="Times New Roman"/>
                <w:b w:val="false"/>
                <w:i w:val="false"/>
                <w:color w:val="000000"/>
                <w:sz w:val="20"/>
              </w:rPr>
              <w:t>Кемістіктердің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актісі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 үшін - 1 ұпайдан төмендету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 көмектің сапасымен қанағаттану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арасындағы сауалнама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230 ұпай</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Зертханалық диагностиканы жүзеге асыратын жеке медициналық ұйымдарға арналған медициналық қызметтердің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мекемедегі аккредитацияның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Аккредитация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нормативтерге 70%-дан жоғары сәйкес келеді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дәрігер-лаборант лауазымына диагностикалық процедуралардың орташа саны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процедуралардың саны / есеп беру кезеңіндегі дәрігерлердің жалпы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аспайды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актісі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актісі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жағынан айыппұл санкциялары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 көрсетудің кемістігі бар жағдайлардың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Кемістіктердің жоқ болуы – 20 ұпай</w:t>
            </w:r>
            <w:r>
              <w:br/>
            </w:r>
            <w:r>
              <w:rPr>
                <w:rFonts w:ascii="Times New Roman"/>
                <w:b w:val="false"/>
                <w:i w:val="false"/>
                <w:color w:val="000000"/>
                <w:sz w:val="20"/>
              </w:rPr>
              <w:t>
</w:t>
            </w:r>
            <w:r>
              <w:rPr>
                <w:rFonts w:ascii="Times New Roman"/>
                <w:b w:val="false"/>
                <w:i w:val="false"/>
                <w:color w:val="000000"/>
                <w:sz w:val="20"/>
              </w:rPr>
              <w:t>Кемістіктердің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актісі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 үшін - 1 ұпайдан төмендету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 көмектің сапасымен қанағаттану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арасындағы сауалнама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 xml:space="preserve">дейін – 10 ұпай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190 ұпай</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Аспаптық диагностиканы (УДТ, ЭФГДС және басқалар) жүзеге асыратын жеке медициналық ұйымдарға арналған медициналық қызметтердің сапасын бағалау индикаторлары</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мекемедегі аккредитацияның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Аккредитация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нормативтерге 70%-дан жоғары сәйкес келеді - 20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дәрігер-маман лауазымына диагностикалық процедуралардың орташа саны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орындалған диагностикалық процедуралардың саны/стационардағы бос емес дәрігер-маман лауазымдарының орташа жылдық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аспайды – 20 ұпай</w:t>
            </w:r>
            <w:r>
              <w:br/>
            </w:r>
            <w:r>
              <w:rPr>
                <w:rFonts w:ascii="Times New Roman"/>
                <w:b w:val="false"/>
                <w:i w:val="false"/>
                <w:color w:val="000000"/>
                <w:sz w:val="20"/>
              </w:rPr>
              <w:t>
</w:t>
            </w:r>
            <w:r>
              <w:rPr>
                <w:rFonts w:ascii="Times New Roman"/>
                <w:b w:val="false"/>
                <w:i w:val="false"/>
                <w:color w:val="000000"/>
                <w:sz w:val="20"/>
              </w:rPr>
              <w:t>Нормативтен жоғары немесе төмен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және асқыну жағдайларының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Хабарласқан пациенттердің санынан өлім және асқыну жағдайларының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 болуы – 30 ұпай</w:t>
            </w:r>
            <w:r>
              <w:br/>
            </w:r>
            <w:r>
              <w:rPr>
                <w:rFonts w:ascii="Times New Roman"/>
                <w:b w:val="false"/>
                <w:i w:val="false"/>
                <w:color w:val="000000"/>
                <w:sz w:val="20"/>
              </w:rPr>
              <w:t>
</w:t>
            </w:r>
            <w:r>
              <w:rPr>
                <w:rFonts w:ascii="Times New Roman"/>
                <w:b w:val="false"/>
                <w:i w:val="false"/>
                <w:color w:val="000000"/>
                <w:sz w:val="20"/>
              </w:rPr>
              <w:t>Жағдайлардың бар болуы – 0 ұпай</w:t>
            </w:r>
          </w:p>
        </w:tc>
      </w:tr>
      <w:tr>
        <w:trPr>
          <w:trHeight w:val="12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актісі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актісі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жағынан айыппұл санкциялары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 көрсетудің кемістігі бар жағдайлардың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Кемістіктердің жоқ болуы – 20 ұпай</w:t>
            </w:r>
            <w:r>
              <w:br/>
            </w:r>
            <w:r>
              <w:rPr>
                <w:rFonts w:ascii="Times New Roman"/>
                <w:b w:val="false"/>
                <w:i w:val="false"/>
                <w:color w:val="000000"/>
                <w:sz w:val="20"/>
              </w:rPr>
              <w:t>
</w:t>
            </w:r>
            <w:r>
              <w:rPr>
                <w:rFonts w:ascii="Times New Roman"/>
                <w:b w:val="false"/>
                <w:i w:val="false"/>
                <w:color w:val="000000"/>
                <w:sz w:val="20"/>
              </w:rPr>
              <w:t>Кемістіктердің бар болуы – 0 ұпай</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актісі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4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жоқ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ұпай</w:t>
            </w:r>
            <w:r>
              <w:br/>
            </w:r>
            <w:r>
              <w:rPr>
                <w:rFonts w:ascii="Times New Roman"/>
                <w:b w:val="false"/>
                <w:i w:val="false"/>
                <w:color w:val="000000"/>
                <w:sz w:val="20"/>
              </w:rPr>
              <w:t>
</w:t>
            </w:r>
            <w:r>
              <w:rPr>
                <w:rFonts w:ascii="Times New Roman"/>
                <w:b w:val="false"/>
                <w:i w:val="false"/>
                <w:color w:val="000000"/>
                <w:sz w:val="20"/>
              </w:rPr>
              <w:t>Әр бір шағым үшін - 1 ұпайдан төмендету</w:t>
            </w:r>
          </w:p>
        </w:tc>
      </w:tr>
      <w:tr>
        <w:trPr>
          <w:trHeight w:val="7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 көмектің сапасымен қанағаттану көрсеткіші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арасындағы сауалнама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- 100 %-ға</w:t>
            </w:r>
            <w:r>
              <w:br/>
            </w:r>
            <w:r>
              <w:rPr>
                <w:rFonts w:ascii="Times New Roman"/>
                <w:b w:val="false"/>
                <w:i w:val="false"/>
                <w:color w:val="000000"/>
                <w:sz w:val="20"/>
              </w:rPr>
              <w:t>
</w:t>
            </w:r>
            <w:r>
              <w:rPr>
                <w:rFonts w:ascii="Times New Roman"/>
                <w:b w:val="false"/>
                <w:i w:val="false"/>
                <w:color w:val="000000"/>
                <w:sz w:val="20"/>
              </w:rPr>
              <w:t>дейін – 10 ұпай</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220 ұпай</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Қан қызметінде қызметін жүзеге асыратын жеке медициналық ұйымдарға арналған медициналық қызметтердің сапасын бағалау индикаторлары</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мекемедегі аккредитацияның болуы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Аккредитация туралы куәлік</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ұпай</w:t>
            </w:r>
            <w:r>
              <w:br/>
            </w:r>
            <w:r>
              <w:rPr>
                <w:rFonts w:ascii="Times New Roman"/>
                <w:b w:val="false"/>
                <w:i w:val="false"/>
                <w:color w:val="000000"/>
                <w:sz w:val="20"/>
              </w:rPr>
              <w:t>
</w:t>
            </w:r>
            <w:r>
              <w:rPr>
                <w:rFonts w:ascii="Times New Roman"/>
                <w:b w:val="false"/>
                <w:i w:val="false"/>
                <w:color w:val="000000"/>
                <w:sz w:val="20"/>
              </w:rPr>
              <w:t>4 жылдық аккредитация - 20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нормативтерге 70%-дан жоғары сәйкес келеді - 20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Дотацияның абсолютті ақауы құрылымындағы инфекциялардың (АИТВ, гепатит В, С, мерез)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Н (жылдық) Дотация ақауларының арасында инфекциялардың саны * 100/ дотация ақауларының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- 30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Препараттарды өндіру үшін есептен шығарылған өнімді есепке алмай есептен шығарылған қан препараттарының үлесі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Н (жылдық) Басқа себептер бойынша есептен шығарылған өнімнің саны*100/ өндірілген өнімнің саны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 құрамының, алаңының және құралдардың біліктілік талаптарына сәйкес келуі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Сертификатталмаған дәрілік заттарды, медициналық мақсаттағы бұйымдарды және медициналық техниканы сатып алу, сақтау, жүзеге асыру, қолдану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2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 тексерістерінің нәтижелері бойынша санитариялық-эпидемиологиялық талаптардың бұзушылықтары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жоқ болуы – 20 ұпай</w:t>
            </w:r>
            <w:r>
              <w:br/>
            </w:r>
            <w:r>
              <w:rPr>
                <w:rFonts w:ascii="Times New Roman"/>
                <w:b w:val="false"/>
                <w:i w:val="false"/>
                <w:color w:val="000000"/>
                <w:sz w:val="20"/>
              </w:rPr>
              <w:t>
</w:t>
            </w:r>
            <w:r>
              <w:rPr>
                <w:rFonts w:ascii="Times New Roman"/>
                <w:b w:val="false"/>
                <w:i w:val="false"/>
                <w:color w:val="000000"/>
                <w:sz w:val="20"/>
              </w:rPr>
              <w:t>Бұзушылықтардың бар болуы – 0 ұпай</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190 ұпай</w:t>
            </w:r>
          </w:p>
        </w:tc>
      </w:tr>
    </w:tbl>
    <w:bookmarkStart w:name="z58" w:id="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МФҚБК -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РБЖ - Денсаулық сақтаудың бірыңғай ақпараттық жүйесінің ресурстарын басқару жүйесі</w:t>
      </w:r>
      <w:r>
        <w:br/>
      </w:r>
      <w:r>
        <w:rPr>
          <w:rFonts w:ascii="Times New Roman"/>
          <w:b w:val="false"/>
          <w:i w:val="false"/>
          <w:color w:val="000000"/>
          <w:sz w:val="28"/>
        </w:rPr>
        <w:t>
</w:t>
      </w:r>
      <w:r>
        <w:rPr>
          <w:rFonts w:ascii="Times New Roman"/>
          <w:b w:val="false"/>
          <w:i w:val="false"/>
          <w:color w:val="000000"/>
          <w:sz w:val="28"/>
        </w:rPr>
        <w:t>
ТЭК - техникалық-экономикалық көрсеткіштер</w:t>
      </w:r>
      <w:r>
        <w:br/>
      </w:r>
      <w:r>
        <w:rPr>
          <w:rFonts w:ascii="Times New Roman"/>
          <w:b w:val="false"/>
          <w:i w:val="false"/>
          <w:color w:val="000000"/>
          <w:sz w:val="28"/>
        </w:rPr>
        <w:t>
</w:t>
      </w:r>
      <w:r>
        <w:rPr>
          <w:rFonts w:ascii="Times New Roman"/>
          <w:b w:val="false"/>
          <w:i w:val="false"/>
          <w:color w:val="000000"/>
          <w:sz w:val="28"/>
        </w:rPr>
        <w:t>
СНЭТ - стационарлық науқастардың электрондық тіркелімі</w:t>
      </w:r>
      <w:r>
        <w:br/>
      </w:r>
      <w:r>
        <w:rPr>
          <w:rFonts w:ascii="Times New Roman"/>
          <w:b w:val="false"/>
          <w:i w:val="false"/>
          <w:color w:val="000000"/>
          <w:sz w:val="28"/>
        </w:rPr>
        <w:t>
</w:t>
      </w:r>
      <w:r>
        <w:rPr>
          <w:rFonts w:ascii="Times New Roman"/>
          <w:b w:val="false"/>
          <w:i w:val="false"/>
          <w:color w:val="000000"/>
          <w:sz w:val="28"/>
        </w:rPr>
        <w:t>
ТХТ - тіркелген халық тіркелімі</w:t>
      </w:r>
      <w:r>
        <w:br/>
      </w:r>
      <w:r>
        <w:rPr>
          <w:rFonts w:ascii="Times New Roman"/>
          <w:b w:val="false"/>
          <w:i w:val="false"/>
          <w:color w:val="000000"/>
          <w:sz w:val="28"/>
        </w:rPr>
        <w:t>
</w:t>
      </w:r>
      <w:r>
        <w:rPr>
          <w:rFonts w:ascii="Times New Roman"/>
          <w:b w:val="false"/>
          <w:i w:val="false"/>
          <w:color w:val="000000"/>
          <w:sz w:val="28"/>
        </w:rPr>
        <w:t>
МҚСБЖ - медициналық қызметтердің сапасын басқару жүйесі</w:t>
      </w:r>
      <w:r>
        <w:br/>
      </w:r>
      <w:r>
        <w:rPr>
          <w:rFonts w:ascii="Times New Roman"/>
          <w:b w:val="false"/>
          <w:i w:val="false"/>
          <w:color w:val="000000"/>
          <w:sz w:val="28"/>
        </w:rPr>
        <w:t>
</w:t>
      </w:r>
      <w:r>
        <w:rPr>
          <w:rFonts w:ascii="Times New Roman"/>
          <w:b w:val="false"/>
          <w:i w:val="false"/>
          <w:color w:val="000000"/>
          <w:sz w:val="28"/>
        </w:rPr>
        <w:t>
ЖММК – жоғары мамандандырылған медициналық көмек</w:t>
      </w:r>
      <w:r>
        <w:br/>
      </w:r>
      <w:r>
        <w:rPr>
          <w:rFonts w:ascii="Times New Roman"/>
          <w:b w:val="false"/>
          <w:i w:val="false"/>
          <w:color w:val="000000"/>
          <w:sz w:val="28"/>
        </w:rPr>
        <w:t>
</w:t>
      </w:r>
      <w:r>
        <w:rPr>
          <w:rFonts w:ascii="Times New Roman"/>
          <w:b w:val="false"/>
          <w:i w:val="false"/>
          <w:color w:val="000000"/>
          <w:sz w:val="28"/>
        </w:rPr>
        <w:t>
МСЭККД - Мемлекеттік санитариялық-эпидемиологиялық бақылау комитетінің Департаменті</w:t>
      </w:r>
      <w:r>
        <w:br/>
      </w:r>
      <w:r>
        <w:rPr>
          <w:rFonts w:ascii="Times New Roman"/>
          <w:b w:val="false"/>
          <w:i w:val="false"/>
          <w:color w:val="000000"/>
          <w:sz w:val="28"/>
        </w:rPr>
        <w:t>
</w:t>
      </w:r>
      <w:r>
        <w:rPr>
          <w:rFonts w:ascii="Times New Roman"/>
          <w:b w:val="false"/>
          <w:i w:val="false"/>
          <w:color w:val="000000"/>
          <w:sz w:val="28"/>
        </w:rPr>
        <w:t>
ЖБШНСК – жан басына шаққандағы нормативтің сараланған компоненті</w:t>
      </w:r>
      <w:r>
        <w:br/>
      </w:r>
      <w:r>
        <w:rPr>
          <w:rFonts w:ascii="Times New Roman"/>
          <w:b w:val="false"/>
          <w:i w:val="false"/>
          <w:color w:val="000000"/>
          <w:sz w:val="28"/>
        </w:rPr>
        <w:t>
</w:t>
      </w:r>
      <w:r>
        <w:rPr>
          <w:rFonts w:ascii="Times New Roman"/>
          <w:b w:val="false"/>
          <w:i w:val="false"/>
          <w:color w:val="000000"/>
          <w:sz w:val="28"/>
        </w:rPr>
        <w:t>
САТ - стационар алмастырушы технологиялар</w:t>
      </w:r>
      <w:r>
        <w:br/>
      </w:r>
      <w:r>
        <w:rPr>
          <w:rFonts w:ascii="Times New Roman"/>
          <w:b w:val="false"/>
          <w:i w:val="false"/>
          <w:color w:val="000000"/>
          <w:sz w:val="28"/>
        </w:rPr>
        <w:t>
</w:t>
      </w:r>
      <w:r>
        <w:rPr>
          <w:rFonts w:ascii="Times New Roman"/>
          <w:b w:val="false"/>
          <w:i w:val="false"/>
          <w:color w:val="000000"/>
          <w:sz w:val="28"/>
        </w:rPr>
        <w:t>
МСАК – медициналық-санитариялық алғашқы көмек</w:t>
      </w:r>
      <w:r>
        <w:br/>
      </w:r>
      <w:r>
        <w:rPr>
          <w:rFonts w:ascii="Times New Roman"/>
          <w:b w:val="false"/>
          <w:i w:val="false"/>
          <w:color w:val="000000"/>
          <w:sz w:val="28"/>
        </w:rPr>
        <w:t>
</w:t>
      </w:r>
      <w:r>
        <w:rPr>
          <w:rFonts w:ascii="Times New Roman"/>
          <w:b w:val="false"/>
          <w:i w:val="false"/>
          <w:color w:val="000000"/>
          <w:sz w:val="28"/>
        </w:rPr>
        <w:t>
ЖЖБА - жыныстық жолмен берілетін аурулар</w:t>
      </w:r>
      <w:r>
        <w:br/>
      </w:r>
      <w:r>
        <w:rPr>
          <w:rFonts w:ascii="Times New Roman"/>
          <w:b w:val="false"/>
          <w:i w:val="false"/>
          <w:color w:val="000000"/>
          <w:sz w:val="28"/>
        </w:rPr>
        <w:t>
</w:t>
      </w:r>
      <w:r>
        <w:rPr>
          <w:rFonts w:ascii="Times New Roman"/>
          <w:b w:val="false"/>
          <w:i w:val="false"/>
          <w:color w:val="000000"/>
          <w:sz w:val="28"/>
        </w:rPr>
        <w:t>
УДТ - ультрадыбыстық тексеру</w:t>
      </w:r>
      <w:r>
        <w:br/>
      </w:r>
      <w:r>
        <w:rPr>
          <w:rFonts w:ascii="Times New Roman"/>
          <w:b w:val="false"/>
          <w:i w:val="false"/>
          <w:color w:val="000000"/>
          <w:sz w:val="28"/>
        </w:rPr>
        <w:t>
</w:t>
      </w:r>
      <w:r>
        <w:rPr>
          <w:rFonts w:ascii="Times New Roman"/>
          <w:b w:val="false"/>
          <w:i w:val="false"/>
          <w:color w:val="000000"/>
          <w:sz w:val="28"/>
        </w:rPr>
        <w:t>
ЭФГДС - эндофиброгастродуоденоскопия</w:t>
      </w:r>
    </w:p>
    <w:bookmarkEnd w:id="6"/>
    <w:bookmarkStart w:name="z7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3 қыркүйектегі   </w:t>
      </w:r>
      <w:r>
        <w:br/>
      </w:r>
      <w:r>
        <w:rPr>
          <w:rFonts w:ascii="Times New Roman"/>
          <w:b w:val="false"/>
          <w:i w:val="false"/>
          <w:color w:val="000000"/>
          <w:sz w:val="28"/>
        </w:rPr>
        <w:t>
№ 609 және Қазақстан Республикасы</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2012 жылғы 3 қазандағы № 282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7"/>
    <w:bookmarkStart w:name="z74" w:id="8"/>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 айналысы бойынша жеке кәсіпкерлік</w:t>
      </w:r>
      <w:r>
        <w:br/>
      </w:r>
      <w:r>
        <w:rPr>
          <w:rFonts w:ascii="Times New Roman"/>
          <w:b/>
          <w:i w:val="false"/>
          <w:color w:val="000000"/>
        </w:rPr>
        <w:t>
саласындағы тәуекелдер дәрежесін бағалау критерийлері</w:t>
      </w:r>
    </w:p>
    <w:bookmarkEnd w:id="8"/>
    <w:bookmarkStart w:name="z75" w:id="9"/>
    <w:p>
      <w:pPr>
        <w:spacing w:after="0"/>
        <w:ind w:left="0"/>
        <w:jc w:val="both"/>
      </w:pPr>
      <w:r>
        <w:rPr>
          <w:rFonts w:ascii="Times New Roman"/>
          <w:b w:val="false"/>
          <w:i w:val="false"/>
          <w:color w:val="000000"/>
          <w:sz w:val="28"/>
        </w:rPr>
        <w:t>
      1. Осы Дәрілік заттардың, медициналық мақсаттағы бұйымдар мен медициналық техника айналысы бойынша жеке кәсіпкерлік саласындағы тәуекелдер дәрежесін бағалау критерийлері (бұдан әрі - Критерийлер) дәрілік заттар, медициналық мақсаттағы бұйымдар мен медициналық техниканың айналысы саласындағы тексерілетін субъектілерді тәуекелдер дәрежесі бойынша әр түрлі топтарға жатқызу үшін әзірленді.</w:t>
      </w:r>
      <w:r>
        <w:br/>
      </w:r>
      <w:r>
        <w:rPr>
          <w:rFonts w:ascii="Times New Roman"/>
          <w:b w:val="false"/>
          <w:i w:val="false"/>
          <w:color w:val="000000"/>
          <w:sz w:val="28"/>
        </w:rPr>
        <w:t>
</w:t>
      </w:r>
      <w:r>
        <w:rPr>
          <w:rFonts w:ascii="Times New Roman"/>
          <w:b w:val="false"/>
          <w:i w:val="false"/>
          <w:color w:val="000000"/>
          <w:sz w:val="28"/>
        </w:rPr>
        <w:t>
      2.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бойы жоспарлы тексерулер жүргізуге тыйым салынады.</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тексерілетін субъектілер - жеке кәсіпкерлік саласындағы денсаулық сақтау ұйымдары, сондай-ақ жекеше медициналық практикамен және фармацевтикалық қызметпен айналысатын жеке тұлғалар (бұдан әрі - тексерілетін субъектілері).</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саласындағы тәуекел - Қазақстан Республикасы заңнамаларының талаптарына сәйкес келмейтін дәрілік заттарды, медициналық мақсаттағы бұйымдар мен медициналық техниканы өндіру, дайындау, сырттан әкелу, саудада өткізу, қолдану (пайдалану) нәтижесінде зардаптарының күрделілік дәрежесін есепке ала отырып, адам денсаулығына зиян келтіру ықтималдығы.</w:t>
      </w:r>
      <w:r>
        <w:br/>
      </w:r>
      <w:r>
        <w:rPr>
          <w:rFonts w:ascii="Times New Roman"/>
          <w:b w:val="false"/>
          <w:i w:val="false"/>
          <w:color w:val="000000"/>
          <w:sz w:val="28"/>
        </w:rPr>
        <w:t>
</w:t>
      </w:r>
      <w:r>
        <w:rPr>
          <w:rFonts w:ascii="Times New Roman"/>
          <w:b w:val="false"/>
          <w:i w:val="false"/>
          <w:color w:val="000000"/>
          <w:sz w:val="28"/>
        </w:rPr>
        <w:t>
      5. Тексерілетін субъектілерді тәуекелдер дәрежесінің түрлі топтарына жатқызу алғашқы және кейінгі бөлулер арқылы жүзеге асырылады.</w:t>
      </w:r>
      <w:r>
        <w:br/>
      </w:r>
      <w:r>
        <w:rPr>
          <w:rFonts w:ascii="Times New Roman"/>
          <w:b w:val="false"/>
          <w:i w:val="false"/>
          <w:color w:val="000000"/>
          <w:sz w:val="28"/>
        </w:rPr>
        <w:t>
</w:t>
      </w:r>
      <w:r>
        <w:rPr>
          <w:rFonts w:ascii="Times New Roman"/>
          <w:b w:val="false"/>
          <w:i w:val="false"/>
          <w:color w:val="000000"/>
          <w:sz w:val="28"/>
        </w:rPr>
        <w:t>
      Тексерілетін субъектілерді тәуекелдер дәрежесінің түрлі топтарына алғашқы жатқызу объективті критерийлер ескеріле отырып жүргізіледі.</w:t>
      </w:r>
      <w:r>
        <w:br/>
      </w:r>
      <w:r>
        <w:rPr>
          <w:rFonts w:ascii="Times New Roman"/>
          <w:b w:val="false"/>
          <w:i w:val="false"/>
          <w:color w:val="000000"/>
          <w:sz w:val="28"/>
        </w:rPr>
        <w:t>
</w:t>
      </w:r>
      <w:r>
        <w:rPr>
          <w:rFonts w:ascii="Times New Roman"/>
          <w:b w:val="false"/>
          <w:i w:val="false"/>
          <w:color w:val="000000"/>
          <w:sz w:val="28"/>
        </w:rPr>
        <w:t>
      Тексерілетін субъектілерді тәуекелдер дәрежесінің түрлі топтарына кейінгі жатқызу субъективті критерийлерді ескере отырып жүргізіледі.</w:t>
      </w:r>
      <w:r>
        <w:br/>
      </w:r>
      <w:r>
        <w:rPr>
          <w:rFonts w:ascii="Times New Roman"/>
          <w:b w:val="false"/>
          <w:i w:val="false"/>
          <w:color w:val="000000"/>
          <w:sz w:val="28"/>
        </w:rPr>
        <w:t>
</w:t>
      </w:r>
      <w:r>
        <w:rPr>
          <w:rFonts w:ascii="Times New Roman"/>
          <w:b w:val="false"/>
          <w:i w:val="false"/>
          <w:color w:val="000000"/>
          <w:sz w:val="28"/>
        </w:rPr>
        <w:t>
      6. Объективті критерийлер бойынша:</w:t>
      </w:r>
      <w:r>
        <w:br/>
      </w:r>
      <w:r>
        <w:rPr>
          <w:rFonts w:ascii="Times New Roman"/>
          <w:b w:val="false"/>
          <w:i w:val="false"/>
          <w:color w:val="000000"/>
          <w:sz w:val="28"/>
        </w:rPr>
        <w:t>
</w:t>
      </w:r>
      <w:r>
        <w:rPr>
          <w:rFonts w:ascii="Times New Roman"/>
          <w:b w:val="false"/>
          <w:i w:val="false"/>
          <w:color w:val="000000"/>
          <w:sz w:val="28"/>
        </w:rPr>
        <w:t>
      1) дәрілік заттардың, медициналық мақсаттағы бұйымдар мен медициналық техниканың айналысы саласындағы тәуекелдің жоғары дәрежелі тобына жататын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дайындаумен байланысты фармацевтикалық қызметпен айналысатын ұйымдар;</w:t>
      </w:r>
      <w:r>
        <w:br/>
      </w:r>
      <w:r>
        <w:rPr>
          <w:rFonts w:ascii="Times New Roman"/>
          <w:b w:val="false"/>
          <w:i w:val="false"/>
          <w:color w:val="000000"/>
          <w:sz w:val="28"/>
        </w:rPr>
        <w:t>
</w:t>
      </w:r>
      <w:r>
        <w:rPr>
          <w:rFonts w:ascii="Times New Roman"/>
          <w:b w:val="false"/>
          <w:i w:val="false"/>
          <w:color w:val="000000"/>
          <w:sz w:val="28"/>
        </w:rPr>
        <w:t>
      құрамында есірткілік құралдар, психотроптық заттар және прекурсорлар бар дәрілік заттарды, медициналық мақсаттағы бұйымдар мен медициналық техниканы көтерме саудада өткізумен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стационарлық көмекпен, жедел медициналық көмекпен және санитариялық авиациямен байланысты медициналық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қан қызметі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айналысы саласындағы тәуекелдердің орташа дәрежелі тобына:</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өндірумен байланысты фармацевтикалық қызметпен;</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көтерме саудада өткізумен байланысты фармацевтикалық қызметпен;</w:t>
      </w:r>
      <w:r>
        <w:br/>
      </w:r>
      <w:r>
        <w:rPr>
          <w:rFonts w:ascii="Times New Roman"/>
          <w:b w:val="false"/>
          <w:i w:val="false"/>
          <w:color w:val="000000"/>
          <w:sz w:val="28"/>
        </w:rPr>
        <w:t>
</w:t>
      </w:r>
      <w:r>
        <w:rPr>
          <w:rFonts w:ascii="Times New Roman"/>
          <w:b w:val="false"/>
          <w:i w:val="false"/>
          <w:color w:val="000000"/>
          <w:sz w:val="28"/>
        </w:rPr>
        <w:t>
      амбулаториялық-емханалық көмек көрсетуге байланысты медициналық қызметпен;</w:t>
      </w:r>
      <w:r>
        <w:br/>
      </w:r>
      <w:r>
        <w:rPr>
          <w:rFonts w:ascii="Times New Roman"/>
          <w:b w:val="false"/>
          <w:i w:val="false"/>
          <w:color w:val="000000"/>
          <w:sz w:val="28"/>
        </w:rPr>
        <w:t>
</w:t>
      </w:r>
      <w:r>
        <w:rPr>
          <w:rFonts w:ascii="Times New Roman"/>
          <w:b w:val="false"/>
          <w:i w:val="false"/>
          <w:color w:val="000000"/>
          <w:sz w:val="28"/>
        </w:rPr>
        <w:t>
      қалпына келтіру емі және медициналық оңалтуды ұйымдастырумен байланысты медициналық қызметпен;</w:t>
      </w:r>
      <w:r>
        <w:br/>
      </w:r>
      <w:r>
        <w:rPr>
          <w:rFonts w:ascii="Times New Roman"/>
          <w:b w:val="false"/>
          <w:i w:val="false"/>
          <w:color w:val="000000"/>
          <w:sz w:val="28"/>
        </w:rPr>
        <w:t>
</w:t>
      </w:r>
      <w:r>
        <w:rPr>
          <w:rFonts w:ascii="Times New Roman"/>
          <w:b w:val="false"/>
          <w:i w:val="false"/>
          <w:color w:val="000000"/>
          <w:sz w:val="28"/>
        </w:rPr>
        <w:t>
      адамның иммун тапшылығы вирусы (АИТВ)/жұқтырылған иммун тапшылығы синдромы (ЖИТС) профилактикасы саласындағы қызметпен айналысатын ұйымдар жатады;</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тәуекелдердің болмашы дәрежелі тобына:</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тиісті практиканың мемлекеттік стандарттарын енгізген фармацевтикалық қызметпен;</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бөлшек саудада өткізумен байланысты фармацевтикалық қызметпен;</w:t>
      </w:r>
      <w:r>
        <w:br/>
      </w:r>
      <w:r>
        <w:rPr>
          <w:rFonts w:ascii="Times New Roman"/>
          <w:b w:val="false"/>
          <w:i w:val="false"/>
          <w:color w:val="000000"/>
          <w:sz w:val="28"/>
        </w:rPr>
        <w:t>
</w:t>
      </w:r>
      <w:r>
        <w:rPr>
          <w:rFonts w:ascii="Times New Roman"/>
          <w:b w:val="false"/>
          <w:i w:val="false"/>
          <w:color w:val="000000"/>
          <w:sz w:val="28"/>
        </w:rPr>
        <w:t>
      халықтың санитариялық-эпидемиологиялық салауаттылығы саласындағы қызметпен айналысатын денсаулық сақтау ұйымдары жатады.</w:t>
      </w:r>
      <w:r>
        <w:br/>
      </w:r>
      <w:r>
        <w:rPr>
          <w:rFonts w:ascii="Times New Roman"/>
          <w:b w:val="false"/>
          <w:i w:val="false"/>
          <w:color w:val="000000"/>
          <w:sz w:val="28"/>
        </w:rPr>
        <w:t>
</w:t>
      </w:r>
      <w:r>
        <w:rPr>
          <w:rFonts w:ascii="Times New Roman"/>
          <w:b w:val="false"/>
          <w:i w:val="false"/>
          <w:color w:val="000000"/>
          <w:sz w:val="28"/>
        </w:rPr>
        <w:t>
      7. Дәрілік заттардың, медициналық мақсаттағы бұйымдар мен медициналық техниканың айналысы саласындағы субъективті критерийлерді бағалау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Субъективті критерийлер баллдық жүйемен үш түрге бөлінген:</w:t>
      </w:r>
      <w:r>
        <w:br/>
      </w:r>
      <w:r>
        <w:rPr>
          <w:rFonts w:ascii="Times New Roman"/>
          <w:b w:val="false"/>
          <w:i w:val="false"/>
          <w:color w:val="000000"/>
          <w:sz w:val="28"/>
        </w:rPr>
        <w:t>
</w:t>
      </w:r>
      <w:r>
        <w:rPr>
          <w:rFonts w:ascii="Times New Roman"/>
          <w:b w:val="false"/>
          <w:i w:val="false"/>
          <w:color w:val="000000"/>
          <w:sz w:val="28"/>
        </w:rPr>
        <w:t>
      1) өрескел бұзушылықтар - 40 балл және одан жоғары;</w:t>
      </w:r>
      <w:r>
        <w:br/>
      </w:r>
      <w:r>
        <w:rPr>
          <w:rFonts w:ascii="Times New Roman"/>
          <w:b w:val="false"/>
          <w:i w:val="false"/>
          <w:color w:val="000000"/>
          <w:sz w:val="28"/>
        </w:rPr>
        <w:t>
</w:t>
      </w:r>
      <w:r>
        <w:rPr>
          <w:rFonts w:ascii="Times New Roman"/>
          <w:b w:val="false"/>
          <w:i w:val="false"/>
          <w:color w:val="000000"/>
          <w:sz w:val="28"/>
        </w:rPr>
        <w:t>
      2) орташа бұзушылықтар - 5 баллдан 40 баллға дейін;</w:t>
      </w:r>
      <w:r>
        <w:br/>
      </w:r>
      <w:r>
        <w:rPr>
          <w:rFonts w:ascii="Times New Roman"/>
          <w:b w:val="false"/>
          <w:i w:val="false"/>
          <w:color w:val="000000"/>
          <w:sz w:val="28"/>
        </w:rPr>
        <w:t>
</w:t>
      </w:r>
      <w:r>
        <w:rPr>
          <w:rFonts w:ascii="Times New Roman"/>
          <w:b w:val="false"/>
          <w:i w:val="false"/>
          <w:color w:val="000000"/>
          <w:sz w:val="28"/>
        </w:rPr>
        <w:t>
      3) болмашы бұзушылықтар - 1 баллдан 5 баллға дейін.</w:t>
      </w:r>
      <w:r>
        <w:br/>
      </w:r>
      <w:r>
        <w:rPr>
          <w:rFonts w:ascii="Times New Roman"/>
          <w:b w:val="false"/>
          <w:i w:val="false"/>
          <w:color w:val="000000"/>
          <w:sz w:val="28"/>
        </w:rPr>
        <w:t>
</w:t>
      </w:r>
      <w:r>
        <w:rPr>
          <w:rFonts w:ascii="Times New Roman"/>
          <w:b w:val="false"/>
          <w:i w:val="false"/>
          <w:color w:val="000000"/>
          <w:sz w:val="28"/>
        </w:rPr>
        <w:t>
      8. Тексерілетін субъектілер:</w:t>
      </w:r>
      <w:r>
        <w:br/>
      </w:r>
      <w:r>
        <w:rPr>
          <w:rFonts w:ascii="Times New Roman"/>
          <w:b w:val="false"/>
          <w:i w:val="false"/>
          <w:color w:val="000000"/>
          <w:sz w:val="28"/>
        </w:rPr>
        <w:t>
</w:t>
      </w:r>
      <w:r>
        <w:rPr>
          <w:rFonts w:ascii="Times New Roman"/>
          <w:b w:val="false"/>
          <w:i w:val="false"/>
          <w:color w:val="000000"/>
          <w:sz w:val="28"/>
        </w:rPr>
        <w:t>
      1) 40 (қоса алғанда) және одан жоғары балл жинағанда тәуекелдердің жоғары дәрежелі тобына жатқызылады;</w:t>
      </w:r>
      <w:r>
        <w:br/>
      </w:r>
      <w:r>
        <w:rPr>
          <w:rFonts w:ascii="Times New Roman"/>
          <w:b w:val="false"/>
          <w:i w:val="false"/>
          <w:color w:val="000000"/>
          <w:sz w:val="28"/>
        </w:rPr>
        <w:t>
</w:t>
      </w:r>
      <w:r>
        <w:rPr>
          <w:rFonts w:ascii="Times New Roman"/>
          <w:b w:val="false"/>
          <w:i w:val="false"/>
          <w:color w:val="000000"/>
          <w:sz w:val="28"/>
        </w:rPr>
        <w:t>
      2) 5-тен (қоса алғанда) бастап 40 баллға дейін жинағанда тәуекелдердің орташа дәрежелі тобына жатқызылады;</w:t>
      </w:r>
      <w:r>
        <w:br/>
      </w:r>
      <w:r>
        <w:rPr>
          <w:rFonts w:ascii="Times New Roman"/>
          <w:b w:val="false"/>
          <w:i w:val="false"/>
          <w:color w:val="000000"/>
          <w:sz w:val="28"/>
        </w:rPr>
        <w:t>
</w:t>
      </w:r>
      <w:r>
        <w:rPr>
          <w:rFonts w:ascii="Times New Roman"/>
          <w:b w:val="false"/>
          <w:i w:val="false"/>
          <w:color w:val="000000"/>
          <w:sz w:val="28"/>
        </w:rPr>
        <w:t>
      3) 1-ден (қоса алғанда) 5 баллға дейін жинағанда тәуекелдердің болмашы дәрежелі тобына жатқызылады.</w:t>
      </w:r>
      <w:r>
        <w:br/>
      </w:r>
      <w:r>
        <w:rPr>
          <w:rFonts w:ascii="Times New Roman"/>
          <w:b w:val="false"/>
          <w:i w:val="false"/>
          <w:color w:val="000000"/>
          <w:sz w:val="28"/>
        </w:rPr>
        <w:t>
</w:t>
      </w:r>
      <w:r>
        <w:rPr>
          <w:rFonts w:ascii="Times New Roman"/>
          <w:b w:val="false"/>
          <w:i w:val="false"/>
          <w:color w:val="000000"/>
          <w:sz w:val="28"/>
        </w:rPr>
        <w:t>
      9. Тәуекелдің бір тобының ішінде тексерілетін субъектілерді тексеруді басымдылықпен жоспарлауға негіз болып табылады:</w:t>
      </w:r>
      <w:r>
        <w:br/>
      </w:r>
      <w:r>
        <w:rPr>
          <w:rFonts w:ascii="Times New Roman"/>
          <w:b w:val="false"/>
          <w:i w:val="false"/>
          <w:color w:val="000000"/>
          <w:sz w:val="28"/>
        </w:rPr>
        <w:t>
</w:t>
      </w:r>
      <w:r>
        <w:rPr>
          <w:rFonts w:ascii="Times New Roman"/>
          <w:b w:val="false"/>
          <w:i w:val="false"/>
          <w:color w:val="000000"/>
          <w:sz w:val="28"/>
        </w:rPr>
        <w:t>
      1) берілген баллдың жоғары саны;</w:t>
      </w:r>
      <w:r>
        <w:br/>
      </w:r>
      <w:r>
        <w:rPr>
          <w:rFonts w:ascii="Times New Roman"/>
          <w:b w:val="false"/>
          <w:i w:val="false"/>
          <w:color w:val="000000"/>
          <w:sz w:val="28"/>
        </w:rPr>
        <w:t>
</w:t>
      </w:r>
      <w:r>
        <w:rPr>
          <w:rFonts w:ascii="Times New Roman"/>
          <w:b w:val="false"/>
          <w:i w:val="false"/>
          <w:color w:val="000000"/>
          <w:sz w:val="28"/>
        </w:rPr>
        <w:t>
      2) ең үлкен тексерілмеген мерзім, соның ішінде фармацевтикалық қызмет түрін жүзеге асыруға мемлекеттік лицензия алған уақыттан бері тексерудің жүргізілмеуі.</w:t>
      </w:r>
      <w:r>
        <w:br/>
      </w:r>
      <w:r>
        <w:rPr>
          <w:rFonts w:ascii="Times New Roman"/>
          <w:b w:val="false"/>
          <w:i w:val="false"/>
          <w:color w:val="000000"/>
          <w:sz w:val="28"/>
        </w:rPr>
        <w:t>
</w:t>
      </w:r>
      <w:r>
        <w:rPr>
          <w:rFonts w:ascii="Times New Roman"/>
          <w:b w:val="false"/>
          <w:i w:val="false"/>
          <w:color w:val="000000"/>
          <w:sz w:val="28"/>
        </w:rPr>
        <w:t>
      10. Тексеру мерзімділігін белгілеу үшін тексерілетін субъектінің тәуекел дәрежесін анықтау есебін дәрілік заттардың, медициналық мақсаттағы бұйымдар мен медициналық техниканың айналысы саласындағы мемлекеттік органның маманы жүргізеді және Алматы, Астана қалаларының, облыстың бас мемлекеттік фармацевтика инспекторы осы Критерийлерге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бекітеді.</w:t>
      </w:r>
    </w:p>
    <w:bookmarkEnd w:id="9"/>
    <w:bookmarkStart w:name="z111" w:id="10"/>
    <w:p>
      <w:pPr>
        <w:spacing w:after="0"/>
        <w:ind w:left="0"/>
        <w:jc w:val="both"/>
      </w:pPr>
      <w:r>
        <w:rPr>
          <w:rFonts w:ascii="Times New Roman"/>
          <w:b w:val="false"/>
          <w:i w:val="false"/>
          <w:color w:val="000000"/>
          <w:sz w:val="28"/>
        </w:rPr>
        <w:t>
Дәрілік заттардың,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техниканың      </w:t>
      </w:r>
      <w:r>
        <w:br/>
      </w:r>
      <w:r>
        <w:rPr>
          <w:rFonts w:ascii="Times New Roman"/>
          <w:b w:val="false"/>
          <w:i w:val="false"/>
          <w:color w:val="000000"/>
          <w:sz w:val="28"/>
        </w:rPr>
        <w:t xml:space="preserve">
айналысының жеке меншік     </w:t>
      </w:r>
      <w:r>
        <w:br/>
      </w:r>
      <w:r>
        <w:rPr>
          <w:rFonts w:ascii="Times New Roman"/>
          <w:b w:val="false"/>
          <w:i w:val="false"/>
          <w:color w:val="000000"/>
          <w:sz w:val="28"/>
        </w:rPr>
        <w:t xml:space="preserve">
кәсіпкерлік саласындағы тәуекел </w:t>
      </w:r>
      <w:r>
        <w:br/>
      </w:r>
      <w:r>
        <w:rPr>
          <w:rFonts w:ascii="Times New Roman"/>
          <w:b w:val="false"/>
          <w:i w:val="false"/>
          <w:color w:val="000000"/>
          <w:sz w:val="28"/>
        </w:rPr>
        <w:t>
деңгейін бағалау Критерийлерріне</w:t>
      </w:r>
      <w:r>
        <w:br/>
      </w:r>
      <w:r>
        <w:rPr>
          <w:rFonts w:ascii="Times New Roman"/>
          <w:b w:val="false"/>
          <w:i w:val="false"/>
          <w:color w:val="000000"/>
          <w:sz w:val="28"/>
        </w:rPr>
        <w:t xml:space="preserve">
1-қосымша             </w:t>
      </w:r>
    </w:p>
    <w:bookmarkEnd w:id="10"/>
    <w:bookmarkStart w:name="z112" w:id="11"/>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айналысының жеке меншік кәсіпкерлік</w:t>
      </w:r>
      <w:r>
        <w:br/>
      </w:r>
      <w:r>
        <w:rPr>
          <w:rFonts w:ascii="Times New Roman"/>
          <w:b/>
          <w:i w:val="false"/>
          <w:color w:val="000000"/>
        </w:rPr>
        <w:t>
саласындағы субъективті Критерийлер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999"/>
        <w:gridCol w:w="1831"/>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атауы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Өрескел бұзушылықтар</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және қызметтің кіші түрлеріне лицензияның (нөмірі, сериясы, берілген күні) болмауы және (немесе) фармацевтикалық қызметке мемлекеттік лицензияның және қызметтің кіші түрлеріне қосымшалардың және (немесе) қызметтің жүзеге асырылуының басталуы немесе аяқталуы туралы хабарламаны алуы туралы талонның, халыққа қызмет көрсету орталығының қабылдағаны туралы белгісі бар хабарлама көшірмесінің электрондық құжат нысанындағы талонның болуы. Оларды қайта ресімдеуге байланысты шарттарды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 психотроптық заттар және прекурсорлар айналымына байланысты қызмет түріне мемлекеттік лицензияның және қызмет түрлеріне қосымшалардың болмауы. Оларды қайта ресімдеуге байланысты шарттарды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көтерме саудасын жүзеге асыратын фармацевтикалық объектілер үшін фармацевтикалық қызметті лицензиялау кезінде қойылатын бекітілген біліктілік талаптарына сәйкессіздік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бөлшектік саудасын жүзеге асыратын фармацевтикалық объектілер үшін фармацевтикалық қызметті лицензиялау кезінде қойылатын бекітілген біліктілік талаптарына сәйкессіздік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 дайындауды жүзеге асыратын фармацевтикалық объектілер үшін фармацевтикалық қызметті лицензиялау кезінде қойылатын бекітілген біліктілік талаптарына сәйкессіздік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медициналық мақсаттағы бұйымдар мен медициналық техниканы өндіру жөніндегі ұйымдарға фармацевтикалық қызметті лицензиялау кезінде қойылатын бекітілген біліктілік талаптарына сәйкессіздік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психотроптық заттардың және прекурсорлардың айналымына байланысты қызметті лицензиялау кезінде қойылатын бекітілген біліктілік талаптарына сәйкессіздік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дәрілік заттардың және (немесе) медициналық мақсаттағы бұйымдар мен медициналық техниканың көтерме саудасына лицензиясы бар субъектілерден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және/немесе бөлшектік саудасына лицензиясы жоқ субъектілерге, сондай-ақ медициналық қызметке лицензиясы жоқ ұйымдарға дәрілік заттардың, медициналық мақсаттағы бұйымдар мен медициналық техниканың көтерме саудасы жүзеге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субстанциялары тиісінше дәріханаларға және дәрілік заттарды дайындауға және өндіруге лицензиясы жоқ өндіруші ұйымдарға көтерме саудада босатуды жүзеге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дәрілік заттардың, медициналық мақсаттағы бұйымдар мен медициналық техниканың келіп түсуінің алдын алу және сақтау мен өткізу кезінде олардың сапасының төмендеуін болдырмауын ескерту бойынша іс-шараларды өткізбеу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сақтауды жүзеге асыратын үй-жайлар жылытқыш аспаптардан алыс, үй-жайлардың аспаптармен (термометрлер, гигрометрлер) қамтамасыз етпеу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параметрлері мен ауаның ылғалдылығын бақылау белгіленген тіркеу журналының және дәрілік заттардың, медициналық мақсаттағы бұйымдардың және медициналық техниканың сапасының сақталуын қамтамасыз етуге жауапты тұлғаның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саны мен сапасы бойынша қабылдау кезінде бақылаудың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мерзімдерін сақталмауы және есепке алынбауы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құжаттарға сәйкес келмейтін, жарамдылық мерзімі біткен, Қазақстан Республикасында мемлекеттік тіркеуден және қауіпсіздігі мен сапасына бағалау өтпеген, Қазақстан Республикасының заңнамасына сәйкес келмейтін дәрілік заттар, медициналық мақсаттағы бұйымдар мен медициналық техниканы сақтау жөніндегі талаптардың сақталмауы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мемлекеттiк тiркеуден өтпеген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Фальсификат емес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Қауіпсіздігі мен сапасына бағалау өтпеген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 өтiп кеткен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шартын сақтамау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тасымалдау тәртібін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сақтау, тасымалдау және есепке алу тәртібін сақтамау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медициналық мақсаттағы бұйымдар мен медициналық техниканы көтерме саудада өткізу тәртібін сақтамау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медициналық мақсаттағы бұйымдар мен медициналық техниканы жарнамалау туралы дәрілік заттардың айналысы саласындағы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есірткі, психотроптық заттар және прекурсорлары бар дәрілік заттарды бөлшектік сатудың, қағидасын (рецептің дұрыс жазылуын, және есірткі, психотроптық заттар және прекурсорлары бар дәрілік заттардың босату)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дәрілік заттарды дәрігердің рецептісі бойынша бөлшектік сатудың, оның ішінде науқастардың жекелеген санаттарына арналған тегін немесе жеңілдік жағдайында босатудың қағидасын (рецептің дұрыс жазылуын, оның жарамдылық мерзімін, жазып берген дәрілік заттардың үйлесімділігін тексеру)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және есірткі, психотроптық заттар және прекурсорлары бар дәрілік заттарды (оның ішінде субстанцияларды), жою қағидасын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медициналық техника мен медициналық мақсаттағы бұйымдардың дүкені және оптика дүкені жағдайында дайындалатын дәрілік препараттарды және медициналық мақсаттағы бұйымдарды дайындау технологиясы Қазақстан Республикасы Мемлекеттік фармакопеясының жалпы баптарының, жеке фармакопеялық баптарының, Қазақстан Республикасының аумағында қолданылады деп танылған шетелдік фармакопеялардың, денсаулық сақтау саласындағы уәкілетті орган бекіткен нормативтік құжаттардың талаптарына сәйкес жүзеге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дайындау тәртібін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Стерильдік дәрілік препараттарды дайындау тәртібін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дайындау тәртібін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Дәріханада дайындалатын дәрілік препараттардың сапасын бақылауды ұйымдастыруға және жүргізуге, сондай-ақ дәрілік препараттарды дайындау кезінде қателік жіберу қаупін төмендетуге жауапты провизор-талдаушының болмауы және оның жұмыс орынын қажетті жағдайлармен қамтамасыз етпеу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Дәріханаішілік бақылау жүргізу жөніндегі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іс-шаралары бойынша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бақылауын жүргізу жөніндегі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бақылау жүргізу жөніндегі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бақылауы бойынша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бақылау бойынша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бақылау бойынша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бақылау бойынша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кезіндегі бақылау бойынша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Дәріханаға бақылау-талдау қызметін көрсету жөніндегі жұмысты ұйымдастыру бойынша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дәрілік заттардың құрамында Қазақстан Республикасында қолдануға тыйым салынған бояғыштар мен қосалқы заттар болуы.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шығару үшін қажетті дәрілік субстанциялар мен жартылай өнімдерді дәрілік заттарды шығаруға немесе дәрілік заттарды көтерме саудада өткізуге құқығын куәландыратын құжаты бар тұлғалардан ғана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өндірістік практика жағдайында өндірілген дәрілік субстанциялардан басқа, Қазақстан Республикасында тіркелмеген дәрілік субстанциялар немесе жартылай өнімдер пайдалану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үдерісінде өнімді ұйымдастыру стандартында көрсетілген стандарттау бойынша нормативтік құжаттарға сәйкес келмейтін қосалқы заттар, шығыс және қаптама материалдары пайдалану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дайын фармацевтикалық өнімдер фармацевтикалық немесе медициналық қызметтің тиісті түрін жүзеге асыру құқығына лицензиясы бар тұлғаларға өткізу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Сапаның белгіленген талаптарына сәйкес келмейтіні анықталған немесе болжанған, шығарылған және өткізілген дайын өнімнің кез-келген сериясын қайтарып (шақыртып) алуының болуы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шығару сапа және қауіпсіздік талаптарына сәйкес келетін дайын фармацевтикалық өнім шығаруды қамтамасыз ету мақсатында өндірістің технологиялық регламентіне сәйкес жүзеге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 өндіруші ұйымның технологиялық регламентіне сәйкес қажетті жабдықтар мен аспаптарды пайдалана отырып, осы мақсатқа арналған үй-жайларда білікті қызметкерлер орындалмауы және бақылаудың жоқтығы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 ұйым белгілеген дәрілік заттың, медициналық мақсаттағы бұйым мен медициналық техниканың әрбір өндірістік сериясына дәрілік заттардың, медициналық мақсаттағы бұйымдар мен медициналық техника серияларының хаттамаларының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 мен медициналық техника серияларының хаттамасында технологиялық үдеріс барысында қабылданған әрбір әрекет белгіленеді, күні жазылады және әрбір технологиялық операцияға жауапты тұлғаның қолының жоқтығы.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үдерістегі дәрілік заттың, медициналық мақсаттағы бұйым мен медициналық техниканың әрбір сериясының хаттамаларында өткізуді, сондай-ақ дайын өнімнің сапасына қатысы бар барлық факторларды қоса алғанда, дайын фармацевтикалық өнімнің нақты сериясын шығару барысының қадағалануын қамтамасыз ететін ақпараттың толық көлемінің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шығару үдерісін көрсететін ұйымның (өндірушінің) құжатын осы серияның жарамдылық мерзімі асқаннан кейін кемінде бір жыл ішінде ресімдеу, тіркеу және сақтауды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(өндірістің) сапаны бақылау қызметінің өндіру үдерісінің сапасын бақылауды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 сынақтарын жүргізу және дәрілік заттарды сақтау мен қайта бақылау мерзімін белгілеу тәртібін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бақылауға жататын есірткі, психотроптық заттар мен прекурсорларды әкелуге және әкетуге, тасымалдауға, жөнелтуге, сақтауға белгіленген квотаны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мен прекурсорлар бар дәрілік заттарды (оның ішінде субстанцияларды) есепке алу, босату, салыстыру, жою, сақтау бойынша талаптарды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рецептілік бланкілерді сақтау, бөлу, босату, есепке алу және жою талаптарын сақтамау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Дәріханада дайындалатын (дайындау құқығы бар дәріханалар үшін) дәрілік препараттарды сақтау мерзімдерін сақтамау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таңбалау қағидасының талаптарын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тасымалдау және сату (жөнелту, қабылдау) қағидасын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жедел, стационарлық және стационар алмастырушы көмек көрсету кезінде медицина ұйымдарындағы дәрілік заттарға қажеттілікті айқындау және қамтамасыз етуді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 шеңберінде амбулаториялық-емханалық көмек көрсету кезінде медицина ұйымдарындағы дәрілік заттарға қажеттілікті айқындау және қамтамасыз етуді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көрсетуге бағытталған дәрілік заттарды сатып алу қағидатын сақтай отырып қамтамасыз ету ұйымдастыру, дәрілік заттар, медициналық мақсаттағы бұйымдар мен медициналық техника уәкілетті орган бекіткен бағалардан аспайтын бағалар бойынша сатып алуды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сатып алу тәсілдерін сақталмауы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дәрілік заттардың, сондай-ақ есірткі, психотроптық заттар және прекурсорлары бар дәрілік заттарды (тағайындау) пайдалануды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ұйымдарында дәрілік заттардың пайдаланылуын (тағайындалуын), жанама әсерлерінің мониторингі нәтижелерін талдау және дәрілік заттарды ұтымды пайдалану мәселелерін реттеу тұрақты жүзеге асырылуының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медициналық көмек көрсетуге арналған дәрілік заттар медицина ұйымдарында медициналық құжаттамада сомалық және сандық мәнде және дәрілік заттарды пайдалануды есепке алудың автоматтандырылған бағдарламасында есепке алынбауы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медициналық көмек көрсетуге арналған дәрілік заттар және ақылы қызметтер көрсету үшін медицина ұйымының қаражаты есебінен сатып алынған дәрілік заттар бөлек сақталуы және есепке алынуының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 аумағында таратылатын мерзімді баспа басылымдарында, сондай-ақ амбулаториялық-емханалық көмек көрсететін медицина ұйымдарының және тегін медициналық көмектің кепілдік берілген көлемі шеңберінде фармацевтикалық қызметтерді жүзеге асыратын дәрілік заттардың айналысы саласындағы объектілердің көрнекі ақпарат ілінетін орындарында пациенттерге арналған ақпаратты орналастырмауы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оның ішінде құрамында есірткі құралдары, психотроптық заттар мен прекурсорлар бар дәрілік заттар тегін медициналық көмектің кепілдік берілген көлемі шеңберінде фармацевтикалық қызметтерді жүзеге асыратын дәрілік заттар, медициналық мақсаттағы бұйымдар мен медициналық техника, айналысы саласындағы объектілер арқылы босатуды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зардап шегетін азаматтар амбулаториялық емдеу кезінде туберкулезге қарсы дәрілік заттармен тегін қамтамасыз етпеу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дәрі-дәрмекпен тегін қамтамасыз ету кезінде амбулаториялық дәрі-дәрмектердің пайдаланылуын автоматтандырылған бағдарламада сомалық және көлемдік көрсетілімін есепке алынбауы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денсаулық сақтау саласындағы уәкілетті орган белгілеген нысан бойынша денсаулық сақтауды басқарудың жергілікті органдарына амбулаториялық-емханалық көмек көрсетуші медицина ұйымдары-амбулаториялық дәрі-дәрмекпен қамтамасыз ету үшін жазылған рецептілер тізілімін және фармацевтикалық қызметтерді көрсетушілер - дәрілік заттар мен медициналық мақсаттағы бұйымдарды босату жүзеге асыру бойынша рецептілер тізілімін ұсынбауы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Рецептілерін жазып беруін және Денсаулық сақтау ұйымдарының медицина қызметкерлерінің босатылатын дәрілік заттардың ресімдеуін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есепке алуды, босатуды, салыстыруды, жоюды, дәрілік заттарды сақтауды (оның ішінде субстанцияларды)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медициналық мақсатта пайдалану қағидасын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Рецептілерді жазу және Есірткі, психотроптық заттар және прекурсорлары бар дәрілік заттарды босату қағидасын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рецептілік бланкілерді сақтау, бөлу, босату, есепке алу, жою және жазып берілетін есірткі, психотроптық заттар және прекурсорлары бар дәрілік заттарға қойылатын талаптарды бұзу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тасымалдау және сату (жөнелту, қабылдау) қағидасын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медициналық рәсімдерді жүзеге асыруға қажетті дәрілік заттармен, медициналық мақсаттағы бұйымдармен және медициналық техникамен қамтамасыз етудің, сондай-ақ стационарлық, стационарды алмастырушы медициналық көмекті, амбулаториялық-емханалық көмекті көрсететін медициналық ұйымдарында дәрілік заттарды жүргізу және жүргізуді бақылауға арналған талдаудың жоқтығы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 бұзушылықтар</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бес жылда бір реттен кем емес біліктілігін арттыру курстарынан өтпеуі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болмауы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лицензиясының және оған тиісті қосымшаның көшірмелерін танысуға ыңғайлы орындарда орналастырылмауы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орналастырылмауы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дәрілік заттарды, медициналық мақсаттағы бұйымдар мен медициналық техниканы бөлшек саудада өткізу кезінде пациентке ақпарат бермеу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Дәріханада дайындалатын (дайындау құқығы бар дәріханалар үшін) дәрілік препараттарды сақтау мерзімдері туралы ақпараттың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орындарда орналастырылмауы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залында сөрелер, ақпараттық стенділер ресімделеді, жарнамалық ақпарат (профилактикалық сипаттағы парақтар, буклеттер) дұрыс орналастырылмауы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мемлекеттік басқарудың жергілікті органдарымен тиісті шарттары бар, бөлшек саудада өткізу объектілерінде тиісті денсаулық сақтау ұйымының басшысы бекіткен тегін және (немесе) жеңілдікті берілетін дәрілік заттар рецептілеріне қол қоюға құқығы бар лауазымды тұлғалардың тізімдері және қол қою үлгілері орналастырылмауы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жазып берілмеген рецептілер туралы ақпаратты ұсынбау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Рецептілерді сақтау мерзімдерін сақтау және оларды жою рәсімдерін сақтамау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заттардың жанама әсерлерiнiң мониторингiсін жүргізбеу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медициналық ұйымдарға босату кезінде шарттарды сақтамау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жазып берілмеген рецептілерді есепке алу журналының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дәрілік заттарға қажеттілігін айқындау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алынбаған және ресімделген құжаттары жоқ дәрілік заттарды, медициналық мақсаттағы бұйымдар мен медициналық техниканы өткізуді жүзеге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дәрілік препараттардың сапасын бақылау жөніндегі жұмыс туралы жыл сайынғы есебін ұсынбау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жарамсыз» деген мөр қойылған жарамсыз рецептілер бойынша шара қабылдамау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сапасын бақылау жөніндегі жұмыс туралы жыл сайынғы есебін ұсыну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жедел, стационарлық, стационарды алмастыратын көмек көрсету үшін түскен дәрілік заттар медицина ұйымының атауы, оның мекен-жайы көрсетіле отырып, медицина ұйымының арнайы мөртаңбасымен және «Тегін» деген белгі жоқ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бірақ жылына кемінде бір рет медицина ұйымдарында сақталатын дәрілік заттарды түгендеу жүргізбеу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көрсету кезінде көрсетілген жедел жәрдем туралы пайдаланылған дәрілік заттардың атаулары мен көлемдері көрсетілген ақпарат денсаулық сақтау саласындағы уәкілетті орган бекіткен нысан бойынша медициналық құжаттамада көрсетіледі. Жедел жәрдем ұйымы ақпаратты науқастың тұрғылықты жері бойынша амбулаториялық-емханалық көмек көрсететін медицина ұйымына бермеуі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денсаулық сақтау саласындағы уәкілетті орган белгілеген нысан бойынша денсаулық сақтауды басқарудың жергілікті органдарына амбулаториялық-емханалық көмек көрсетуші медицина ұйымдары-амбулаториялық дәрі-дәрмекпен қамтамасыз ету үшін жазылған рецептілер тізілімін және фармацевтикалық қызметтерді көрсетушілер - дәрілік заттар мен медициналық мақсаттағы бұйымдарды босату жүзеге асыру бойынша рецептілер тізілімін ұсынбау.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Болмашы бұзушылықтар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Пікірлер мен ұсыныстар кітабын танысуға ыңғайлы орындарда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анықтама қызметінің телефон нөмірлері туралы ақпаратты танысуға ыңғайлы орындарда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балаларға босатылмайды» ақпаратының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рецептісі бойынша босатылуға арналған дәрілік заттарды рецептісіз өткізуге тыйым салынады» ақпаратының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қайтарылмайды және ауыстырылмайды» ақпаратының болмауы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13" w:id="12"/>
    <w:p>
      <w:pPr>
        <w:spacing w:after="0"/>
        <w:ind w:left="0"/>
        <w:jc w:val="both"/>
      </w:pPr>
      <w:r>
        <w:rPr>
          <w:rFonts w:ascii="Times New Roman"/>
          <w:b w:val="false"/>
          <w:i w:val="false"/>
          <w:color w:val="000000"/>
          <w:sz w:val="28"/>
        </w:rPr>
        <w:t xml:space="preserve">
Дәрілік заттар,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айналысы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бағалау критерийлеріне 2-қосымша</w:t>
      </w:r>
    </w:p>
    <w:bookmarkEnd w:id="12"/>
    <w:bookmarkStart w:name="z114"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Бекітемін</w:t>
      </w:r>
      <w:r>
        <w:br/>
      </w:r>
      <w:r>
        <w:rPr>
          <w:rFonts w:ascii="Times New Roman"/>
          <w:b w:val="false"/>
          <w:i w:val="false"/>
          <w:color w:val="000000"/>
          <w:sz w:val="28"/>
        </w:rPr>
        <w:t>
_________________________________</w:t>
      </w:r>
      <w:r>
        <w:br/>
      </w:r>
      <w:r>
        <w:rPr>
          <w:rFonts w:ascii="Times New Roman"/>
          <w:b w:val="false"/>
          <w:i w:val="false"/>
          <w:color w:val="000000"/>
          <w:sz w:val="28"/>
        </w:rPr>
        <w:t>
(облысының, Алматы, Астана қ.қ.)</w:t>
      </w:r>
      <w:r>
        <w:br/>
      </w:r>
      <w:r>
        <w:rPr>
          <w:rFonts w:ascii="Times New Roman"/>
          <w:b w:val="false"/>
          <w:i w:val="false"/>
          <w:color w:val="000000"/>
          <w:sz w:val="28"/>
        </w:rPr>
        <w:t>
Бас мемлекеттік фармацевтикалық инспекторы</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_____жылғы «____» ____________</w:t>
      </w:r>
    </w:p>
    <w:bookmarkEnd w:id="13"/>
    <w:bookmarkStart w:name="z115" w:id="14"/>
    <w:p>
      <w:pPr>
        <w:spacing w:after="0"/>
        <w:ind w:left="0"/>
        <w:jc w:val="left"/>
      </w:pPr>
      <w:r>
        <w:rPr>
          <w:rFonts w:ascii="Times New Roman"/>
          <w:b/>
          <w:i w:val="false"/>
          <w:color w:val="000000"/>
        </w:rPr>
        <w:t xml:space="preserve"> 
Тексеру мерзімділігін белгілеу үшін тексерілетін субъектінің</w:t>
      </w:r>
      <w:r>
        <w:br/>
      </w:r>
      <w:r>
        <w:rPr>
          <w:rFonts w:ascii="Times New Roman"/>
          <w:b/>
          <w:i w:val="false"/>
          <w:color w:val="000000"/>
        </w:rPr>
        <w:t>
тәуекел дәрежесін анықтау есебі</w:t>
      </w:r>
      <w:r>
        <w:br/>
      </w:r>
      <w:r>
        <w:rPr>
          <w:rFonts w:ascii="Times New Roman"/>
          <w:b/>
          <w:i w:val="false"/>
          <w:color w:val="000000"/>
        </w:rPr>
        <w:t>
___________________________________________</w:t>
      </w:r>
      <w:r>
        <w:br/>
      </w:r>
      <w:r>
        <w:rPr>
          <w:rFonts w:ascii="Times New Roman"/>
          <w:b/>
          <w:i w:val="false"/>
          <w:color w:val="000000"/>
        </w:rPr>
        <w:t>
нысанның атауы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641"/>
        <w:gridCol w:w="1888"/>
        <w:gridCol w:w="2157"/>
        <w:gridCol w:w="2562"/>
        <w:gridCol w:w="215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Объективті критерий бойынша тәуекел тобы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баллдар саны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Субъективті критерий бойынша баллдар диапазоны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саласындағы тәуекел дәрежесі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мерзімділігі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 оның тәуекел дәрежесі мен тексеру еселігі жазбаша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Есепті жүргізген маманның тегі, аты, әкесінің аты,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