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3333" w14:textId="6613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бұйрығына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20 қарашадағы № 501 Бұйрығы. Қазақстан Республикасының Әділет министрлігінде 2012 жылы 23 қарашада № 8092 тіркелді. Күші жойылды - Қазақстан Республикасы Экономика және бюджеттік жоспарлау министрінің 2013 жылғы 13 наурыздағы № 71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71</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6148 болып тіркелген) мынадай өзгерістер және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w:t>
      </w:r>
      <w:r>
        <w:rPr>
          <w:rFonts w:ascii="Times New Roman"/>
          <w:b w:val="false"/>
          <w:i w:val="false"/>
          <w:color w:val="000000"/>
          <w:sz w:val="28"/>
        </w:rPr>
        <w:t>
      9 «Жалпы сипаттағы өзге де мемлекеттiк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215 «Қазақстан Республикасы Көлiк және коммуникация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050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«050 Облыстық бюджеттерге, Астана және Алматы қалаларының бюджеттеріне мамандандырылған халыққа қызмет көрсету орталықтарын құру үшін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080 және 081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«080 Мамандандырылған халыққа қызмет көрсету орталықтарын құру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081 Аудандардың (облыстық маңызы бар қалалардың) бюджеттеріне мамандандырылған халыққа қызмет көрсету орталықтарын құру үшін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080 және 081 бюджеттік бағдарламалары бар 281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«281 Құрылыс, жолаушылар көлігі және автомобиль жолдары басқармасы</w:t>
      </w:r>
      <w:r>
        <w:br/>
      </w:r>
      <w:r>
        <w:rPr>
          <w:rFonts w:ascii="Times New Roman"/>
          <w:b w:val="false"/>
          <w:i w:val="false"/>
          <w:color w:val="000000"/>
          <w:sz w:val="28"/>
        </w:rPr>
        <w:t>
</w:t>
      </w:r>
      <w:r>
        <w:rPr>
          <w:rFonts w:ascii="Times New Roman"/>
          <w:b w:val="false"/>
          <w:i w:val="false"/>
          <w:color w:val="000000"/>
          <w:sz w:val="28"/>
        </w:rPr>
        <w:t>
      080 Мамандандырылған халыққа қызмет көрсету орталықтарын құру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081 Аудандардың (облыстық маңызы бар қалалардың) бюджеттеріне мамандандырылған халыққа қызмет көрсету орталықтарын құру үшін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080 бюджеттік бағдарламасы бар 368, 373 және 466 бюджеттік бағдарламалар әкімшілерімен толықтырылсын:</w:t>
      </w:r>
      <w:r>
        <w:br/>
      </w:r>
      <w:r>
        <w:rPr>
          <w:rFonts w:ascii="Times New Roman"/>
          <w:b w:val="false"/>
          <w:i w:val="false"/>
          <w:color w:val="000000"/>
          <w:sz w:val="28"/>
        </w:rPr>
        <w:t>
</w:t>
      </w:r>
      <w:r>
        <w:rPr>
          <w:rFonts w:ascii="Times New Roman"/>
          <w:b w:val="false"/>
          <w:i w:val="false"/>
          <w:color w:val="000000"/>
          <w:sz w:val="28"/>
        </w:rPr>
        <w:t>
      «368 Астана қаласының жолаушылар көлігі және автомобиль жолдары басқармасы</w:t>
      </w:r>
      <w:r>
        <w:br/>
      </w:r>
      <w:r>
        <w:rPr>
          <w:rFonts w:ascii="Times New Roman"/>
          <w:b w:val="false"/>
          <w:i w:val="false"/>
          <w:color w:val="000000"/>
          <w:sz w:val="28"/>
        </w:rPr>
        <w:t>
</w:t>
      </w:r>
      <w:r>
        <w:rPr>
          <w:rFonts w:ascii="Times New Roman"/>
          <w:b w:val="false"/>
          <w:i w:val="false"/>
          <w:color w:val="000000"/>
          <w:sz w:val="28"/>
        </w:rPr>
        <w:t>
      080 Мамандандырылған халыққа қызмет көрсету орталықтарын құру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373 Республикалық маңызы бар қаланың, астананың Құрылыс басқармасы</w:t>
      </w:r>
      <w:r>
        <w:br/>
      </w:r>
      <w:r>
        <w:rPr>
          <w:rFonts w:ascii="Times New Roman"/>
          <w:b w:val="false"/>
          <w:i w:val="false"/>
          <w:color w:val="000000"/>
          <w:sz w:val="28"/>
        </w:rPr>
        <w:t>
</w:t>
      </w:r>
      <w:r>
        <w:rPr>
          <w:rFonts w:ascii="Times New Roman"/>
          <w:b w:val="false"/>
          <w:i w:val="false"/>
          <w:color w:val="000000"/>
          <w:sz w:val="28"/>
        </w:rPr>
        <w:t>
      080 Мамандандырылған халыққа қызмет көрсету орталықтарын құру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466 Ауданның (облыстық маңызы бар қаланың) сәулет, қала құрылысы және құрылыс бөлімі</w:t>
      </w:r>
      <w:r>
        <w:br/>
      </w:r>
      <w:r>
        <w:rPr>
          <w:rFonts w:ascii="Times New Roman"/>
          <w:b w:val="false"/>
          <w:i w:val="false"/>
          <w:color w:val="000000"/>
          <w:sz w:val="28"/>
        </w:rPr>
        <w:t>
</w:t>
      </w:r>
      <w:r>
        <w:rPr>
          <w:rFonts w:ascii="Times New Roman"/>
          <w:b w:val="false"/>
          <w:i w:val="false"/>
          <w:color w:val="000000"/>
          <w:sz w:val="28"/>
        </w:rPr>
        <w:t>
      080 Мамандандырылған халыққа қызмет көрсету орталықтарын құру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040 бюджеттік бағдарламасы бар 467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«467 Ауданның (облыстық маңызы бар қаланың) құрылыс бөлімі</w:t>
      </w:r>
      <w:r>
        <w:br/>
      </w:r>
      <w:r>
        <w:rPr>
          <w:rFonts w:ascii="Times New Roman"/>
          <w:b w:val="false"/>
          <w:i w:val="false"/>
          <w:color w:val="000000"/>
          <w:sz w:val="28"/>
        </w:rPr>
        <w:t>
</w:t>
      </w:r>
      <w:r>
        <w:rPr>
          <w:rFonts w:ascii="Times New Roman"/>
          <w:b w:val="false"/>
          <w:i w:val="false"/>
          <w:color w:val="000000"/>
          <w:sz w:val="28"/>
        </w:rPr>
        <w:t>
      040 Мемлекеттік органдардың объектілерін дамыту»;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080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«080 Мамандандырылған халыққа қызмет көрсету орталықтарын құру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080 бюджеттік бағдарламасы бар 472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«472 Ауданның (облыстық маңызы бар қаланың) құрылыс, сәулет және қала құрылысы бөлімі</w:t>
      </w:r>
      <w:r>
        <w:br/>
      </w:r>
      <w:r>
        <w:rPr>
          <w:rFonts w:ascii="Times New Roman"/>
          <w:b w:val="false"/>
          <w:i w:val="false"/>
          <w:color w:val="000000"/>
          <w:sz w:val="28"/>
        </w:rPr>
        <w:t>
</w:t>
      </w:r>
      <w:r>
        <w:rPr>
          <w:rFonts w:ascii="Times New Roman"/>
          <w:b w:val="false"/>
          <w:i w:val="false"/>
          <w:color w:val="000000"/>
          <w:sz w:val="28"/>
        </w:rPr>
        <w:t>
      080 Мамандандырылған халыққа қызмет көрсету орталықтарын құру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 «Бiлiм беру» функционалдық тобында:</w:t>
      </w:r>
      <w:r>
        <w:br/>
      </w:r>
      <w:r>
        <w:rPr>
          <w:rFonts w:ascii="Times New Roman"/>
          <w:b w:val="false"/>
          <w:i w:val="false"/>
          <w:color w:val="000000"/>
          <w:sz w:val="28"/>
        </w:rPr>
        <w:t>
</w:t>
      </w:r>
      <w:r>
        <w:rPr>
          <w:rFonts w:ascii="Times New Roman"/>
          <w:b w:val="false"/>
          <w:i w:val="false"/>
          <w:color w:val="000000"/>
          <w:sz w:val="28"/>
        </w:rPr>
        <w:t>
      2 «Бастауыш, негізгі орта және жалпы орта білім беру» функционалдық кіші тобында:</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079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«079 Алматы облысының облыстық бюджетіне Еңбекшіқазақ ауданы Есік қаласындағы көз жанарының проблемалары бар балаларға арналған мектеп-интернатты ұстауға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261 «Облыстың білім беру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003 «Арнайы білім беретін оқу бағдарламалары бойынша жалпы білім беру» бюджеттік бағдарламасы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«Бiлiм беру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201 «Қазақстан Республикасы Iшкi iстер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053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«053 Білім беру объектілерін салу және реконструкциялау»;</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бағдарламалар»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086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«086 Астана қаласының бюджетіне Астана қаласының Оқушылар сарайының құрылымындағы балалар мен жасөспірімдерге арналған Ұлттық интерактивті паркті жарақтандыру үшін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086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«086 Астана қаласының Оқушылар сарайының құрылымындағы балалар мен жасөспірімдерге арналған Ұлттық интерактивті паркті жарақтандыру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 «Денсаулық сақтау» функционалдық тобында:</w:t>
      </w:r>
      <w:r>
        <w:br/>
      </w:r>
      <w:r>
        <w:rPr>
          <w:rFonts w:ascii="Times New Roman"/>
          <w:b w:val="false"/>
          <w:i w:val="false"/>
          <w:color w:val="000000"/>
          <w:sz w:val="28"/>
        </w:rPr>
        <w:t>
</w:t>
      </w:r>
      <w:r>
        <w:rPr>
          <w:rFonts w:ascii="Times New Roman"/>
          <w:b w:val="false"/>
          <w:i w:val="false"/>
          <w:color w:val="000000"/>
          <w:sz w:val="28"/>
        </w:rPr>
        <w:t>
      9 «Денсаулық сақтау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027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«027 Облыстық бюджеттерге, Астана және Алматы қалаларының бюджеттеріне жаңадан iске қосылатын денсаулық сақтау объектiлерiн ұстауға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w:t>
      </w:r>
      <w:r>
        <w:rPr>
          <w:rFonts w:ascii="Times New Roman"/>
          <w:b w:val="false"/>
          <w:i w:val="false"/>
          <w:color w:val="000000"/>
          <w:sz w:val="28"/>
        </w:rPr>
        <w:t>
      2 «Коммуналдық шаруашылық» функционалдық кіші тобында:</w:t>
      </w:r>
      <w:r>
        <w:br/>
      </w:r>
      <w:r>
        <w:rPr>
          <w:rFonts w:ascii="Times New Roman"/>
          <w:b w:val="false"/>
          <w:i w:val="false"/>
          <w:color w:val="000000"/>
          <w:sz w:val="28"/>
        </w:rPr>
        <w:t>
</w:t>
      </w: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038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«038 Коммуналдық шаруашылық объектілерін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 «Елді-мекендерді көркейту»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және 017 бюджеттік бағдарламасы бар 354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«354 Республикалық маңызы бар қаланың, астананың табиғи ресурстар және табиғат пайдалануды реттеу басқармасы</w:t>
      </w:r>
      <w:r>
        <w:br/>
      </w:r>
      <w:r>
        <w:rPr>
          <w:rFonts w:ascii="Times New Roman"/>
          <w:b w:val="false"/>
          <w:i w:val="false"/>
          <w:color w:val="000000"/>
          <w:sz w:val="28"/>
        </w:rPr>
        <w:t>
</w:t>
      </w:r>
      <w:r>
        <w:rPr>
          <w:rFonts w:ascii="Times New Roman"/>
          <w:b w:val="false"/>
          <w:i w:val="false"/>
          <w:color w:val="000000"/>
          <w:sz w:val="28"/>
        </w:rPr>
        <w:t>
      017 Қаланы көркейтуді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018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«018 Қаланы абаттандыру мен көгалдандыру»;</w:t>
      </w:r>
      <w:r>
        <w:br/>
      </w:r>
      <w:r>
        <w:rPr>
          <w:rFonts w:ascii="Times New Roman"/>
          <w:b w:val="false"/>
          <w:i w:val="false"/>
          <w:color w:val="000000"/>
          <w:sz w:val="28"/>
        </w:rPr>
        <w:t>
</w:t>
      </w:r>
      <w:r>
        <w:rPr>
          <w:rFonts w:ascii="Times New Roman"/>
          <w:b w:val="false"/>
          <w:i w:val="false"/>
          <w:color w:val="000000"/>
          <w:sz w:val="28"/>
        </w:rPr>
        <w:t>
      12 «Көлiк және коммуникация» функционалдық тобында:</w:t>
      </w:r>
      <w:r>
        <w:br/>
      </w:r>
      <w:r>
        <w:rPr>
          <w:rFonts w:ascii="Times New Roman"/>
          <w:b w:val="false"/>
          <w:i w:val="false"/>
          <w:color w:val="000000"/>
          <w:sz w:val="28"/>
        </w:rPr>
        <w:t>
</w:t>
      </w:r>
      <w:r>
        <w:rPr>
          <w:rFonts w:ascii="Times New Roman"/>
          <w:b w:val="false"/>
          <w:i w:val="false"/>
          <w:color w:val="000000"/>
          <w:sz w:val="28"/>
        </w:rPr>
        <w:t>
      9 «Көлiк және коммуникациялар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601 «Қазақстан Республикасы Ұлттық ғарыш агенттігі»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005 «Нысаналы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«005 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13 «Өзгелер» функционалдық тобында:</w:t>
      </w:r>
      <w:r>
        <w:br/>
      </w:r>
      <w:r>
        <w:rPr>
          <w:rFonts w:ascii="Times New Roman"/>
          <w:b w:val="false"/>
          <w:i w:val="false"/>
          <w:color w:val="000000"/>
          <w:sz w:val="28"/>
        </w:rPr>
        <w:t>
</w:t>
      </w:r>
      <w:r>
        <w:rPr>
          <w:rFonts w:ascii="Times New Roman"/>
          <w:b w:val="false"/>
          <w:i w:val="false"/>
          <w:color w:val="000000"/>
          <w:sz w:val="28"/>
        </w:rPr>
        <w:t>
      9 «Өзгелер»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220 «Қазақстан Республикасы Экономикалық даму және сауда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054 «Маңғыстау облысы Жаңаөзен қаласының бюджетіне кәсіпкерлікті қолдауға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«054 Маңғыстау облысының облыстық бюджетіне Жаңаөзен қаласында кәсіпкерлікті қолдауға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233 «Қазақстан Республикасы Индустрия және жаңа технологиялар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атом энергетикасын пайдалану және туристік индустрия салаларындағы қызметті үйлестіру жөніндегі қызметтер»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Стандартизациялау, метрология, өнеркәсіп, инвестициялар тарту, электр энергетикасы, геология, отын-энергетикалық кешен, көмір өнеркәсібі мен туристік индустриясын үйлестіру жөніндегі қызметтер»;</w:t>
      </w:r>
      <w:r>
        <w:br/>
      </w:r>
      <w:r>
        <w:rPr>
          <w:rFonts w:ascii="Times New Roman"/>
          <w:b w:val="false"/>
          <w:i w:val="false"/>
          <w:color w:val="000000"/>
          <w:sz w:val="28"/>
        </w:rPr>
        <w:t>
</w:t>
      </w:r>
      <w:r>
        <w:rPr>
          <w:rFonts w:ascii="Times New Roman"/>
          <w:b w:val="false"/>
          <w:i w:val="false"/>
          <w:color w:val="000000"/>
          <w:sz w:val="28"/>
        </w:rPr>
        <w:t>
      100 «Қазақстан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атом энергетикасын пайдалану және туристік индустрия саласындағы қызметті үйлестіру жөніндегі уәкілетті органның қызметін қамтамасыз ету» бюджеттік кіші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«100 Стандартизациялау, метрология, өнеркәсіп, инвестициялар тарту, электр энергетикасы, геология, отын-энергетикалық кешен, көмір өнеркәсібі және туристік индустрия саласындағы уәкілетті органның қызметін қамтамасыз ету».</w:t>
      </w:r>
      <w:r>
        <w:br/>
      </w:r>
      <w:r>
        <w:rPr>
          <w:rFonts w:ascii="Times New Roman"/>
          <w:b w:val="false"/>
          <w:i w:val="false"/>
          <w:color w:val="000000"/>
          <w:sz w:val="28"/>
        </w:rPr>
        <w:t>
</w:t>
      </w:r>
      <w:r>
        <w:rPr>
          <w:rFonts w:ascii="Times New Roman"/>
          <w:b w:val="false"/>
          <w:i w:val="false"/>
          <w:color w:val="000000"/>
          <w:sz w:val="28"/>
        </w:rPr>
        <w:t>
      2. Бюджеттік рәсімдер әдіснамасы департаменті (А. 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 мемлекеттік тіркеген күнінен бастап қолданысқа енгізіледі.</w:t>
      </w:r>
    </w:p>
    <w:bookmarkEnd w:id="0"/>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