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bc78" w14:textId="246b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тамағы өнімдерін, тағамға тағамдық және биологиялық активті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мемлекеттік тіркеу"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2012 жылғы 24 қазандағы № 743 Бұйрығы. Қазақстан Республикасының Әділет министрлігінде 2012 жылы 24 қарашада № 8112 тіркелді. Күші жойылды - Қазақстан Республикасы Тұтынушылардың құқықтарын қорғау агенттігі Төрағасының 2014 жылғы 20 маусымдағы № 145 бұйрығымен</w:t>
      </w:r>
    </w:p>
    <w:p>
      <w:pPr>
        <w:spacing w:after="0"/>
        <w:ind w:left="0"/>
        <w:jc w:val="both"/>
      </w:pPr>
      <w:r>
        <w:rPr>
          <w:rFonts w:ascii="Times New Roman"/>
          <w:b w:val="false"/>
          <w:i w:val="false"/>
          <w:color w:val="ff0000"/>
          <w:sz w:val="28"/>
        </w:rPr>
        <w:t xml:space="preserve">      Ескерту. Күші жойылды - ҚР Тұтынушылардың құқықтарын қорғау агенттігі Төрағасының 20.06.2014 </w:t>
      </w:r>
      <w:r>
        <w:rPr>
          <w:rFonts w:ascii="Times New Roman"/>
          <w:b w:val="false"/>
          <w:i w:val="false"/>
          <w:color w:val="ff0000"/>
          <w:sz w:val="28"/>
        </w:rPr>
        <w:t>№ 145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«Балалар тамағы өнімдерін, тағамға тағамдық және биологиялық активті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мемлекеттік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(Ж.М. Бекшин) осы бұйрықтың заңнамада белгіленген тәртіппен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министрлігі Мемлекеттік санитарлық-эпидемиологиялық қадағалау комитетінің төрағасы Ж.М. Бекшинге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күшіне енеді.</w:t>
      </w:r>
    </w:p>
    <w:bookmarkEnd w:id="0"/>
    <w:p>
      <w:pPr>
        <w:spacing w:after="0"/>
        <w:ind w:left="0"/>
        <w:jc w:val="both"/>
      </w:pPr>
      <w:r>
        <w:rPr>
          <w:rFonts w:ascii="Times New Roman"/>
          <w:b w:val="false"/>
          <w:i/>
          <w:color w:val="000000"/>
          <w:sz w:val="28"/>
        </w:rPr>
        <w:t>      Министрдің міндетін атқарушы               Е. Байжүнісов</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 м.а.</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xml:space="preserve">
№ 743 бұйрығымен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«Балалар тамағы өнімдерін, тағамға тағамдық және биологиялық</w:t>
      </w:r>
      <w:r>
        <w:br/>
      </w:r>
      <w:r>
        <w:rPr>
          <w:rFonts w:ascii="Times New Roman"/>
          <w:b/>
          <w:i w:val="false"/>
          <w:color w:val="000000"/>
        </w:rPr>
        <w:t>
активті қоспаларды, генетикалық түрлендірілген объектілерді,</w:t>
      </w:r>
      <w:r>
        <w:br/>
      </w:r>
      <w:r>
        <w:rPr>
          <w:rFonts w:ascii="Times New Roman"/>
          <w:b/>
          <w:i w:val="false"/>
          <w:color w:val="000000"/>
        </w:rPr>
        <w:t>
бояғыштарды, дезинфекция, дезинсекция және дератизация</w:t>
      </w:r>
      <w:r>
        <w:br/>
      </w:r>
      <w:r>
        <w:rPr>
          <w:rFonts w:ascii="Times New Roman"/>
          <w:b/>
          <w:i w:val="false"/>
          <w:color w:val="000000"/>
        </w:rPr>
        <w:t>
құралдарын, сумен және тамақ өнімдерімен жанасатын материалдар</w:t>
      </w:r>
      <w:r>
        <w:br/>
      </w:r>
      <w:r>
        <w:rPr>
          <w:rFonts w:ascii="Times New Roman"/>
          <w:b/>
          <w:i w:val="false"/>
          <w:color w:val="000000"/>
        </w:rPr>
        <w:t>
мен бұйымдарды, химиялық заттарды, адам денсаулығына зиянды</w:t>
      </w:r>
      <w:r>
        <w:br/>
      </w:r>
      <w:r>
        <w:rPr>
          <w:rFonts w:ascii="Times New Roman"/>
          <w:b/>
          <w:i w:val="false"/>
          <w:color w:val="000000"/>
        </w:rPr>
        <w:t>
әсер ететін өнімдер мен заттардың жекелеген түрлерін</w:t>
      </w:r>
      <w:r>
        <w:br/>
      </w:r>
      <w:r>
        <w:rPr>
          <w:rFonts w:ascii="Times New Roman"/>
          <w:b/>
          <w:i w:val="false"/>
          <w:color w:val="000000"/>
        </w:rPr>
        <w:t>
мемлекеттік тіркеу» мемлекеттік қызмет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«Балалар тамағы өнімдерін, тағамға тағамдық және биологиялық активті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мемлекеттік тіркеу» мемлекеттік қызмет регламенті (бұдан әрі - регламент)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келесі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Денсаулық сақтау министрлігінің Мемлекеттік санитарлық-эпидемиологиялық қадағалау комитеті (бұдан әрі - Комитет), Қазақстан Республикасы Денсаулық сақтау министрлігі Мемлекеттік санитарлық-эпидемиологиялық қадағалау комитетінің облыстар, Астана, Алматы қалаларының, Көліктегі департаменттері (бұдан әрі - Комитеттің департаменттері);</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 мемлекеттік қызмет көрсету үдерісіне қатысатын уәкілетті органның лауазымды адамдары;</w:t>
      </w:r>
      <w:r>
        <w:br/>
      </w:r>
      <w:r>
        <w:rPr>
          <w:rFonts w:ascii="Times New Roman"/>
          <w:b w:val="false"/>
          <w:i w:val="false"/>
          <w:color w:val="000000"/>
          <w:sz w:val="28"/>
        </w:rPr>
        <w:t>
</w:t>
      </w:r>
      <w:r>
        <w:rPr>
          <w:rFonts w:ascii="Times New Roman"/>
          <w:b w:val="false"/>
          <w:i w:val="false"/>
          <w:color w:val="000000"/>
          <w:sz w:val="28"/>
        </w:rPr>
        <w:t>
      3) мемлекеттік қызметті алушы - мемлекеттік қызмет көрсетілетін жеке және заңды тұлғалар (бұдан әрі - алушы).</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«Халық денсаулығы және денсаулық сақтау жүйесі туралы» Қазақстан Республикасының Кодексінің </w:t>
      </w:r>
      <w:r>
        <w:rPr>
          <w:rFonts w:ascii="Times New Roman"/>
          <w:b w:val="false"/>
          <w:i w:val="false"/>
          <w:color w:val="000000"/>
          <w:sz w:val="28"/>
        </w:rPr>
        <w:t>146-бабы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«Тамақ өнімдерінің қауіпсіздігі туралы» Қазақстан Республикасының 2007 жылғы 21 шілдедегі Заңының </w:t>
      </w:r>
      <w:r>
        <w:rPr>
          <w:rFonts w:ascii="Times New Roman"/>
          <w:b w:val="false"/>
          <w:i w:val="false"/>
          <w:color w:val="000000"/>
          <w:sz w:val="28"/>
        </w:rPr>
        <w:t>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«Кеден одағының санитариялық шаралар жөніндегі келісімін ратификациялау туралы» Қазақстан Республикасының 2010 жылғы 30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стандартын бекіту және Қазақстан Республикасы Үкіметінің 2010 жылғы 20 шілдедегі № 745 қаулысына өзгеріс пен толықтырулар мен енгізу туралы» Қазақстан Республикасы Үкіметінің 2011 жылғы 23 мамырдағы № 560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ұсыну нәтижесі Комитеттің ресми бланкісінде ресімделген мемлекеттік тіркеу туралы куәлікті (қағаз тасымалдағышта) беру немесе қайта ресімдеу не жазбаша түрде мемлекеттік қызметті көрсетудің нәтижесі болып табылады.</w:t>
      </w:r>
    </w:p>
    <w:bookmarkEnd w:id="4"/>
    <w:bookmarkStart w:name="z23"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24" w:id="6"/>
    <w:p>
      <w:pPr>
        <w:spacing w:after="0"/>
        <w:ind w:left="0"/>
        <w:jc w:val="both"/>
      </w:pPr>
      <w:r>
        <w:rPr>
          <w:rFonts w:ascii="Times New Roman"/>
          <w:b w:val="false"/>
          <w:i w:val="false"/>
          <w:color w:val="000000"/>
          <w:sz w:val="28"/>
        </w:rPr>
        <w:t>
      7. Мемлекеттік қызметті көрсететін мемлекеттік органдардың орналасқан орны туралы ақпаратты Қазақстан Республикасы Денсаулық сақтау министрлігінің www.mz.gov.kz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 демалыс және мереке күндерін қоспағанда, жұмыс күндері күнделікті сағат 9.00-ден 17.00-ге дейін ұсынылады,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барысы туралы ақпарат Қазақстан Республикасы Денсаулық сақтау министрлігінің www.mz.gov.kz интернет-ресурсында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 бойынша шектеу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негіздері, сондай-ақ өнімдерді (заттарды) қайта тіркеу үшін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Алушыдан не ресми сенімді тұлғасынан (бұдан әрі - өкіл) өтініш алған сәттен бастап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немесе өкіл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2) өтініштерді қабылдауға және тіркеуге жауапты лауазымды адам ұсынылған құжаттардың толықтығын (дұрыстығын) тексереді және өтініштерді тіркеу журналында тіркейді;</w:t>
      </w:r>
      <w:r>
        <w:br/>
      </w:r>
      <w:r>
        <w:rPr>
          <w:rFonts w:ascii="Times New Roman"/>
          <w:b w:val="false"/>
          <w:i w:val="false"/>
          <w:color w:val="000000"/>
          <w:sz w:val="28"/>
        </w:rPr>
        <w:t>
</w:t>
      </w:r>
      <w:r>
        <w:rPr>
          <w:rFonts w:ascii="Times New Roman"/>
          <w:b w:val="false"/>
          <w:i w:val="false"/>
          <w:color w:val="000000"/>
          <w:sz w:val="28"/>
        </w:rPr>
        <w:t>
      3) уәкілетті органда түскен құжаттарды тарату;</w:t>
      </w:r>
      <w:r>
        <w:br/>
      </w:r>
      <w:r>
        <w:rPr>
          <w:rFonts w:ascii="Times New Roman"/>
          <w:b w:val="false"/>
          <w:i w:val="false"/>
          <w:color w:val="000000"/>
          <w:sz w:val="28"/>
        </w:rPr>
        <w:t>
</w:t>
      </w:r>
      <w:r>
        <w:rPr>
          <w:rFonts w:ascii="Times New Roman"/>
          <w:b w:val="false"/>
          <w:i w:val="false"/>
          <w:color w:val="000000"/>
          <w:sz w:val="28"/>
        </w:rPr>
        <w:t>
      4) уәкілетті органның өтінішті қарауға жауапты адамы құжаттар келіп түскен кезде:</w:t>
      </w:r>
      <w:r>
        <w:br/>
      </w:r>
      <w:r>
        <w:rPr>
          <w:rFonts w:ascii="Times New Roman"/>
          <w:b w:val="false"/>
          <w:i w:val="false"/>
          <w:color w:val="000000"/>
          <w:sz w:val="28"/>
        </w:rPr>
        <w:t>
</w:t>
      </w:r>
      <w:r>
        <w:rPr>
          <w:rFonts w:ascii="Times New Roman"/>
          <w:b w:val="false"/>
          <w:i w:val="false"/>
          <w:color w:val="000000"/>
          <w:sz w:val="28"/>
        </w:rPr>
        <w:t>
      тізбеге сәйкес құжаттардың сәйкестігін және қажеттілігін тексереді;</w:t>
      </w:r>
      <w:r>
        <w:br/>
      </w:r>
      <w:r>
        <w:rPr>
          <w:rFonts w:ascii="Times New Roman"/>
          <w:b w:val="false"/>
          <w:i w:val="false"/>
          <w:color w:val="000000"/>
          <w:sz w:val="28"/>
        </w:rPr>
        <w:t>
</w:t>
      </w:r>
      <w:r>
        <w:rPr>
          <w:rFonts w:ascii="Times New Roman"/>
          <w:b w:val="false"/>
          <w:i w:val="false"/>
          <w:color w:val="000000"/>
          <w:sz w:val="28"/>
        </w:rPr>
        <w:t>
      құжаттарға сараптама жүргізеді;</w:t>
      </w:r>
      <w:r>
        <w:br/>
      </w:r>
      <w:r>
        <w:rPr>
          <w:rFonts w:ascii="Times New Roman"/>
          <w:b w:val="false"/>
          <w:i w:val="false"/>
          <w:color w:val="000000"/>
          <w:sz w:val="28"/>
        </w:rPr>
        <w:t>
</w:t>
      </w:r>
      <w:r>
        <w:rPr>
          <w:rFonts w:ascii="Times New Roman"/>
          <w:b w:val="false"/>
          <w:i w:val="false"/>
          <w:color w:val="000000"/>
          <w:sz w:val="28"/>
        </w:rPr>
        <w:t>
      өтінім берілген өнімнің Мемлекеттік тіркеу туралы куәліктердің бірыңғай тізілімінде болуын тексереді;</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куәліктің жұмысшы нұсқасын басып шығарады;</w:t>
      </w:r>
      <w:r>
        <w:br/>
      </w:r>
      <w:r>
        <w:rPr>
          <w:rFonts w:ascii="Times New Roman"/>
          <w:b w:val="false"/>
          <w:i w:val="false"/>
          <w:color w:val="000000"/>
          <w:sz w:val="28"/>
        </w:rPr>
        <w:t>
</w:t>
      </w:r>
      <w:r>
        <w:rPr>
          <w:rFonts w:ascii="Times New Roman"/>
          <w:b w:val="false"/>
          <w:i w:val="false"/>
          <w:color w:val="000000"/>
          <w:sz w:val="28"/>
        </w:rPr>
        <w:t>
      құжаттарды қарау нәтижелері бойынша өтінім берілген өнімнің санитариялық-эпидемиологиялық талаптарға сәйкестігі немесе сәйкес еместігі туралы шешім қабылданады.</w:t>
      </w:r>
      <w:r>
        <w:br/>
      </w:r>
      <w:r>
        <w:rPr>
          <w:rFonts w:ascii="Times New Roman"/>
          <w:b w:val="false"/>
          <w:i w:val="false"/>
          <w:color w:val="000000"/>
          <w:sz w:val="28"/>
        </w:rPr>
        <w:t>
</w:t>
      </w:r>
      <w:r>
        <w:rPr>
          <w:rFonts w:ascii="Times New Roman"/>
          <w:b w:val="false"/>
          <w:i w:val="false"/>
          <w:color w:val="000000"/>
          <w:sz w:val="28"/>
        </w:rPr>
        <w:t>
      Сәйкес келмеген жағдайда орындаушы өтініш берушіге жазбаша бас тартуды жазады.</w:t>
      </w:r>
      <w:r>
        <w:br/>
      </w:r>
      <w:r>
        <w:rPr>
          <w:rFonts w:ascii="Times New Roman"/>
          <w:b w:val="false"/>
          <w:i w:val="false"/>
          <w:color w:val="000000"/>
          <w:sz w:val="28"/>
        </w:rPr>
        <w:t>
</w:t>
      </w:r>
      <w:r>
        <w:rPr>
          <w:rFonts w:ascii="Times New Roman"/>
          <w:b w:val="false"/>
          <w:i w:val="false"/>
          <w:color w:val="000000"/>
          <w:sz w:val="28"/>
        </w:rPr>
        <w:t>
      5) өтінім берілген өнім санитариялық-эпидемиологиялық талаптарға сәйкес келген жағдайда:</w:t>
      </w:r>
      <w:r>
        <w:br/>
      </w:r>
      <w:r>
        <w:rPr>
          <w:rFonts w:ascii="Times New Roman"/>
          <w:b w:val="false"/>
          <w:i w:val="false"/>
          <w:color w:val="000000"/>
          <w:sz w:val="28"/>
        </w:rPr>
        <w:t>
</w:t>
      </w:r>
      <w:r>
        <w:rPr>
          <w:rFonts w:ascii="Times New Roman"/>
          <w:b w:val="false"/>
          <w:i w:val="false"/>
          <w:color w:val="000000"/>
          <w:sz w:val="28"/>
        </w:rPr>
        <w:t>
      жұмысшы нұсқаға қол қойылады;</w:t>
      </w:r>
      <w:r>
        <w:br/>
      </w:r>
      <w:r>
        <w:rPr>
          <w:rFonts w:ascii="Times New Roman"/>
          <w:b w:val="false"/>
          <w:i w:val="false"/>
          <w:color w:val="000000"/>
          <w:sz w:val="28"/>
        </w:rPr>
        <w:t>
</w:t>
      </w:r>
      <w:r>
        <w:rPr>
          <w:rFonts w:ascii="Times New Roman"/>
          <w:b w:val="false"/>
          <w:i w:val="false"/>
          <w:color w:val="000000"/>
          <w:sz w:val="28"/>
        </w:rPr>
        <w:t>
      нөмір беріледі;</w:t>
      </w:r>
      <w:r>
        <w:br/>
      </w:r>
      <w:r>
        <w:rPr>
          <w:rFonts w:ascii="Times New Roman"/>
          <w:b w:val="false"/>
          <w:i w:val="false"/>
          <w:color w:val="000000"/>
          <w:sz w:val="28"/>
        </w:rPr>
        <w:t>
</w:t>
      </w:r>
      <w:r>
        <w:rPr>
          <w:rFonts w:ascii="Times New Roman"/>
          <w:b w:val="false"/>
          <w:i w:val="false"/>
          <w:color w:val="000000"/>
          <w:sz w:val="28"/>
        </w:rPr>
        <w:t>
      куәліктің ақырғы нұсқасы басып шығарылады;</w:t>
      </w:r>
      <w:r>
        <w:br/>
      </w:r>
      <w:r>
        <w:rPr>
          <w:rFonts w:ascii="Times New Roman"/>
          <w:b w:val="false"/>
          <w:i w:val="false"/>
          <w:color w:val="000000"/>
          <w:sz w:val="28"/>
        </w:rPr>
        <w:t>
</w:t>
      </w:r>
      <w:r>
        <w:rPr>
          <w:rFonts w:ascii="Times New Roman"/>
          <w:b w:val="false"/>
          <w:i w:val="false"/>
          <w:color w:val="000000"/>
          <w:sz w:val="28"/>
        </w:rPr>
        <w:t>
      оны басшы куәландырады;</w:t>
      </w:r>
      <w:r>
        <w:br/>
      </w:r>
      <w:r>
        <w:rPr>
          <w:rFonts w:ascii="Times New Roman"/>
          <w:b w:val="false"/>
          <w:i w:val="false"/>
          <w:color w:val="000000"/>
          <w:sz w:val="28"/>
        </w:rPr>
        <w:t>
</w:t>
      </w:r>
      <w:r>
        <w:rPr>
          <w:rFonts w:ascii="Times New Roman"/>
          <w:b w:val="false"/>
          <w:i w:val="false"/>
          <w:color w:val="000000"/>
          <w:sz w:val="28"/>
        </w:rPr>
        <w:t>
      уәкілетті орган басып шығарады.</w:t>
      </w:r>
      <w:r>
        <w:br/>
      </w:r>
      <w:r>
        <w:rPr>
          <w:rFonts w:ascii="Times New Roman"/>
          <w:b w:val="false"/>
          <w:i w:val="false"/>
          <w:color w:val="000000"/>
          <w:sz w:val="28"/>
        </w:rPr>
        <w:t>
</w:t>
      </w:r>
      <w:r>
        <w:rPr>
          <w:rFonts w:ascii="Times New Roman"/>
          <w:b w:val="false"/>
          <w:i w:val="false"/>
          <w:color w:val="000000"/>
          <w:sz w:val="28"/>
        </w:rPr>
        <w:t>
      6) мемлекеттік тіркеу туралы куәліктің түпнұсқасы беру терезесіне беріледі.</w:t>
      </w:r>
      <w:r>
        <w:br/>
      </w:r>
      <w:r>
        <w:rPr>
          <w:rFonts w:ascii="Times New Roman"/>
          <w:b w:val="false"/>
          <w:i w:val="false"/>
          <w:color w:val="000000"/>
          <w:sz w:val="28"/>
        </w:rPr>
        <w:t>
</w:t>
      </w:r>
      <w:r>
        <w:rPr>
          <w:rFonts w:ascii="Times New Roman"/>
          <w:b w:val="false"/>
          <w:i w:val="false"/>
          <w:color w:val="000000"/>
          <w:sz w:val="28"/>
        </w:rPr>
        <w:t>
      7) тіркелген өнім Кеден одағының Мемлекеттік тіркеу туралы куәліктердің бірыңғай тізіліміне деректер базасына жазылады және күнделікті Кеден одағының сайтына жіберіледі.</w:t>
      </w:r>
    </w:p>
    <w:bookmarkEnd w:id="6"/>
    <w:bookmarkStart w:name="z48" w:id="7"/>
    <w:p>
      <w:pPr>
        <w:spacing w:after="0"/>
        <w:ind w:left="0"/>
        <w:jc w:val="left"/>
      </w:pPr>
      <w:r>
        <w:rPr>
          <w:rFonts w:ascii="Times New Roman"/>
          <w:b/>
          <w:i w:val="false"/>
          <w:color w:val="000000"/>
        </w:rPr>
        <w:t xml:space="preserve"> 
3. Мемлекеттік қызметті көрсету үдерісіндегі іс-әрекеттердің</w:t>
      </w:r>
      <w:r>
        <w:br/>
      </w:r>
      <w:r>
        <w:rPr>
          <w:rFonts w:ascii="Times New Roman"/>
          <w:b/>
          <w:i w:val="false"/>
          <w:color w:val="000000"/>
        </w:rPr>
        <w:t>
(өзара іс-әрекеттердің) тәртібін сипаттау</w:t>
      </w:r>
    </w:p>
    <w:bookmarkEnd w:id="7"/>
    <w:bookmarkStart w:name="z49" w:id="8"/>
    <w:p>
      <w:pPr>
        <w:spacing w:after="0"/>
        <w:ind w:left="0"/>
        <w:jc w:val="both"/>
      </w:pPr>
      <w:r>
        <w:rPr>
          <w:rFonts w:ascii="Times New Roman"/>
          <w:b w:val="false"/>
          <w:i w:val="false"/>
          <w:color w:val="000000"/>
          <w:sz w:val="28"/>
        </w:rPr>
        <w:t>
      13. Кіріс хат-хабарларды ресімдеу және алушының немесе өкілдің мемлекеттік қызмет көрсетуге берген өтінішінің қабылданғаны (тіркелгені) туралы оның ақпарат алу тәртібі:</w:t>
      </w:r>
      <w:r>
        <w:br/>
      </w:r>
      <w:r>
        <w:rPr>
          <w:rFonts w:ascii="Times New Roman"/>
          <w:b w:val="false"/>
          <w:i w:val="false"/>
          <w:color w:val="000000"/>
          <w:sz w:val="28"/>
        </w:rPr>
        <w:t>
      1) мемлекеттік қызмет көрсету үшін құжаттарды қабылдау және тіркеу тиісті кіріс нөмірін беруі және күнін көрсете отырып жүргізіледі;</w:t>
      </w:r>
      <w:r>
        <w:br/>
      </w:r>
      <w:r>
        <w:rPr>
          <w:rFonts w:ascii="Times New Roman"/>
          <w:b w:val="false"/>
          <w:i w:val="false"/>
          <w:color w:val="000000"/>
          <w:sz w:val="28"/>
        </w:rPr>
        <w:t>
</w:t>
      </w:r>
      <w:r>
        <w:rPr>
          <w:rFonts w:ascii="Times New Roman"/>
          <w:b w:val="false"/>
          <w:i w:val="false"/>
          <w:color w:val="000000"/>
          <w:sz w:val="28"/>
        </w:rPr>
        <w:t>
      2) алушыға немесе өкілге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ұсынылады.</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көзделмеген.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мынадай құрылымдық-функционалдық бірліктер (бұдан әрі - ҚФБ) тартылған:</w:t>
      </w:r>
      <w:r>
        <w:br/>
      </w:r>
      <w:r>
        <w:rPr>
          <w:rFonts w:ascii="Times New Roman"/>
          <w:b w:val="false"/>
          <w:i w:val="false"/>
          <w:color w:val="000000"/>
          <w:sz w:val="28"/>
        </w:rPr>
        <w:t>
</w:t>
      </w:r>
      <w:r>
        <w:rPr>
          <w:rFonts w:ascii="Times New Roman"/>
          <w:b w:val="false"/>
          <w:i w:val="false"/>
          <w:color w:val="000000"/>
          <w:sz w:val="28"/>
        </w:rPr>
        <w:t>
      1) өтініштерді қабылдауға және тіркеуге жауапты уәкілетті органның лауазымды адамы;</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 басшысының орынбасары;</w:t>
      </w:r>
      <w:r>
        <w:br/>
      </w:r>
      <w:r>
        <w:rPr>
          <w:rFonts w:ascii="Times New Roman"/>
          <w:b w:val="false"/>
          <w:i w:val="false"/>
          <w:color w:val="000000"/>
          <w:sz w:val="28"/>
        </w:rPr>
        <w:t>
</w:t>
      </w:r>
      <w:r>
        <w:rPr>
          <w:rFonts w:ascii="Times New Roman"/>
          <w:b w:val="false"/>
          <w:i w:val="false"/>
          <w:color w:val="000000"/>
          <w:sz w:val="28"/>
        </w:rPr>
        <w:t>
      4) уәкілетті органның басқарма (бөлім) бастығы;</w:t>
      </w:r>
      <w:r>
        <w:br/>
      </w:r>
      <w:r>
        <w:rPr>
          <w:rFonts w:ascii="Times New Roman"/>
          <w:b w:val="false"/>
          <w:i w:val="false"/>
          <w:color w:val="000000"/>
          <w:sz w:val="28"/>
        </w:rPr>
        <w:t>
</w:t>
      </w:r>
      <w:r>
        <w:rPr>
          <w:rFonts w:ascii="Times New Roman"/>
          <w:b w:val="false"/>
          <w:i w:val="false"/>
          <w:color w:val="000000"/>
          <w:sz w:val="28"/>
        </w:rPr>
        <w:t>
      5) уәкілетті органның мемлекеттік қызмет көрсетуге жауапты лауазымды адамы.</w:t>
      </w:r>
      <w:r>
        <w:br/>
      </w:r>
      <w:r>
        <w:rPr>
          <w:rFonts w:ascii="Times New Roman"/>
          <w:b w:val="false"/>
          <w:i w:val="false"/>
          <w:color w:val="000000"/>
          <w:sz w:val="28"/>
        </w:rPr>
        <w:t>
</w:t>
      </w:r>
      <w:r>
        <w:rPr>
          <w:rFonts w:ascii="Times New Roman"/>
          <w:b w:val="false"/>
          <w:i w:val="false"/>
          <w:color w:val="000000"/>
          <w:sz w:val="28"/>
        </w:rPr>
        <w:t>
      17. Әрбір әкімшілік іс-әрекетті (рәсімдерді) орындау мерзімін көрсете отырып, әрбір ҚФБ-ның әкімшілік іс-әрекеттерінің (рәсімдерінің) жүйелігі мен өзара іс-әрекетінің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әкімшілік іс-әрекеттердің логикалық жүйелігі мен ҚФБ арасындағы өзара іс-әрекетті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Берілетін сәйкестігі (сәйкес еместігі) туралы санитариялық-эпидемиологиялық қорытындыға ілеспе хат не мемлекеттік қызмет көрсетуден бас тарту туралы дәлелді жауап уәкілетті органның ресми бланкісінде еркін түрде жазбаша беріледі.</w:t>
      </w:r>
    </w:p>
    <w:bookmarkEnd w:id="8"/>
    <w:bookmarkStart w:name="z62" w:id="9"/>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активті қоспаларды,   </w:t>
      </w:r>
      <w:r>
        <w:br/>
      </w:r>
      <w:r>
        <w:rPr>
          <w:rFonts w:ascii="Times New Roman"/>
          <w:b w:val="false"/>
          <w:i w:val="false"/>
          <w:color w:val="000000"/>
          <w:sz w:val="28"/>
        </w:rPr>
        <w:t xml:space="preserve">
генетикалық түрлендірілген объектілерді, </w:t>
      </w:r>
      <w:r>
        <w:br/>
      </w:r>
      <w:r>
        <w:rPr>
          <w:rFonts w:ascii="Times New Roman"/>
          <w:b w:val="false"/>
          <w:i w:val="false"/>
          <w:color w:val="000000"/>
          <w:sz w:val="28"/>
        </w:rPr>
        <w:t xml:space="preserve">
бояғыштарды, дезинфекция, дезинсекция және </w:t>
      </w:r>
      <w:r>
        <w:br/>
      </w:r>
      <w:r>
        <w:rPr>
          <w:rFonts w:ascii="Times New Roman"/>
          <w:b w:val="false"/>
          <w:i w:val="false"/>
          <w:color w:val="000000"/>
          <w:sz w:val="28"/>
        </w:rPr>
        <w:t xml:space="preserve">
дератизация құралдарын, сумен және тамақ  </w:t>
      </w:r>
      <w:r>
        <w:br/>
      </w:r>
      <w:r>
        <w:rPr>
          <w:rFonts w:ascii="Times New Roman"/>
          <w:b w:val="false"/>
          <w:i w:val="false"/>
          <w:color w:val="000000"/>
          <w:sz w:val="28"/>
        </w:rPr>
        <w:t xml:space="preserve">
өнімдерімен жанасатын материалдар мен    </w:t>
      </w:r>
      <w:r>
        <w:br/>
      </w:r>
      <w:r>
        <w:rPr>
          <w:rFonts w:ascii="Times New Roman"/>
          <w:b w:val="false"/>
          <w:i w:val="false"/>
          <w:color w:val="000000"/>
          <w:sz w:val="28"/>
        </w:rPr>
        <w:t xml:space="preserve">
бұйымдарды, химиялық заттарды, адам     </w:t>
      </w:r>
      <w:r>
        <w:br/>
      </w:r>
      <w:r>
        <w:rPr>
          <w:rFonts w:ascii="Times New Roman"/>
          <w:b w:val="false"/>
          <w:i w:val="false"/>
          <w:color w:val="000000"/>
          <w:sz w:val="28"/>
        </w:rPr>
        <w:t xml:space="preserve">
денсаулығына зиянды әсер ететін өнімдер   </w:t>
      </w:r>
      <w:r>
        <w:br/>
      </w:r>
      <w:r>
        <w:rPr>
          <w:rFonts w:ascii="Times New Roman"/>
          <w:b w:val="false"/>
          <w:i w:val="false"/>
          <w:color w:val="000000"/>
          <w:sz w:val="28"/>
        </w:rPr>
        <w:t>
мен заттардың жекелеген түрлерін мемлекеттік</w:t>
      </w:r>
      <w:r>
        <w:br/>
      </w:r>
      <w:r>
        <w:rPr>
          <w:rFonts w:ascii="Times New Roman"/>
          <w:b w:val="false"/>
          <w:i w:val="false"/>
          <w:color w:val="000000"/>
          <w:sz w:val="28"/>
        </w:rPr>
        <w:t xml:space="preserve">
тіркеу» мемлекеттік қызмет регламентіне   </w:t>
      </w:r>
      <w:r>
        <w:br/>
      </w:r>
      <w:r>
        <w:rPr>
          <w:rFonts w:ascii="Times New Roman"/>
          <w:b w:val="false"/>
          <w:i w:val="false"/>
          <w:color w:val="000000"/>
          <w:sz w:val="28"/>
        </w:rPr>
        <w:t xml:space="preserve">
1-қосымша                  </w:t>
      </w:r>
    </w:p>
    <w:bookmarkEnd w:id="9"/>
    <w:bookmarkStart w:name="z63" w:id="10"/>
    <w:p>
      <w:pPr>
        <w:spacing w:after="0"/>
        <w:ind w:left="0"/>
        <w:jc w:val="left"/>
      </w:pPr>
      <w:r>
        <w:rPr>
          <w:rFonts w:ascii="Times New Roman"/>
          <w:b/>
          <w:i w:val="false"/>
          <w:color w:val="000000"/>
        </w:rPr>
        <w:t xml:space="preserve"> 
Әкімшілік іс-әрекеттердің (рәсімдердің) жүйелігі мен өзара</w:t>
      </w:r>
      <w:r>
        <w:br/>
      </w:r>
      <w:r>
        <w:rPr>
          <w:rFonts w:ascii="Times New Roman"/>
          <w:b/>
          <w:i w:val="false"/>
          <w:color w:val="000000"/>
        </w:rPr>
        <w:t>
іс-әрекетінің сипаттамасы</w:t>
      </w:r>
    </w:p>
    <w:bookmarkEnd w:id="10"/>
    <w:bookmarkStart w:name="z64" w:id="11"/>
    <w:p>
      <w:pPr>
        <w:spacing w:after="0"/>
        <w:ind w:left="0"/>
        <w:jc w:val="left"/>
      </w:pPr>
      <w:r>
        <w:rPr>
          <w:rFonts w:ascii="Times New Roman"/>
          <w:b/>
          <w:i w:val="false"/>
          <w:color w:val="000000"/>
        </w:rPr>
        <w:t xml:space="preserve"> 
1-кесте. ҚФБ-ның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269"/>
        <w:gridCol w:w="2269"/>
        <w:gridCol w:w="2269"/>
        <w:gridCol w:w="2082"/>
        <w:gridCol w:w="1893"/>
        <w:gridCol w:w="2292"/>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барысы, ағымы) әрекеті</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(жұмыстардың барысы, ағымы)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өтініштерді қабылдауға және тіркеуге жауапты лауазымды адамы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басшысының орынбасары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басқарма (бөлім) бастығы;</w:t>
            </w:r>
            <w:r>
              <w:br/>
            </w:r>
            <w:r>
              <w:rPr>
                <w:rFonts w:ascii="Times New Roman"/>
                <w:b w:val="false"/>
                <w:i w:val="false"/>
                <w:color w:val="000000"/>
                <w:sz w:val="20"/>
              </w:rPr>
              <w:t>
</w:t>
            </w:r>
            <w:r>
              <w:rPr>
                <w:rFonts w:ascii="Times New Roman"/>
                <w:b w:val="false"/>
                <w:i w:val="false"/>
                <w:color w:val="000000"/>
                <w:sz w:val="20"/>
              </w:rPr>
              <w:t>Бастық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мемлекеттік қызмет көрсетуге жауапты лауазымды адамы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қабылдау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оны орынбасарына беру туралы нұсқау береді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оны бастыққа беру туралы нұсқау береді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оны мемлекеттік қызмет көрсетуге жауапты лауазымды адамға беру туралы нұсқау береді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тізбеге сәйкес құжаттардың сәйкестігін тексереді;</w:t>
            </w:r>
            <w:r>
              <w:br/>
            </w:r>
            <w:r>
              <w:rPr>
                <w:rFonts w:ascii="Times New Roman"/>
                <w:b w:val="false"/>
                <w:i w:val="false"/>
                <w:color w:val="000000"/>
                <w:sz w:val="20"/>
              </w:rPr>
              <w:t>
</w:t>
            </w:r>
            <w:r>
              <w:rPr>
                <w:rFonts w:ascii="Times New Roman"/>
                <w:b w:val="false"/>
                <w:i w:val="false"/>
                <w:color w:val="000000"/>
                <w:sz w:val="20"/>
              </w:rPr>
              <w:t>өтінім берілген өнімнің зертханалық зерттеу нәтижелеріне сәйкестігін тексеру;</w:t>
            </w:r>
            <w:r>
              <w:br/>
            </w:r>
            <w:r>
              <w:rPr>
                <w:rFonts w:ascii="Times New Roman"/>
                <w:b w:val="false"/>
                <w:i w:val="false"/>
                <w:color w:val="000000"/>
                <w:sz w:val="20"/>
              </w:rPr>
              <w:t>
</w:t>
            </w:r>
            <w:r>
              <w:rPr>
                <w:rFonts w:ascii="Times New Roman"/>
                <w:b w:val="false"/>
                <w:i w:val="false"/>
                <w:color w:val="000000"/>
                <w:sz w:val="20"/>
              </w:rPr>
              <w:t>мемлекеттік тіркеу туралы куәліктің жұмысшы нұсқасын басып шығарады;</w:t>
            </w:r>
            <w:r>
              <w:br/>
            </w:r>
            <w:r>
              <w:rPr>
                <w:rFonts w:ascii="Times New Roman"/>
                <w:b w:val="false"/>
                <w:i w:val="false"/>
                <w:color w:val="000000"/>
                <w:sz w:val="20"/>
              </w:rPr>
              <w:t>
</w:t>
            </w:r>
            <w:r>
              <w:rPr>
                <w:rFonts w:ascii="Times New Roman"/>
                <w:b w:val="false"/>
                <w:i w:val="false"/>
                <w:color w:val="000000"/>
                <w:sz w:val="20"/>
              </w:rPr>
              <w:t>құжаттарды және мемлекеттік тіркеу туралы куәліктің жұмысшы көшірмесін уәкілетті органның басшысының қарауына бұрыштама қою үшін енгізеді.</w:t>
            </w:r>
            <w:r>
              <w:br/>
            </w:r>
            <w:r>
              <w:rPr>
                <w:rFonts w:ascii="Times New Roman"/>
                <w:b w:val="false"/>
                <w:i w:val="false"/>
                <w:color w:val="000000"/>
                <w:sz w:val="20"/>
              </w:rPr>
              <w:t>
</w:t>
            </w:r>
            <w:r>
              <w:rPr>
                <w:rFonts w:ascii="Times New Roman"/>
                <w:b w:val="false"/>
                <w:i w:val="false"/>
                <w:color w:val="000000"/>
                <w:sz w:val="20"/>
              </w:rPr>
              <w:t>Мемлекеттік тіркеу туралы куәлікті қол қою үшін ресімдеу.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журналында тіркеу және уәкілетті органның басшысына тіркелетін өнімге құжаттар пакетін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Қарарларды қояды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Қарарларды қояды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Қарарларды қояды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немесе өкілге Мемлекеттік тіркеу туралы куәлікті (қағаз тасымалдағышта) беру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жұмыс күні</w:t>
            </w:r>
          </w:p>
        </w:tc>
      </w:tr>
    </w:tbl>
    <w:bookmarkStart w:name="z65" w:id="12"/>
    <w:p>
      <w:pPr>
        <w:spacing w:after="0"/>
        <w:ind w:left="0"/>
        <w:jc w:val="left"/>
      </w:pPr>
      <w:r>
        <w:rPr>
          <w:rFonts w:ascii="Times New Roman"/>
          <w:b/>
          <w:i w:val="false"/>
          <w:color w:val="000000"/>
        </w:rPr>
        <w:t xml:space="preserve"> 
2-кесте. Пайдалану нұсқалары. Негізгі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2630"/>
        <w:gridCol w:w="2630"/>
        <w:gridCol w:w="2445"/>
        <w:gridCol w:w="30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(жұмыстардың барысы, ағымы)</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өтініштерді қабылдауға және тіркеуге жауапты лауазымды адамы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басшысының орынбасары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басқарма (бөлім) бастығы;</w:t>
            </w:r>
            <w:r>
              <w:br/>
            </w:r>
            <w:r>
              <w:rPr>
                <w:rFonts w:ascii="Times New Roman"/>
                <w:b w:val="false"/>
                <w:i w:val="false"/>
                <w:color w:val="000000"/>
                <w:sz w:val="20"/>
              </w:rPr>
              <w:t>
</w:t>
            </w:r>
            <w:r>
              <w:rPr>
                <w:rFonts w:ascii="Times New Roman"/>
                <w:b w:val="false"/>
                <w:i w:val="false"/>
                <w:color w:val="000000"/>
                <w:sz w:val="20"/>
              </w:rPr>
              <w:t>Бастық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Мемлекеттік қызметті көрсетуге жауапты лауазымды адам</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 өтініштерді тіркеу журналында тіркеу және құжаттарды басшыға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Хат-хабармен танысу, оны орынбасарына беру туралы нұсқау бере отырып қарарларды қою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Хат-хабармен танысу, оны бастыққа беру туралы нұсқау бере отырып қарарларды қою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Хат-хабармен танысу, мемлекеттік қызметті көрсетуге жауапты лауазымды адамға құжаттарды беру туралы нұсқау бере отырып қарарларды қою</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Хат-хабармен танысу, бекітілген тізбеге сәйкес құжаттардың сәйкестігін тексереді;</w:t>
            </w:r>
            <w:r>
              <w:br/>
            </w:r>
            <w:r>
              <w:rPr>
                <w:rFonts w:ascii="Times New Roman"/>
                <w:b w:val="false"/>
                <w:i w:val="false"/>
                <w:color w:val="000000"/>
                <w:sz w:val="20"/>
              </w:rPr>
              <w:t>
</w:t>
            </w:r>
            <w:r>
              <w:rPr>
                <w:rFonts w:ascii="Times New Roman"/>
                <w:b w:val="false"/>
                <w:i w:val="false"/>
                <w:color w:val="000000"/>
                <w:sz w:val="20"/>
              </w:rPr>
              <w:t>өтінім берілген өнімнің зертханалық зерттеу нәтижелеріне сәйкестігін тексеру;</w:t>
            </w:r>
            <w:r>
              <w:br/>
            </w:r>
            <w:r>
              <w:rPr>
                <w:rFonts w:ascii="Times New Roman"/>
                <w:b w:val="false"/>
                <w:i w:val="false"/>
                <w:color w:val="000000"/>
                <w:sz w:val="20"/>
              </w:rPr>
              <w:t>
</w:t>
            </w:r>
            <w:r>
              <w:rPr>
                <w:rFonts w:ascii="Times New Roman"/>
                <w:b w:val="false"/>
                <w:i w:val="false"/>
                <w:color w:val="000000"/>
                <w:sz w:val="20"/>
              </w:rPr>
              <w:t>мемлекеттік тіркеу туралы куәліктің жұмысшы нұсқасын ресімдеу және өтінім берілген өнімге арналған құжаттарды уәкілетті органның басшысына қарауға енгізеді.</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Мемлекеттік тіркеу туралы куәлікті ресімдейді (қағаз тасымалдағышта)</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Алушыға немесе өкілге Мемлекеттік тіркеу туралы куәлікті (қағаз тасымалдағышта) береді</w:t>
            </w:r>
          </w:p>
        </w:tc>
      </w:tr>
    </w:tbl>
    <w:bookmarkStart w:name="z66" w:id="13"/>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активті қоспаларды,   </w:t>
      </w:r>
      <w:r>
        <w:br/>
      </w:r>
      <w:r>
        <w:rPr>
          <w:rFonts w:ascii="Times New Roman"/>
          <w:b w:val="false"/>
          <w:i w:val="false"/>
          <w:color w:val="000000"/>
          <w:sz w:val="28"/>
        </w:rPr>
        <w:t xml:space="preserve">
генетикалық түрлендірілген объектілерді, </w:t>
      </w:r>
      <w:r>
        <w:br/>
      </w:r>
      <w:r>
        <w:rPr>
          <w:rFonts w:ascii="Times New Roman"/>
          <w:b w:val="false"/>
          <w:i w:val="false"/>
          <w:color w:val="000000"/>
          <w:sz w:val="28"/>
        </w:rPr>
        <w:t xml:space="preserve">
бояғыштарды, дезинфекция, дезинсекция және </w:t>
      </w:r>
      <w:r>
        <w:br/>
      </w:r>
      <w:r>
        <w:rPr>
          <w:rFonts w:ascii="Times New Roman"/>
          <w:b w:val="false"/>
          <w:i w:val="false"/>
          <w:color w:val="000000"/>
          <w:sz w:val="28"/>
        </w:rPr>
        <w:t xml:space="preserve">
дератизация құралдарын, сумен және тамақ  </w:t>
      </w:r>
      <w:r>
        <w:br/>
      </w:r>
      <w:r>
        <w:rPr>
          <w:rFonts w:ascii="Times New Roman"/>
          <w:b w:val="false"/>
          <w:i w:val="false"/>
          <w:color w:val="000000"/>
          <w:sz w:val="28"/>
        </w:rPr>
        <w:t xml:space="preserve">
өнімдерімен жанасатын материалдар мен    </w:t>
      </w:r>
      <w:r>
        <w:br/>
      </w:r>
      <w:r>
        <w:rPr>
          <w:rFonts w:ascii="Times New Roman"/>
          <w:b w:val="false"/>
          <w:i w:val="false"/>
          <w:color w:val="000000"/>
          <w:sz w:val="28"/>
        </w:rPr>
        <w:t xml:space="preserve">
бұйымдарды, химиялық заттарды, адам     </w:t>
      </w:r>
      <w:r>
        <w:br/>
      </w:r>
      <w:r>
        <w:rPr>
          <w:rFonts w:ascii="Times New Roman"/>
          <w:b w:val="false"/>
          <w:i w:val="false"/>
          <w:color w:val="000000"/>
          <w:sz w:val="28"/>
        </w:rPr>
        <w:t xml:space="preserve">
денсаулығына зиянды әсер ететін өнімдер   </w:t>
      </w:r>
      <w:r>
        <w:br/>
      </w:r>
      <w:r>
        <w:rPr>
          <w:rFonts w:ascii="Times New Roman"/>
          <w:b w:val="false"/>
          <w:i w:val="false"/>
          <w:color w:val="000000"/>
          <w:sz w:val="28"/>
        </w:rPr>
        <w:t>
мен заттардың жекелеген түрлерін мемлекеттік</w:t>
      </w:r>
      <w:r>
        <w:br/>
      </w:r>
      <w:r>
        <w:rPr>
          <w:rFonts w:ascii="Times New Roman"/>
          <w:b w:val="false"/>
          <w:i w:val="false"/>
          <w:color w:val="000000"/>
          <w:sz w:val="28"/>
        </w:rPr>
        <w:t xml:space="preserve">
тіркеу» мемлекеттік қызмет регламентіне   </w:t>
      </w:r>
      <w:r>
        <w:br/>
      </w:r>
      <w:r>
        <w:rPr>
          <w:rFonts w:ascii="Times New Roman"/>
          <w:b w:val="false"/>
          <w:i w:val="false"/>
          <w:color w:val="000000"/>
          <w:sz w:val="28"/>
        </w:rPr>
        <w:t xml:space="preserve">
2-қосымша                  </w:t>
      </w:r>
    </w:p>
    <w:bookmarkEnd w:id="13"/>
    <w:bookmarkStart w:name="z67" w:id="14"/>
    <w:p>
      <w:pPr>
        <w:spacing w:after="0"/>
        <w:ind w:left="0"/>
        <w:jc w:val="left"/>
      </w:pPr>
      <w:r>
        <w:rPr>
          <w:rFonts w:ascii="Times New Roman"/>
          <w:b/>
          <w:i w:val="false"/>
          <w:color w:val="000000"/>
        </w:rPr>
        <w:t xml:space="preserve"> 
Мемлекеттік қызмет көрсету үдерісінде әкімшілік іс-әрекеттердің</w:t>
      </w:r>
      <w:r>
        <w:br/>
      </w:r>
      <w:r>
        <w:rPr>
          <w:rFonts w:ascii="Times New Roman"/>
          <w:b/>
          <w:i w:val="false"/>
          <w:color w:val="000000"/>
        </w:rPr>
        <w:t>
логикалық жүйелігі мен ҚФБ арасындағы өзара іс-әрекетті</w:t>
      </w:r>
      <w:r>
        <w:br/>
      </w:r>
      <w:r>
        <w:rPr>
          <w:rFonts w:ascii="Times New Roman"/>
          <w:b/>
          <w:i w:val="false"/>
          <w:color w:val="000000"/>
        </w:rPr>
        <w:t>
көрсететін схема</w:t>
      </w:r>
    </w:p>
    <w:bookmarkEnd w:id="14"/>
    <w:p>
      <w:pPr>
        <w:spacing w:after="0"/>
        <w:ind w:left="0"/>
        <w:jc w:val="both"/>
      </w:pPr>
      <w:r>
        <w:drawing>
          <wp:inline distT="0" distB="0" distL="0" distR="0">
            <wp:extent cx="908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80500" cy="687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