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14d1" w14:textId="2451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Республикасына жеке және қызметтік істер бойынша шақыруларды ресімдеу"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2 қарашадағы № 585 Бұйрығы. Қазақстан Республикасының Әділет министрлігінде 2012 жылы 24 қарашада № 8114 тіркелді. Күші жойылды - Қазақстан Республикасы Ішкі істер министрінің 2014 жылғы 21 ақпандағы № 103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21.02.2014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«Әкiмшiлiк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«Қазақстан Республикасына жеке және қызметтік істер бойынша шақыруларды ресімдеу»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Iшкi істер министрлiгiнiң Көшi-қон полициясы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министрлiгiнде мемлекеттік тiркеудi;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белгіленген тәртіппен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Iшкi істер министрлiгiнiң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Iшкi істер министрiнiң орынбасары Қ.С. Тыныбековке және Қазақстан Республикасы Iшкi істер министрлiгiнiң Көшi-қон полициясы комитетіне (П.К. Нокин)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Iшкi iстер 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585 бұйрығымен бекiтiлген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Республикасына жеке және қызметтік істер бойынша</w:t>
      </w:r>
      <w:r>
        <w:br/>
      </w:r>
      <w:r>
        <w:rPr>
          <w:rFonts w:ascii="Times New Roman"/>
          <w:b/>
          <w:i w:val="false"/>
          <w:color w:val="000000"/>
        </w:rPr>
        <w:t>
шақыруларды ресімдеу» мемлекеттік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«Қазақстан Республикасына жеке және қызметтік істер бойынша шақыруларды ресімдеу» мемлекеттік қызмет регламенті (бұдан әрі – регламент)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«Қазақстан Республикасына жеке және қызметтік істер бойынша шақыруларды ресімдеу» мемлекеттік қызмет стандартын бекіту туралы» Қазақстан Республикасы Үкіметінің 2011 жылғы 28 ақпандағы № 198 қаулысымен бекітілген «Қазақстан Республикасына жеке және қызметтік істер бойынша шақыруларды ресімдеу»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– мемлекеттiк қызмет көрсету үшiн өтiнiш бiлдiрген шетелдiктер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құрылымдық-функциялық бiрлiктер (бұдан әрі – ҚФБ) – мемлекеттiк қызмет көрсету процесiне қатысатын уәкiлеттi органдардың жауапты адамдары, мемлекеттiк органдар, мемлекеттiк органдардың құрылымдық бөлiнiстерi, ақпараттық жүйелер немесе кiшi жүйелер.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Қазақстан Республикасы Ішкі істер министрлігінің Көші-қон полициясы комитеті (бұдан әрі – ІІМ-нің КҚПК) және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Астана, Алматы қалаларының және облыстардың ішкі істер департаменттерінің көші-қон полициясы басқармалары (бұдан әрі – ІІД-нің КҚПБ)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«Шетелдiктердiң құқықтық жағдайы туралы» Қазақстан Республикасының 1995 жылғы 19 маусымдағы Заңының </w:t>
      </w:r>
      <w:r>
        <w:rPr>
          <w:rFonts w:ascii="Times New Roman"/>
          <w:b w:val="false"/>
          <w:i w:val="false"/>
          <w:color w:val="000000"/>
          <w:sz w:val="28"/>
        </w:rPr>
        <w:t>22-бабының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стандарттың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Визалық мөрмен және Көші-қон полициясы басқармасы бастығының қолымен стандартқа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расталған шақыру және шақыру хатын не болмаса қызмет көрсетуден бас тарту туралы жазбаша дәлелді жауап мемлекеттік қызметтің аяқталу нәтижесі болып табылады.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қызметтi көрсетуге қойылатын талаптар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қызметтi тұтынушының тұрақты тұрғылықты жерi бойынша көшi-қон полициясы бөлiнiстерi көрсетедi.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аптасына бес жұмыс күні, сағат 13-00-ден 14-30-ға дейiнгi түскi үзiлiспен сағат 9-00-ден 18-30-ға дейiн, сондай-ақ сенбi күні сағат 9-00-ден 13-00-ге дейiн ұсынылады. Қабылдау кезекке тұру тәртiбiмен, алдын ала жазылусыз және жылдам қызмет көрсетусiз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көрсету тәртiбi және қажеттi құжаттар туралы толық ақпарат, сондай-ақ оларды толтыру үлгiлерi Қазақстан Республикасы Iшкi iстер министрлiгiнiң (бұдан әрi – IIМ) mvd.gov.kz және облыстардың, Астана, Алматы қалалары iшкi iстер департаменттерiнiң (бұдан әрi – IIД) интернет-ресурсында «Iшкi iстер органдарының қызметi туралы» бөлiмде, сондай-ақ көшi-қон полициясы бөлiнiстерiнде орналасқан ресми ақпарат көздерi мен стендтерде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 мерзiмдерi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мемлекеттік қызметті көрсетуден бас тартылады.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процесiндегi iс-әрекеттердің</w:t>
      </w:r>
      <w:r>
        <w:br/>
      </w:r>
      <w:r>
        <w:rPr>
          <w:rFonts w:ascii="Times New Roman"/>
          <w:b/>
          <w:i w:val="false"/>
          <w:color w:val="000000"/>
        </w:rPr>
        <w:t>
(өзара iс-қимыл жасасу) сипаттамасы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Көшi-қон полициясы бөлiнiстерiнде құжаттарды қабылдау «терезелер» арқылы жүзеге асырылады, оларда көшi-қон полициясы инспекторының тегi, аты, әкесiнiң аты және лауазымы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 бөлінісіне құжаттарды тапсырғаннан кейін тұтынушыға Стандартқа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тиісті құжаттарды қабылдау туралы талон беріледі;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сұрау салынатын мемлекеттiк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күні, уақыты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 көші-қон полициясы қызметкерінің тегі, аты, әкесінің аты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Ақпараттық қауiпсiздiкке қойылатын талаптар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 көрсету процесiне мынадай ҚФБ-лар: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қалалық, аудандық, қаладағы аудандық, кенттiк iшкi iстер органы бөлiмiнің, бөлiмшесiнiң, тобының көшi-қон полициясы бөлінісінің қызметкерi;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облыстың, Алматы және Астана қалаларының ішкi iстер департаментi Көшi-қон полициясы басқармасының қызметкерi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Әрбiр әкiмшiлiк iс-әрекеттi орындау мерзiмiн көрсете отырып, ҚФБ-ның әкiмшiлiк iс-әрекеттерiнiң (рәсiмдерiнiң) ретi мен өзара iс-қимыл жасасуының кестелiк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 көрсету процесiнде әкiмшiлiк iс-әрекеттердiң қисынды ретi мен ҚФБ-ның арасындағы өзара байланыстың сызбасы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Республикасына жеке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қызметтік істер бойынша шақыруларды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ресімдеу» мемлекеттік қызмет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       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iс-әрекеттердің (рәсiмдердің) реті мен өзара iс-қимыл</w:t>
      </w:r>
      <w:r>
        <w:br/>
      </w:r>
      <w:r>
        <w:rPr>
          <w:rFonts w:ascii="Times New Roman"/>
          <w:b/>
          <w:i w:val="false"/>
          <w:color w:val="000000"/>
        </w:rPr>
        <w:t>
жасасуының сипаттамасы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1-кесте. ҚФБ iс-әрекеттерiнiң сипаттамасы. Негiзгi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5090"/>
        <w:gridCol w:w="3335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процестiң iс-әрекетi (жұмыс барысы, ағыны)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(жұмыс барысы, ағыны) №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ҚАIIО, ҚКПК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ҚАIIО, ҚКПК</w:t>
            </w:r>
          </w:p>
        </w:tc>
      </w:tr>
      <w:tr>
        <w:trPr>
          <w:trHeight w:val="58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(процестің, рәсімнің, операцияның) атауы және олардың сипаттамасы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тексеру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есептер бойынша тексеру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ұйымдастырушылық-өкiмдік шешiм)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беру немесе шақыру қағазын беруден бас тарту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алу немесе шақыру қағазын алудан бас тарту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ішінде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7 күн</w:t>
            </w:r>
          </w:p>
        </w:tc>
      </w:tr>
    </w:tbl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Республикасына жеке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қызметтік істер бойынша шақыруларды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ресімдеу» мемлекеттік қызмет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       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қызмет көрсету процесiнде әкiмшiлiк iс-әрекеттердiң</w:t>
      </w:r>
      <w:r>
        <w:br/>
      </w:r>
      <w:r>
        <w:rPr>
          <w:rFonts w:ascii="Times New Roman"/>
          <w:b/>
          <w:i w:val="false"/>
          <w:color w:val="000000"/>
        </w:rPr>
        <w:t>
қисынды ретi мен ҚФБ-ның арасындағы өзара байланыстың</w:t>
      </w:r>
      <w:r>
        <w:br/>
      </w:r>
      <w:r>
        <w:rPr>
          <w:rFonts w:ascii="Times New Roman"/>
          <w:b/>
          <w:i w:val="false"/>
          <w:color w:val="000000"/>
        </w:rPr>
        <w:t>
сызбасы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98171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71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