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f0a6" w14:textId="262f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байқау операторларының тізіліміне енгізу"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26 қарашадағы № 816 Бұйрығы. Қазақстан Республикасының Әділет министрлігінде 2012 жылы 10 желтоқсанда № 8137 тіркелді. Күші жойылды - Қазақстан Республикасы Көлік және коммуникация министрінің 2014 жылғы 10 сәуірдегі № 245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10.04.2014 </w:t>
      </w:r>
      <w:r>
        <w:rPr>
          <w:rFonts w:ascii="Times New Roman"/>
          <w:b w:val="false"/>
          <w:i w:val="false"/>
          <w:color w:val="ff0000"/>
          <w:sz w:val="28"/>
        </w:rPr>
        <w:t>№ 245</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«Техникалық байқау операторларының тiзiлiмiне енгізу» </w:t>
      </w:r>
      <w:r>
        <w:rPr>
          <w:rFonts w:ascii="Times New Roman"/>
          <w:b w:val="false"/>
          <w:i w:val="false"/>
          <w:color w:val="000000"/>
          <w:sz w:val="28"/>
        </w:rPr>
        <w:t>мемлекеттiк қызмет 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816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«Техникалық байқау операторларының тiзiлiмiне енгізу»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«Техникалық байқау операторларының тiзiлiмiне енгізу» мемлекеттік қызмет регламенті (бұдан әрі - Регламент) қызмет «Жол жүрiсi қауiпсiздiгi туралы» Қазақстан Республикасының 1996 жылғы 15 шiлдедегi Заңының </w:t>
      </w:r>
      <w:r>
        <w:rPr>
          <w:rFonts w:ascii="Times New Roman"/>
          <w:b w:val="false"/>
          <w:i w:val="false"/>
          <w:color w:val="000000"/>
          <w:sz w:val="28"/>
        </w:rPr>
        <w:t>18-1-бабына</w:t>
      </w:r>
      <w:r>
        <w:rPr>
          <w:rFonts w:ascii="Times New Roman"/>
          <w:b w:val="false"/>
          <w:i w:val="false"/>
          <w:color w:val="000000"/>
          <w:sz w:val="28"/>
        </w:rPr>
        <w:t>, «Техникалық байқау орталықтарының тiзiлiмiн жүргiзу қағидасын бекіту туралы» Қазақстан Республикасы Үкiметiнiң 2011 жылғы 17 мамырдағы № 524 </w:t>
      </w:r>
      <w:r>
        <w:rPr>
          <w:rFonts w:ascii="Times New Roman"/>
          <w:b w:val="false"/>
          <w:i w:val="false"/>
          <w:color w:val="000000"/>
          <w:sz w:val="28"/>
        </w:rPr>
        <w:t>қаулысына</w:t>
      </w:r>
      <w:r>
        <w:rPr>
          <w:rFonts w:ascii="Times New Roman"/>
          <w:b w:val="false"/>
          <w:i w:val="false"/>
          <w:color w:val="000000"/>
          <w:sz w:val="28"/>
        </w:rPr>
        <w:t>, «Қазақстан Республикасы Көлік және коммуникация министрлігінің көлік саласындағы мемлекеттік стандарттарын бекіту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қаулысымен бекітілген «Техникалық байқау операторларының тiзiлiмiне енгізу»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(бұдан әрі - алушы) – бұл жеке кәсіпкер немесе заңды тұлға;</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 (бұдан әрі - ҚФБ) – уәкілетті органдардың жауапты тұлғалары, мемлекеттік органдардың құрылымдық бөлімшелері, мемлекеттік органдар, мемлекеттік қызмет көрсету процесінде қатысатын ақпараттық жүйкелер мен кіші жүйелер.</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операторларының тiзiлiмiне енгізу» мемлекеттік қызметін (бұдан әрі - мемлекеттік қызмет)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республикалық мемлекеттік кәсіпорнының орталықтары (бұдан әрі - ХҚКО) арқылы Қазақстан Республикасы Көлік және коммуникация министрлігі Көліктік бақылау комитетінің аумақтық органдары (бұдан әрі - уәкілетті орган)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2-қосымшаларда </w:t>
      </w:r>
      <w:r>
        <w:rPr>
          <w:rFonts w:ascii="Times New Roman"/>
          <w:b w:val="false"/>
          <w:i w:val="false"/>
          <w:color w:val="000000"/>
          <w:sz w:val="28"/>
        </w:rPr>
        <w:t>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мыналардың негізінде көрсетіледі:</w:t>
      </w:r>
      <w:r>
        <w:br/>
      </w:r>
      <w:r>
        <w:rPr>
          <w:rFonts w:ascii="Times New Roman"/>
          <w:b w:val="false"/>
          <w:i w:val="false"/>
          <w:color w:val="000000"/>
          <w:sz w:val="28"/>
        </w:rPr>
        <w:t>
</w:t>
      </w:r>
      <w:r>
        <w:rPr>
          <w:rFonts w:ascii="Times New Roman"/>
          <w:b w:val="false"/>
          <w:i w:val="false"/>
          <w:color w:val="000000"/>
          <w:sz w:val="28"/>
        </w:rPr>
        <w:t>
      1) қызмет «Жол жүрiсi қауiпсiздiгi туралы» Қазақстан Республикасының 1996 жылғы 15 шiлдедегi Заңының </w:t>
      </w:r>
      <w:r>
        <w:rPr>
          <w:rFonts w:ascii="Times New Roman"/>
          <w:b w:val="false"/>
          <w:i w:val="false"/>
          <w:color w:val="000000"/>
          <w:sz w:val="28"/>
        </w:rPr>
        <w:t>18-1-бабы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Қағидалар;</w:t>
      </w:r>
      <w:r>
        <w:br/>
      </w:r>
      <w:r>
        <w:rPr>
          <w:rFonts w:ascii="Times New Roman"/>
          <w:b w:val="false"/>
          <w:i w:val="false"/>
          <w:color w:val="000000"/>
          <w:sz w:val="28"/>
        </w:rPr>
        <w:t>
</w:t>
      </w:r>
      <w:r>
        <w:rPr>
          <w:rFonts w:ascii="Times New Roman"/>
          <w:b w:val="false"/>
          <w:i w:val="false"/>
          <w:color w:val="000000"/>
          <w:sz w:val="28"/>
        </w:rPr>
        <w:t>
      3) Стандарт.</w:t>
      </w:r>
      <w:r>
        <w:br/>
      </w:r>
      <w:r>
        <w:rPr>
          <w:rFonts w:ascii="Times New Roman"/>
          <w:b w:val="false"/>
          <w:i w:val="false"/>
          <w:color w:val="000000"/>
          <w:sz w:val="28"/>
        </w:rPr>
        <w:t>
</w:t>
      </w:r>
      <w:r>
        <w:rPr>
          <w:rFonts w:ascii="Times New Roman"/>
          <w:b w:val="false"/>
          <w:i w:val="false"/>
          <w:color w:val="000000"/>
          <w:sz w:val="28"/>
        </w:rPr>
        <w:t>
      7. Мемлекеттік қызметтің нәтижесі техникалық байқау операторларының тiзiлiмiне енгізу туралы хабарлама (бұдан әрі - хабарлама) немесе мемлекеттік қызметті ұсынудан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процесінде басқа мемлекеттік органдар қатыспайды.</w:t>
      </w:r>
    </w:p>
    <w:bookmarkEnd w:id="4"/>
    <w:bookmarkStart w:name="z23"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4" w:id="6"/>
    <w:p>
      <w:pPr>
        <w:spacing w:after="0"/>
        <w:ind w:left="0"/>
        <w:jc w:val="both"/>
      </w:pPr>
      <w:r>
        <w:rPr>
          <w:rFonts w:ascii="Times New Roman"/>
          <w:b w:val="false"/>
          <w:i w:val="false"/>
          <w:color w:val="000000"/>
          <w:sz w:val="28"/>
        </w:rPr>
        <w:t>
      9. Мемлекеттік қызметті алушының тұрғылықты жері бойынша мемлекеттік қызмет ХҚК орталықтарында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күндердi қоспағанда, дүйсенбiден бастап сенбiнi қоса алғанда, белгiленген жұмыс кестесiне сәйкес күн сайын, түскi үзiлiссіз, сағат 9.00-ден 20.00-ге дейiн ұсынылады.</w:t>
      </w:r>
      <w:r>
        <w:br/>
      </w:r>
      <w:r>
        <w:rPr>
          <w:rFonts w:ascii="Times New Roman"/>
          <w:b w:val="false"/>
          <w:i w:val="false"/>
          <w:color w:val="000000"/>
          <w:sz w:val="28"/>
        </w:rPr>
        <w:t>
</w:t>
      </w:r>
      <w:r>
        <w:rPr>
          <w:rFonts w:ascii="Times New Roman"/>
          <w:b w:val="false"/>
          <w:i w:val="false"/>
          <w:color w:val="000000"/>
          <w:sz w:val="28"/>
        </w:rPr>
        <w:t>
      Қабылдау, алдын ала жазылмай және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тәртібі туралы толық ақпарат және қажетті құжаттар:</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интернет-ресурсында, www.mtk.gov.kz мекенжайы бойынша («Көліктік бақылау комитеті» бөлімінің «Мемлекеттік қызмет» кіші бөлімінде);</w:t>
      </w:r>
      <w:r>
        <w:br/>
      </w:r>
      <w:r>
        <w:rPr>
          <w:rFonts w:ascii="Times New Roman"/>
          <w:b w:val="false"/>
          <w:i w:val="false"/>
          <w:color w:val="000000"/>
          <w:sz w:val="28"/>
        </w:rPr>
        <w:t>
</w:t>
      </w:r>
      <w:r>
        <w:rPr>
          <w:rFonts w:ascii="Times New Roman"/>
          <w:b w:val="false"/>
          <w:i w:val="false"/>
          <w:color w:val="000000"/>
          <w:sz w:val="28"/>
        </w:rPr>
        <w:t>
      2) ХҚКО интернет-ресурсында, www.con.gov.kz мекенжайы бойынша;</w:t>
      </w:r>
      <w:r>
        <w:br/>
      </w:r>
      <w:r>
        <w:rPr>
          <w:rFonts w:ascii="Times New Roman"/>
          <w:b w:val="false"/>
          <w:i w:val="false"/>
          <w:color w:val="000000"/>
          <w:sz w:val="28"/>
        </w:rPr>
        <w:t>
</w:t>
      </w:r>
      <w:r>
        <w:rPr>
          <w:rFonts w:ascii="Times New Roman"/>
          <w:b w:val="false"/>
          <w:i w:val="false"/>
          <w:color w:val="000000"/>
          <w:sz w:val="28"/>
        </w:rPr>
        <w:t>
      3) ХҚКО үй-жайларында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4)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қызметі алу үшін алушы құжаттарды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14.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беруден бас тартылады.</w:t>
      </w:r>
      <w:r>
        <w:br/>
      </w:r>
      <w:r>
        <w:rPr>
          <w:rFonts w:ascii="Times New Roman"/>
          <w:b w:val="false"/>
          <w:i w:val="false"/>
          <w:color w:val="000000"/>
          <w:sz w:val="28"/>
        </w:rPr>
        <w:t>
</w:t>
      </w:r>
      <w:r>
        <w:rPr>
          <w:rFonts w:ascii="Times New Roman"/>
          <w:b w:val="false"/>
          <w:i w:val="false"/>
          <w:color w:val="000000"/>
          <w:sz w:val="28"/>
        </w:rPr>
        <w:t>
      15. Алушы жүгінген сәттен бастап оған мемлекеттік қызмет нәтижелерін бергенге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ХҚКО береді;</w:t>
      </w:r>
      <w:r>
        <w:br/>
      </w:r>
      <w:r>
        <w:rPr>
          <w:rFonts w:ascii="Times New Roman"/>
          <w:b w:val="false"/>
          <w:i w:val="false"/>
          <w:color w:val="000000"/>
          <w:sz w:val="28"/>
        </w:rPr>
        <w:t>
</w:t>
      </w:r>
      <w:r>
        <w:rPr>
          <w:rFonts w:ascii="Times New Roman"/>
          <w:b w:val="false"/>
          <w:i w:val="false"/>
          <w:color w:val="000000"/>
          <w:sz w:val="28"/>
        </w:rPr>
        <w:t>
      2) ХҚКО қызметкерлері алушы ұсынған құжаттарды тіркеуді жүргізеді;</w:t>
      </w:r>
      <w:r>
        <w:br/>
      </w:r>
      <w:r>
        <w:rPr>
          <w:rFonts w:ascii="Times New Roman"/>
          <w:b w:val="false"/>
          <w:i w:val="false"/>
          <w:color w:val="000000"/>
          <w:sz w:val="28"/>
        </w:rPr>
        <w:t>
</w:t>
      </w:r>
      <w:r>
        <w:rPr>
          <w:rFonts w:ascii="Times New Roman"/>
          <w:b w:val="false"/>
          <w:i w:val="false"/>
          <w:color w:val="000000"/>
          <w:sz w:val="28"/>
        </w:rPr>
        <w:t>
      3) ХҚКО жинақтаушы бөлімінің қызметкері құжаттарды уәкілетті органға береді.</w:t>
      </w:r>
      <w:r>
        <w:br/>
      </w:r>
      <w:r>
        <w:rPr>
          <w:rFonts w:ascii="Times New Roman"/>
          <w:b w:val="false"/>
          <w:i w:val="false"/>
          <w:color w:val="000000"/>
          <w:sz w:val="28"/>
        </w:rPr>
        <w:t>
</w:t>
      </w:r>
      <w:r>
        <w:rPr>
          <w:rFonts w:ascii="Times New Roman"/>
          <w:b w:val="false"/>
          <w:i w:val="false"/>
          <w:color w:val="000000"/>
          <w:sz w:val="28"/>
        </w:rPr>
        <w:t>
      ХҚКО уәкілетті органға құжаттар пакетінің жөнелтілу фактісі мемлекеттік қызмет көрсету үдерісінде құжаттардың қозғалысын байқауға мүмкіндік беретін штрих-код сканердің көмегімен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 кеңсесінің қызметкері құжаттардың уәкілетті органға түскен күнінен бастап бір жұмыс күні ішінде алынған құжаттарды тіркеуді жүргізеді және басшының не оның орынбасарының қарауына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не оның орынбасары қарағаннан кейін уәкілетті органға құжаттардың түскен күнінен бастап бір жұмыс күні ішінде уәкілетті органның көлік-коммуникация кешеніндегі бақылау бөлімінің бастығына қарауға береді;</w:t>
      </w:r>
      <w:r>
        <w:br/>
      </w:r>
      <w:r>
        <w:rPr>
          <w:rFonts w:ascii="Times New Roman"/>
          <w:b w:val="false"/>
          <w:i w:val="false"/>
          <w:color w:val="000000"/>
          <w:sz w:val="28"/>
        </w:rPr>
        <w:t>
</w:t>
      </w:r>
      <w:r>
        <w:rPr>
          <w:rFonts w:ascii="Times New Roman"/>
          <w:b w:val="false"/>
          <w:i w:val="false"/>
          <w:color w:val="000000"/>
          <w:sz w:val="28"/>
        </w:rPr>
        <w:t>
      6) уәкілетті органның көлік-коммуникация кешеніндегі бақылау бөлімінің бастығы құжаттардың түскен күнінен бастап бір жұмыс күні ішінде уәкілетті органға ұсынылған құжаттардың қойылатын талаптарға сәйкестігіне қарайды және уәкілетті органның көлік-коммуникация кешеніндегі бақылау бөлімінің маманына қарауға береді;</w:t>
      </w:r>
      <w:r>
        <w:br/>
      </w:r>
      <w:r>
        <w:rPr>
          <w:rFonts w:ascii="Times New Roman"/>
          <w:b w:val="false"/>
          <w:i w:val="false"/>
          <w:color w:val="000000"/>
          <w:sz w:val="28"/>
        </w:rPr>
        <w:t>
</w:t>
      </w:r>
      <w:r>
        <w:rPr>
          <w:rFonts w:ascii="Times New Roman"/>
          <w:b w:val="false"/>
          <w:i w:val="false"/>
          <w:color w:val="000000"/>
          <w:sz w:val="28"/>
        </w:rPr>
        <w:t>
      7) уәкілетті органның көлік-коммуникация кешеніндегі бақылау бөлімінің маманы уәкілетті органға құжаттардың түскен күнінен бастап бір жұмыс күні ішінде ХҚКО ұсынған құжаттарды қарауды жүзеге асырады және техникалық байқау операторының тізіліміне енгізу туралы жазбаша хабарлама не қағаз тасығышта мемлекеттік қызметті ұсынудан бас тарту туралы дәлелді жауапты дайындайды;</w:t>
      </w:r>
      <w:r>
        <w:br/>
      </w:r>
      <w:r>
        <w:rPr>
          <w:rFonts w:ascii="Times New Roman"/>
          <w:b w:val="false"/>
          <w:i w:val="false"/>
          <w:color w:val="000000"/>
          <w:sz w:val="28"/>
        </w:rPr>
        <w:t>
</w:t>
      </w:r>
      <w:r>
        <w:rPr>
          <w:rFonts w:ascii="Times New Roman"/>
          <w:b w:val="false"/>
          <w:i w:val="false"/>
          <w:color w:val="000000"/>
          <w:sz w:val="28"/>
        </w:rPr>
        <w:t>
      8) қарағаннан кейін уәкілетті органның көлік-коммуникация кешеніндегі бақылау бөлімінің маманы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9) уәкілетті органның басшысы уәкілетті органға құжаттардың түскен күнінен бастап бес жұмыс күні ішінде техникалық байқау операторының тізіліміне енгізу туралы жазбаша хабарламаға не дәлелді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10) уәкілетті орган кеңсесінің қызметкері мемлекеттік қызмет көрсету нәтижесін ХҚКО-ға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нәтижелерін қабылдау кезінде ХҚКО Штрих-код сканері көмегімен келіп түскен құжаттарды тіркейді;</w:t>
      </w:r>
      <w:r>
        <w:br/>
      </w:r>
      <w:r>
        <w:rPr>
          <w:rFonts w:ascii="Times New Roman"/>
          <w:b w:val="false"/>
          <w:i w:val="false"/>
          <w:color w:val="000000"/>
          <w:sz w:val="28"/>
        </w:rPr>
        <w:t>
</w:t>
      </w:r>
      <w:r>
        <w:rPr>
          <w:rFonts w:ascii="Times New Roman"/>
          <w:b w:val="false"/>
          <w:i w:val="false"/>
          <w:color w:val="000000"/>
          <w:sz w:val="28"/>
        </w:rPr>
        <w:t>
      11) ХҚКО қызметкері мемлекеттік қызмет нәтижесін - техникалық байқау операторының тізіліміне енгізу туралы жазбаша хабарламаға не дәлелді бас тартуды береді.</w:t>
      </w:r>
      <w:r>
        <w:br/>
      </w:r>
      <w:r>
        <w:rPr>
          <w:rFonts w:ascii="Times New Roman"/>
          <w:b w:val="false"/>
          <w:i w:val="false"/>
          <w:color w:val="000000"/>
          <w:sz w:val="28"/>
        </w:rPr>
        <w:t>
</w:t>
      </w:r>
      <w:r>
        <w:rPr>
          <w:rFonts w:ascii="Times New Roman"/>
          <w:b w:val="false"/>
          <w:i w:val="false"/>
          <w:color w:val="000000"/>
          <w:sz w:val="28"/>
        </w:rPr>
        <w:t>
      16. ХҚКО мемлекеттік қызмет көрсету үшін құжаттарды қабылдауды жүзеге асырушы адамдардың ең аз саны бір қызметкерді құрайды.</w:t>
      </w:r>
    </w:p>
    <w:bookmarkEnd w:id="6"/>
    <w:bookmarkStart w:name="z50" w:id="7"/>
    <w:p>
      <w:pPr>
        <w:spacing w:after="0"/>
        <w:ind w:left="0"/>
        <w:jc w:val="left"/>
      </w:pPr>
      <w:r>
        <w:rPr>
          <w:rFonts w:ascii="Times New Roman"/>
          <w:b/>
          <w:i w:val="false"/>
          <w:color w:val="000000"/>
        </w:rPr>
        <w:t xml:space="preserve"> 
3. Мемлекеттік қызмет көрсету процесіндегі іс-қимылды (өзара</w:t>
      </w:r>
      <w:r>
        <w:br/>
      </w:r>
      <w:r>
        <w:rPr>
          <w:rFonts w:ascii="Times New Roman"/>
          <w:b/>
          <w:i w:val="false"/>
          <w:color w:val="000000"/>
        </w:rPr>
        <w:t>
іс-қимылды) сипаттау</w:t>
      </w:r>
    </w:p>
    <w:bookmarkEnd w:id="7"/>
    <w:bookmarkStart w:name="z51" w:id="8"/>
    <w:p>
      <w:pPr>
        <w:spacing w:after="0"/>
        <w:ind w:left="0"/>
        <w:jc w:val="both"/>
      </w:pPr>
      <w:r>
        <w:rPr>
          <w:rFonts w:ascii="Times New Roman"/>
          <w:b w:val="false"/>
          <w:i w:val="false"/>
          <w:color w:val="000000"/>
          <w:sz w:val="28"/>
        </w:rPr>
        <w:t>
      17. Құжаттарды қабылдау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қабылдау кезінде мемлекеттік қызметті алушыға мыналарды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ХҚКО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ҚФБ іске қосылды:</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жинақтаушы бөлімінің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5) уәкілетті органның көлік-коммуникация кешеніндегі бақылау бөлімінің бастығы;</w:t>
      </w:r>
      <w:r>
        <w:br/>
      </w:r>
      <w:r>
        <w:rPr>
          <w:rFonts w:ascii="Times New Roman"/>
          <w:b w:val="false"/>
          <w:i w:val="false"/>
          <w:color w:val="000000"/>
          <w:sz w:val="28"/>
        </w:rPr>
        <w:t>
</w:t>
      </w:r>
      <w:r>
        <w:rPr>
          <w:rFonts w:ascii="Times New Roman"/>
          <w:b w:val="false"/>
          <w:i w:val="false"/>
          <w:color w:val="000000"/>
          <w:sz w:val="28"/>
        </w:rPr>
        <w:t>
      6) уәкілетті органның көлік-коммуникация кешеніндегі бақылау бөлімінің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19. Әрбір әкімшілік іс-қимылды (рәсімді) орындау мерзімін көрсете отырып, әрбір ҚФБ әрбір әкімшілік іс-қимылының (рәсімінің) дәйектілігін және өзара іс-қимылын сипаттаудың мәтіндік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процесіндегі әкімшілік іс-қимылдар мен ҚФБ арасындағы өзара іс-қимыл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68" w:id="9"/>
    <w:p>
      <w:pPr>
        <w:spacing w:after="0"/>
        <w:ind w:left="0"/>
        <w:jc w:val="both"/>
      </w:pPr>
      <w:r>
        <w:rPr>
          <w:rFonts w:ascii="Times New Roman"/>
          <w:b w:val="false"/>
          <w:i w:val="false"/>
          <w:color w:val="000000"/>
          <w:sz w:val="28"/>
        </w:rPr>
        <w:t>
«Техникалық байқау операторларының тiзiлiмiне енгізу»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69" w:id="10"/>
    <w:p>
      <w:pPr>
        <w:spacing w:after="0"/>
        <w:ind w:left="0"/>
        <w:jc w:val="left"/>
      </w:pPr>
      <w:r>
        <w:rPr>
          <w:rFonts w:ascii="Times New Roman"/>
          <w:b/>
          <w:i w:val="false"/>
          <w:color w:val="000000"/>
        </w:rPr>
        <w:t xml:space="preserve"> 
1-кесте. ҚФБ іс-қимылын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131"/>
        <w:gridCol w:w="1528"/>
        <w:gridCol w:w="1744"/>
        <w:gridCol w:w="1940"/>
        <w:gridCol w:w="1819"/>
        <w:gridCol w:w="297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бастығы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маманы</w:t>
            </w:r>
          </w:p>
        </w:tc>
      </w:tr>
      <w:tr>
        <w:trPr>
          <w:trHeight w:val="25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 атауы және олардың сипаттауы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және техникалық байқау операторларының тiзiлiмiне енгізу үшін қажетті құжаттардың тізбесін қабылдау; уәкілетті органға өтінішті және құжаттардың толық тізбесін жөнелту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және техникалық байқау операторларының тiзiлiмiне енгізу үшін қажетті құжаттардың тізбесін қабылдау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операторларының тiзiлiмiне енгізу үшін өтініштерді қарау.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ұсынылған тізбесін қойылатын талаптарға сәйкестігіне қарау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ұсынылған құжаттарды қарау және техникалық байқау операторларының тiзiлiмiне енгізу туралы жазбаша хабарламаны не қағаз тасығышта мемлекеттік қызметті ұсынудан бас тарту туралы дәлелді жауапты дайындау және нәтижені қол қою үшін басшыға жіберу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 түскен күннен бастап 1 жұмыс күні ішінде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құжаттар түскен күннен бастап 1 жұмыс күні ішінде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құжаттар түскен күннен бастап 1 жұмыс күні ішінде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 түскен күннен бастап 5 күн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нөмірі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операторларының тiзiлiмiне енгізу туралы жазбаша хабарлама не қағаз тасығышта мемлекеттік қызметті ұсынудан бас тарту туралы дәлелді жауап беру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ХҚКО жіберу.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қою және уәкілетті органның кеңсесіне жіберу.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операторларының тiзiлiмiне енгізу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операторларының тiзiлiмiне енгізу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1"/>
    <w:p>
      <w:pPr>
        <w:spacing w:after="0"/>
        <w:ind w:left="0"/>
        <w:jc w:val="left"/>
      </w:pPr>
      <w:r>
        <w:rPr>
          <w:rFonts w:ascii="Times New Roman"/>
          <w:b/>
          <w:i w:val="false"/>
          <w:color w:val="000000"/>
        </w:rPr>
        <w:t xml:space="preserve"> 
2-кесте. Пайдалану нұсқалары. Негізгі процесс.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181"/>
        <w:gridCol w:w="2181"/>
        <w:gridCol w:w="2296"/>
        <w:gridCol w:w="22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бөлімінің бастығы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маманы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және техникалық байқау операторларының тiзiлiмiне енгізу үшін қажетті құжаттардың тізбесін қабылдау; уәкілетті органға өтінішті және құжаттардың толық тізбесін жөнелту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және техникалық байқау операторларының тiзiлiмiне енгізу үшін қажетті құжаттардың тізбесін қабылдау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операторларының тiзiлiмiне енгізу үшін өтініштерді қарау.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ұсынылған тізбесін қойылатын талаптарға сәйкестігіне қарау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ұсынылған құжаттарды қарау және техникалық байқау операторларының тiзiлiмiне енгізу туралы жазбаша хабарламаны не қағаз тасығышта мемлекеттік қызметті ұсынудан бас тарту туралы дәлелді жауапты дайындау және нәтижені қол қою үшін басшыға жіберу</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операторларының тiзiлiмiне енгізу туралы жазбаша хабарлама не қағаз тасығышта мемлекеттік қызметті ұсынудан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ХҚКО жіберу.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қол қою және уәкілетті органның кеңсесіне жіберу.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2"/>
    <w:p>
      <w:pPr>
        <w:spacing w:after="0"/>
        <w:ind w:left="0"/>
        <w:jc w:val="both"/>
      </w:pPr>
      <w:r>
        <w:rPr>
          <w:rFonts w:ascii="Times New Roman"/>
          <w:b w:val="false"/>
          <w:i w:val="false"/>
          <w:color w:val="000000"/>
          <w:sz w:val="28"/>
        </w:rPr>
        <w:t>
«Техникалық байқау операторларының тiзiлiмiне енгізу»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72" w:id="13"/>
    <w:p>
      <w:pPr>
        <w:spacing w:after="0"/>
        <w:ind w:left="0"/>
        <w:jc w:val="left"/>
      </w:pPr>
      <w:r>
        <w:rPr>
          <w:rFonts w:ascii="Times New Roman"/>
          <w:b/>
          <w:i w:val="false"/>
          <w:color w:val="000000"/>
        </w:rPr>
        <w:t xml:space="preserve"> 
Функционалды өзара іс-қимыл диаграммасы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2438"/>
        <w:gridCol w:w="2090"/>
        <w:gridCol w:w="2439"/>
        <w:gridCol w:w="2091"/>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кеңсесі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басшысы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w:t>
            </w:r>
            <w:r>
              <w:br/>
            </w:r>
            <w:r>
              <w:rPr>
                <w:rFonts w:ascii="Times New Roman"/>
                <w:b w:val="false"/>
                <w:i w:val="false"/>
                <w:color w:val="000000"/>
                <w:sz w:val="20"/>
              </w:rPr>
              <w:t>
</w:t>
            </w:r>
            <w:r>
              <w:rPr>
                <w:rFonts w:ascii="Times New Roman"/>
                <w:b w:val="false"/>
                <w:i w:val="false"/>
                <w:color w:val="000000"/>
                <w:sz w:val="20"/>
              </w:rPr>
              <w:t>бастығы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бөлімінің маманы</w:t>
            </w:r>
          </w:p>
        </w:tc>
      </w:tr>
    </w:tbl>
    <w:p>
      <w:pPr>
        <w:spacing w:after="0"/>
        <w:ind w:left="0"/>
        <w:jc w:val="both"/>
      </w:pPr>
      <w:r>
        <w:drawing>
          <wp:inline distT="0" distB="0" distL="0" distR="0">
            <wp:extent cx="10858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858500" cy="699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