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503de" w14:textId="49503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"Жалға алынған ішкі суда жүзетін кемелерді және "өзен-теңіз" суларында жүзетін кемелерді жалға алынған шетел кемелерінің тізілімінде кемелерді мемлекеттік тіркеу"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2012 жылғы 27 қарашадағы № 821 Бұйрығы. Қазақстан Республикасының Әділет министрлігінде 2012 жылы 10 желтоқсанда № 8139 тіркелді. Күші жойылды - Қазақстан Республикасы Инвестициялар және даму министрінің м.а. 2015 жылғы 5 ақпандағы № 110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05.02.2015 </w:t>
      </w:r>
      <w:r>
        <w:rPr>
          <w:rFonts w:ascii="Times New Roman"/>
          <w:b w:val="false"/>
          <w:i w:val="false"/>
          <w:color w:val="ff0000"/>
          <w:sz w:val="28"/>
        </w:rPr>
        <w:t>№ 110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Көлiк және коммуникация министрлiгiнiң көліктік бақылау саласындағы мемлекеттiк қызмет стандарттарын бекiту және Қазақстан Республикасы Үкіметінің кейбір шешімдеріне өзгерістер мен толықтырулар енгізу туралы» Қазақстан Республикасы Үкіметінің 2012 жылғы 5 қыркүйектегі № 1153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«Жалға алынған ішкі суда жүзетін кемелерді және «өзен-теңіз» суларында жүзетін кемелерді жалға алынған шетел кемелерiнiң тiзiлiмiнде кемелерді мемлекеттiк тiркеу» мемлекеттiк қызмет </w:t>
      </w:r>
      <w:r>
        <w:rPr>
          <w:rFonts w:ascii="Times New Roman"/>
          <w:b w:val="false"/>
          <w:i w:val="false"/>
          <w:color w:val="000000"/>
          <w:sz w:val="28"/>
        </w:rPr>
        <w:t>регламенті</w:t>
      </w:r>
      <w:r>
        <w:rPr>
          <w:rFonts w:ascii="Times New Roman"/>
          <w:b w:val="false"/>
          <w:i w:val="false"/>
          <w:color w:val="000000"/>
          <w:sz w:val="28"/>
        </w:rPr>
        <w:t xml:space="preserve"> бекiтілсін.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Көліктік бақылау комитеті (Б.Ш. Әбішев)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оның Қазақстан Республикасы Әділет министрлігінде мемлекеттік тіркелгеннен кейін бұқаралық ақпарат құралдарында ресми жариялануын және Қазақстан Республикасы Көлік және коммуникация министрлігінің ресми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Қ.Б. Әбсаттаровқа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w:t>
      </w:r>
      <w:r>
        <w:br/>
      </w:r>
      <w:r>
        <w:rPr>
          <w:rFonts w:ascii="Times New Roman"/>
          <w:b w:val="false"/>
          <w:i w:val="false"/>
          <w:color w:val="000000"/>
          <w:sz w:val="28"/>
        </w:rPr>
        <w:t xml:space="preserve">
министрінің      </w:t>
      </w:r>
      <w:r>
        <w:br/>
      </w:r>
      <w:r>
        <w:rPr>
          <w:rFonts w:ascii="Times New Roman"/>
          <w:b w:val="false"/>
          <w:i w:val="false"/>
          <w:color w:val="000000"/>
          <w:sz w:val="28"/>
        </w:rPr>
        <w:t>
2012 жылғы 27 қарашадағы</w:t>
      </w:r>
      <w:r>
        <w:br/>
      </w:r>
      <w:r>
        <w:rPr>
          <w:rFonts w:ascii="Times New Roman"/>
          <w:b w:val="false"/>
          <w:i w:val="false"/>
          <w:color w:val="000000"/>
          <w:sz w:val="28"/>
        </w:rPr>
        <w:t xml:space="preserve">
№ 821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«Жалға алынған ішкі суда жүзетін кемелерді және «өзен-теңіз»</w:t>
      </w:r>
      <w:r>
        <w:br/>
      </w:r>
      <w:r>
        <w:rPr>
          <w:rFonts w:ascii="Times New Roman"/>
          <w:b/>
          <w:i w:val="false"/>
          <w:color w:val="000000"/>
        </w:rPr>
        <w:t>
суларында жүзетін кемелерді жалға алынған шетел кемелерiнiң</w:t>
      </w:r>
      <w:r>
        <w:br/>
      </w:r>
      <w:r>
        <w:rPr>
          <w:rFonts w:ascii="Times New Roman"/>
          <w:b/>
          <w:i w:val="false"/>
          <w:color w:val="000000"/>
        </w:rPr>
        <w:t>
тiзiлiмiнде кемелерді мемлекеттiк тiркеу» мемлекеттiк қызмет</w:t>
      </w:r>
      <w:r>
        <w:br/>
      </w:r>
      <w:r>
        <w:rPr>
          <w:rFonts w:ascii="Times New Roman"/>
          <w:b/>
          <w:i w:val="false"/>
          <w:color w:val="000000"/>
        </w:rPr>
        <w:t>
регламенті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«Жалға алынған ішкі суда жүзетін кемелерді және «өзен-теңіз» суларында жүзетін кемелерді жалға алынған шетел кемелерiнiң тiзiлiмiнде кемелерді мемлекеттiк тiркеу» мемлекеттік қызмет регламенті (бұдан әрі – Регламент) «Iшкi су көлiгi туралы» Қазақстан Республикасының 2004 жылғы 6 шілдедегі Заңының </w:t>
      </w:r>
      <w:r>
        <w:rPr>
          <w:rFonts w:ascii="Times New Roman"/>
          <w:b w:val="false"/>
          <w:i w:val="false"/>
          <w:color w:val="000000"/>
          <w:sz w:val="28"/>
        </w:rPr>
        <w:t>26-бабына</w:t>
      </w:r>
      <w:r>
        <w:rPr>
          <w:rFonts w:ascii="Times New Roman"/>
          <w:b w:val="false"/>
          <w:i w:val="false"/>
          <w:color w:val="000000"/>
          <w:sz w:val="28"/>
        </w:rPr>
        <w:t>, Қазақстан Республикасы Үкiметiнiң 2011 жылғы 14 қыркүйектегі № 1058 қаулысымен бекітілген Кемені, оның ішінде шағын көлемді кемені және оған құқықтарды мемлекеттік тіркеу </w:t>
      </w:r>
      <w:r>
        <w:rPr>
          <w:rFonts w:ascii="Times New Roman"/>
          <w:b w:val="false"/>
          <w:i w:val="false"/>
          <w:color w:val="000000"/>
          <w:sz w:val="28"/>
        </w:rPr>
        <w:t>қағидаларына</w:t>
      </w:r>
      <w:r>
        <w:rPr>
          <w:rFonts w:ascii="Times New Roman"/>
          <w:b w:val="false"/>
          <w:i w:val="false"/>
          <w:color w:val="000000"/>
          <w:sz w:val="28"/>
        </w:rPr>
        <w:t xml:space="preserve"> (бұдан әрi – Қағидалар), Қазақстан Республикасы Үкiметiнiң 2009 жылғы 29 қазандағы № 1710 қаулысымен бекітілген «Жалға алынған ішкі суда жүзетін кемелерді және «өзен-теңіз» суларында жүзетін кемелерді жалға алынған шетел кемелерiнiң тiзiлiмiнде кемелерді мемлекеттiк тiркеу» мемлекеттiк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әзірленген.</w:t>
      </w:r>
      <w:r>
        <w:br/>
      </w:r>
      <w:r>
        <w:rPr>
          <w:rFonts w:ascii="Times New Roman"/>
          <w:b w:val="false"/>
          <w:i w:val="false"/>
          <w:color w:val="000000"/>
          <w:sz w:val="28"/>
        </w:rPr>
        <w:t>
</w:t>
      </w:r>
      <w:r>
        <w:rPr>
          <w:rFonts w:ascii="Times New Roman"/>
          <w:b w:val="false"/>
          <w:i w:val="false"/>
          <w:color w:val="000000"/>
          <w:sz w:val="28"/>
        </w:rPr>
        <w:t>
      2. Осы регламентте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мемлекеттік қызметті алушы – Қазақстан Республикасында тіркелген жеке және заңды тұлға;</w:t>
      </w:r>
      <w:r>
        <w:br/>
      </w:r>
      <w:r>
        <w:rPr>
          <w:rFonts w:ascii="Times New Roman"/>
          <w:b w:val="false"/>
          <w:i w:val="false"/>
          <w:color w:val="000000"/>
          <w:sz w:val="28"/>
        </w:rPr>
        <w:t>
</w:t>
      </w:r>
      <w:r>
        <w:rPr>
          <w:rFonts w:ascii="Times New Roman"/>
          <w:b w:val="false"/>
          <w:i w:val="false"/>
          <w:color w:val="000000"/>
          <w:sz w:val="28"/>
        </w:rPr>
        <w:t>
      2) құрылымдық-функциялық бірліктер (бұдан әрі – ҚФБ) – мемлекеттік қызмет көрсету үдерісіне қатысатын уәкілетті органдардың жауапты адамдары, мемлекеттік органдардың құрылымдық бөлімшелері, мемлекеттік органдар.</w:t>
      </w:r>
      <w:r>
        <w:br/>
      </w:r>
      <w:r>
        <w:rPr>
          <w:rFonts w:ascii="Times New Roman"/>
          <w:b w:val="false"/>
          <w:i w:val="false"/>
          <w:color w:val="000000"/>
          <w:sz w:val="28"/>
        </w:rPr>
        <w:t>
</w:t>
      </w:r>
      <w:r>
        <w:rPr>
          <w:rFonts w:ascii="Times New Roman"/>
          <w:b w:val="false"/>
          <w:i w:val="false"/>
          <w:color w:val="000000"/>
          <w:sz w:val="28"/>
        </w:rPr>
        <w:t>
      3. «Жалға алынған ішкі суда жүзетін кемелерді және «өзен-теңіз» суларында жүзетін кемелерді жалға алынған шетел кемелерiнiң тiзiлiмiнде кемелерді мемлекеттiк тiркеу» мемлекеттік қызметін (бұдан әрі - мемлекеттік қызмет) Халыққа қызмет көрсету орталығы (бұдан әрі - ХҚКО) арқылы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Қазақстан Республикасы Көлік және коммуникация министрлігі Көліктік бақылау комитетінің аумақтық органдары (бұдан әрі – уәкілетті орган)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w:t>
      </w:r>
      <w:r>
        <w:rPr>
          <w:rFonts w:ascii="Times New Roman"/>
          <w:b w:val="false"/>
          <w:i w:val="false"/>
          <w:color w:val="000000"/>
          <w:sz w:val="28"/>
        </w:rPr>
        <w:t>
      1) «Iшкi су көлiгi туралы» Қазақстан Республикасының 2004 жылғы 6 шілдедегі Заңының </w:t>
      </w:r>
      <w:r>
        <w:rPr>
          <w:rFonts w:ascii="Times New Roman"/>
          <w:b w:val="false"/>
          <w:i w:val="false"/>
          <w:color w:val="000000"/>
          <w:sz w:val="28"/>
        </w:rPr>
        <w:t>26-бабының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Стандарттың;</w:t>
      </w:r>
      <w:r>
        <w:br/>
      </w:r>
      <w:r>
        <w:rPr>
          <w:rFonts w:ascii="Times New Roman"/>
          <w:b w:val="false"/>
          <w:i w:val="false"/>
          <w:color w:val="000000"/>
          <w:sz w:val="28"/>
        </w:rPr>
        <w:t>
</w:t>
      </w:r>
      <w:r>
        <w:rPr>
          <w:rFonts w:ascii="Times New Roman"/>
          <w:b w:val="false"/>
          <w:i w:val="false"/>
          <w:color w:val="000000"/>
          <w:sz w:val="28"/>
        </w:rPr>
        <w:t>
      3) Қағиданың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Мемлекеттiк қызметті аяқтау нәтижесі шетел кемесiне Қазақстан Республикасының Мемлекеттік туын көтерiп жүзу құқығын уақытша беру туралы куәлiк (бұдан әрі – куәлік) не мемлекеттік қызмет көрсетуден бас тарту туралы дәлелді жауапты қағаз тасығышта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ақылы болып табылады.</w:t>
      </w:r>
      <w:r>
        <w:br/>
      </w:r>
      <w:r>
        <w:rPr>
          <w:rFonts w:ascii="Times New Roman"/>
          <w:b w:val="false"/>
          <w:i w:val="false"/>
          <w:color w:val="000000"/>
          <w:sz w:val="28"/>
        </w:rPr>
        <w:t>
</w:t>
      </w:r>
      <w:r>
        <w:rPr>
          <w:rFonts w:ascii="Times New Roman"/>
          <w:b w:val="false"/>
          <w:i w:val="false"/>
          <w:color w:val="000000"/>
          <w:sz w:val="28"/>
        </w:rPr>
        <w:t>
      Ішкі суда жүзетін және «өзен-теңіз» суларында жүзетін жалға алынған кемелерді мемлекеттiк тiркеудің алымы тіркеуді жүзеге асырған орын бойынша жергілікті бюджетке төленеді, ставка алымы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және алымды төлеу күні қолданыстағы он бес еселік айлық есептік көрсеткішті құрайды.</w:t>
      </w:r>
    </w:p>
    <w:bookmarkEnd w:id="4"/>
    <w:bookmarkStart w:name="z24" w:id="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
    <w:bookmarkStart w:name="z25" w:id="6"/>
    <w:p>
      <w:pPr>
        <w:spacing w:after="0"/>
        <w:ind w:left="0"/>
        <w:jc w:val="both"/>
      </w:pPr>
      <w:r>
        <w:rPr>
          <w:rFonts w:ascii="Times New Roman"/>
          <w:b w:val="false"/>
          <w:i w:val="false"/>
          <w:color w:val="000000"/>
          <w:sz w:val="28"/>
        </w:rPr>
        <w:t>
      8. Мемлекеттік қызмет Қазақстан Республикасында тіркелген жеке және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ХҚКО арқылы демалыс және мереке күндерiн қоспағанда, дүйсенбі күннен бастап сенбі күнін қоса алғанда, күн сайын белгіленген жұмыс кестесіне сәйкес түскі асқа үзіліссіз сағат 9.00-ден сағат 20.00-ге дейін көрсетіледі.</w:t>
      </w:r>
      <w:r>
        <w:br/>
      </w:r>
      <w:r>
        <w:rPr>
          <w:rFonts w:ascii="Times New Roman"/>
          <w:b w:val="false"/>
          <w:i w:val="false"/>
          <w:color w:val="000000"/>
          <w:sz w:val="28"/>
        </w:rPr>
        <w:t>
</w:t>
      </w:r>
      <w:r>
        <w:rPr>
          <w:rFonts w:ascii="Times New Roman"/>
          <w:b w:val="false"/>
          <w:i w:val="false"/>
          <w:color w:val="000000"/>
          <w:sz w:val="28"/>
        </w:rPr>
        <w:t>
      Қабылдау «электрондық» кезек тәртiбiмен,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тәртiбi туралы толық ақпаратты, сондай-ақ олардың толтыру үлгілері:</w:t>
      </w:r>
      <w:r>
        <w:br/>
      </w:r>
      <w:r>
        <w:rPr>
          <w:rFonts w:ascii="Times New Roman"/>
          <w:b w:val="false"/>
          <w:i w:val="false"/>
          <w:color w:val="000000"/>
          <w:sz w:val="28"/>
        </w:rPr>
        <w:t>
</w:t>
      </w:r>
      <w:r>
        <w:rPr>
          <w:rFonts w:ascii="Times New Roman"/>
          <w:b w:val="false"/>
          <w:i w:val="false"/>
          <w:color w:val="000000"/>
          <w:sz w:val="28"/>
        </w:rPr>
        <w:t>
      Қазақстан Республикасы Көлік және коммуникация министрлігінің www.mtс.gov.kz интернет-ресурсында («Көлiктiк бақылау комитетi» бөлімінің «Мемлекеттік қызметтер» кіші бөлімінде);</w:t>
      </w:r>
      <w:r>
        <w:br/>
      </w:r>
      <w:r>
        <w:rPr>
          <w:rFonts w:ascii="Times New Roman"/>
          <w:b w:val="false"/>
          <w:i w:val="false"/>
          <w:color w:val="000000"/>
          <w:sz w:val="28"/>
        </w:rPr>
        <w:t>
</w:t>
      </w:r>
      <w:r>
        <w:rPr>
          <w:rFonts w:ascii="Times New Roman"/>
          <w:b w:val="false"/>
          <w:i w:val="false"/>
          <w:color w:val="000000"/>
          <w:sz w:val="28"/>
        </w:rPr>
        <w:t>
      ХҚКО интернет-ресурсында www.con.gov.kz мекенжай бойынша;</w:t>
      </w:r>
      <w:r>
        <w:br/>
      </w:r>
      <w:r>
        <w:rPr>
          <w:rFonts w:ascii="Times New Roman"/>
          <w:b w:val="false"/>
          <w:i w:val="false"/>
          <w:color w:val="000000"/>
          <w:sz w:val="28"/>
        </w:rPr>
        <w:t>
</w:t>
      </w:r>
      <w:r>
        <w:rPr>
          <w:rFonts w:ascii="Times New Roman"/>
          <w:b w:val="false"/>
          <w:i w:val="false"/>
          <w:color w:val="000000"/>
          <w:sz w:val="28"/>
        </w:rPr>
        <w:t>
      ХҚКО ғимараттарында орнатылған стенділерде;</w:t>
      </w:r>
      <w:r>
        <w:br/>
      </w:r>
      <w:r>
        <w:rPr>
          <w:rFonts w:ascii="Times New Roman"/>
          <w:b w:val="false"/>
          <w:i w:val="false"/>
          <w:color w:val="000000"/>
          <w:sz w:val="28"/>
        </w:rPr>
        <w:t>
</w:t>
      </w:r>
      <w:r>
        <w:rPr>
          <w:rFonts w:ascii="Times New Roman"/>
          <w:b w:val="false"/>
          <w:i w:val="false"/>
          <w:color w:val="000000"/>
          <w:sz w:val="28"/>
        </w:rPr>
        <w:t>
      1414 call-орталығында орналастырылған.</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мемлекеттік қызметті алушы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13.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жағдайларда куәлікті беруден бас тартылады.</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көрсетудің кезеңдері: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ХҚКО өтініш береді;</w:t>
      </w:r>
      <w:r>
        <w:br/>
      </w:r>
      <w:r>
        <w:rPr>
          <w:rFonts w:ascii="Times New Roman"/>
          <w:b w:val="false"/>
          <w:i w:val="false"/>
          <w:color w:val="000000"/>
          <w:sz w:val="28"/>
        </w:rPr>
        <w:t>
</w:t>
      </w:r>
      <w:r>
        <w:rPr>
          <w:rFonts w:ascii="Times New Roman"/>
          <w:b w:val="false"/>
          <w:i w:val="false"/>
          <w:color w:val="000000"/>
          <w:sz w:val="28"/>
        </w:rPr>
        <w:t>
      2) ХҚКО қызметкері өтінішті тіркеуді жүргізеді, ХҚКО жинақтаушы бөлімінің қызметкері құжаттарды уәкілетті органға береді.</w:t>
      </w:r>
      <w:r>
        <w:br/>
      </w:r>
      <w:r>
        <w:rPr>
          <w:rFonts w:ascii="Times New Roman"/>
          <w:b w:val="false"/>
          <w:i w:val="false"/>
          <w:color w:val="000000"/>
          <w:sz w:val="28"/>
        </w:rPr>
        <w:t>
</w:t>
      </w:r>
      <w:r>
        <w:rPr>
          <w:rFonts w:ascii="Times New Roman"/>
          <w:b w:val="false"/>
          <w:i w:val="false"/>
          <w:color w:val="000000"/>
          <w:sz w:val="28"/>
        </w:rPr>
        <w:t>
      Құжаттарды ХҚКО уәкілетті органға жөнелту фактісі мемлекеттік қызмет көрсету үдерісінде құжаттардың қозғалысын бақылауға мүмкіндік беретін Сканер штрихкодтың көмегімен тіркеледі;</w:t>
      </w:r>
      <w:r>
        <w:br/>
      </w:r>
      <w:r>
        <w:rPr>
          <w:rFonts w:ascii="Times New Roman"/>
          <w:b w:val="false"/>
          <w:i w:val="false"/>
          <w:color w:val="000000"/>
          <w:sz w:val="28"/>
        </w:rPr>
        <w:t>
</w:t>
      </w:r>
      <w:r>
        <w:rPr>
          <w:rFonts w:ascii="Times New Roman"/>
          <w:b w:val="false"/>
          <w:i w:val="false"/>
          <w:color w:val="000000"/>
          <w:sz w:val="28"/>
        </w:rPr>
        <w:t>
      3) уәкілетті органның кеңсе қызметкері құжаттардың уәкілетті органға келіп түскен күнінен бастап бір жұмыс күні ішінде алынған құжаттарды тіркеуді жүргізеді және басшыға не оның орынбасарына қарауға береді;</w:t>
      </w:r>
      <w:r>
        <w:br/>
      </w:r>
      <w:r>
        <w:rPr>
          <w:rFonts w:ascii="Times New Roman"/>
          <w:b w:val="false"/>
          <w:i w:val="false"/>
          <w:color w:val="000000"/>
          <w:sz w:val="28"/>
        </w:rPr>
        <w:t>
</w:t>
      </w:r>
      <w:r>
        <w:rPr>
          <w:rFonts w:ascii="Times New Roman"/>
          <w:b w:val="false"/>
          <w:i w:val="false"/>
          <w:color w:val="000000"/>
          <w:sz w:val="28"/>
        </w:rPr>
        <w:t>
      4) уәкілетті органның басшысы не оның орынбасары қарағаннан кейін, құжаттардың уәкілетті органға келіп түскен күнінен бастап бір жұмыс күні ішінде су көлігінде бақылау бөлімінің бастығына тапсырады;</w:t>
      </w:r>
      <w:r>
        <w:br/>
      </w:r>
      <w:r>
        <w:rPr>
          <w:rFonts w:ascii="Times New Roman"/>
          <w:b w:val="false"/>
          <w:i w:val="false"/>
          <w:color w:val="000000"/>
          <w:sz w:val="28"/>
        </w:rPr>
        <w:t>
</w:t>
      </w:r>
      <w:r>
        <w:rPr>
          <w:rFonts w:ascii="Times New Roman"/>
          <w:b w:val="false"/>
          <w:i w:val="false"/>
          <w:color w:val="000000"/>
          <w:sz w:val="28"/>
        </w:rPr>
        <w:t>
      5) су көлігінде бақылау бөлімінің бастығы құжаттардың уәкілетті органға келіп түскен күнінен бастап бір жұмыс күні ішінде өтінішті ұсынылатын талаптар сәйкестігіне қарайды және су көлігінде бақылау бөлімінің маманына тапсырады;</w:t>
      </w:r>
      <w:r>
        <w:br/>
      </w:r>
      <w:r>
        <w:rPr>
          <w:rFonts w:ascii="Times New Roman"/>
          <w:b w:val="false"/>
          <w:i w:val="false"/>
          <w:color w:val="000000"/>
          <w:sz w:val="28"/>
        </w:rPr>
        <w:t>
</w:t>
      </w:r>
      <w:r>
        <w:rPr>
          <w:rFonts w:ascii="Times New Roman"/>
          <w:b w:val="false"/>
          <w:i w:val="false"/>
          <w:color w:val="000000"/>
          <w:sz w:val="28"/>
        </w:rPr>
        <w:t>
      6) су көлігінде бақылау бөлімінің маманы бес жұмыс күні ішінде ХҚКО ұсынылған өтінішті қарауды жүзеге асырады және куәлікті ресімдеуге немесе дәлелді түрде бас тартуға дайындайды, содан кейін уәкілетті орган басшысына қол қоюға жібереді;</w:t>
      </w:r>
      <w:r>
        <w:br/>
      </w:r>
      <w:r>
        <w:rPr>
          <w:rFonts w:ascii="Times New Roman"/>
          <w:b w:val="false"/>
          <w:i w:val="false"/>
          <w:color w:val="000000"/>
          <w:sz w:val="28"/>
        </w:rPr>
        <w:t>
</w:t>
      </w:r>
      <w:r>
        <w:rPr>
          <w:rFonts w:ascii="Times New Roman"/>
          <w:b w:val="false"/>
          <w:i w:val="false"/>
          <w:color w:val="000000"/>
          <w:sz w:val="28"/>
        </w:rPr>
        <w:t>
      7) уәкілетті органның басшысы бір жұмыс күні ішінде куәлікке немесе дәлелді түрде бас тартуға қол қояды және уәкілетті органның кеңсесіне жібереді;</w:t>
      </w:r>
      <w:r>
        <w:br/>
      </w:r>
      <w:r>
        <w:rPr>
          <w:rFonts w:ascii="Times New Roman"/>
          <w:b w:val="false"/>
          <w:i w:val="false"/>
          <w:color w:val="000000"/>
          <w:sz w:val="28"/>
        </w:rPr>
        <w:t>
</w:t>
      </w:r>
      <w:r>
        <w:rPr>
          <w:rFonts w:ascii="Times New Roman"/>
          <w:b w:val="false"/>
          <w:i w:val="false"/>
          <w:color w:val="000000"/>
          <w:sz w:val="28"/>
        </w:rPr>
        <w:t>
      8) уәкілетті орган кеңсесінің қызметкері қызмет көрсету нәтижесін ХҚКО-ға жібереді.</w:t>
      </w:r>
      <w:r>
        <w:br/>
      </w:r>
      <w:r>
        <w:rPr>
          <w:rFonts w:ascii="Times New Roman"/>
          <w:b w:val="false"/>
          <w:i w:val="false"/>
          <w:color w:val="000000"/>
          <w:sz w:val="28"/>
        </w:rPr>
        <w:t>
</w:t>
      </w:r>
      <w:r>
        <w:rPr>
          <w:rFonts w:ascii="Times New Roman"/>
          <w:b w:val="false"/>
          <w:i w:val="false"/>
          <w:color w:val="000000"/>
          <w:sz w:val="28"/>
        </w:rPr>
        <w:t>
      Уәкілетті органнан мемлекеттік қызмет көрсетудің дайын нәтижесін алған кезде ХҚКО түскен құжаттарды Сканер штрихкодтың көмегімен тіркейді;</w:t>
      </w:r>
      <w:r>
        <w:br/>
      </w:r>
      <w:r>
        <w:rPr>
          <w:rFonts w:ascii="Times New Roman"/>
          <w:b w:val="false"/>
          <w:i w:val="false"/>
          <w:color w:val="000000"/>
          <w:sz w:val="28"/>
        </w:rPr>
        <w:t>
</w:t>
      </w:r>
      <w:r>
        <w:rPr>
          <w:rFonts w:ascii="Times New Roman"/>
          <w:b w:val="false"/>
          <w:i w:val="false"/>
          <w:color w:val="000000"/>
          <w:sz w:val="28"/>
        </w:rPr>
        <w:t>
      9) ХҚКО қызметкері мемлекеттік қызмет көрсету нәтижесін - куәлікті не мемлекеттік қызмет көрсетуден бас тарту туралы дәлелді жауапты мемлекеттік қызмет алушыға ұсынады.</w:t>
      </w:r>
      <w:r>
        <w:br/>
      </w:r>
      <w:r>
        <w:rPr>
          <w:rFonts w:ascii="Times New Roman"/>
          <w:b w:val="false"/>
          <w:i w:val="false"/>
          <w:color w:val="000000"/>
          <w:sz w:val="28"/>
        </w:rPr>
        <w:t>
</w:t>
      </w:r>
      <w:r>
        <w:rPr>
          <w:rFonts w:ascii="Times New Roman"/>
          <w:b w:val="false"/>
          <w:i w:val="false"/>
          <w:color w:val="000000"/>
          <w:sz w:val="28"/>
        </w:rPr>
        <w:t>
      15. ХҚКО мемлекеттік қызметті көрсету үшін құжаттарды қабылдауды жүзеге асыратын адамдардың ең аз саны бір адамды құрайды.</w:t>
      </w:r>
    </w:p>
    <w:bookmarkEnd w:id="6"/>
    <w:bookmarkStart w:name="z49" w:id="7"/>
    <w:p>
      <w:pPr>
        <w:spacing w:after="0"/>
        <w:ind w:left="0"/>
        <w:jc w:val="left"/>
      </w:pPr>
      <w:r>
        <w:rPr>
          <w:rFonts w:ascii="Times New Roman"/>
          <w:b/>
          <w:i w:val="false"/>
          <w:color w:val="000000"/>
        </w:rPr>
        <w:t xml:space="preserve"> 
3. Мемлекеттік қызмет көрсету үдерісіндегі әрекеттер (өзара</w:t>
      </w:r>
      <w:r>
        <w:br/>
      </w:r>
      <w:r>
        <w:rPr>
          <w:rFonts w:ascii="Times New Roman"/>
          <w:b/>
          <w:i w:val="false"/>
          <w:color w:val="000000"/>
        </w:rPr>
        <w:t>
қарым қатынас) тәртібі</w:t>
      </w:r>
    </w:p>
    <w:bookmarkEnd w:id="7"/>
    <w:bookmarkStart w:name="z50" w:id="8"/>
    <w:p>
      <w:pPr>
        <w:spacing w:after="0"/>
        <w:ind w:left="0"/>
        <w:jc w:val="both"/>
      </w:pPr>
      <w:r>
        <w:rPr>
          <w:rFonts w:ascii="Times New Roman"/>
          <w:b w:val="false"/>
          <w:i w:val="false"/>
          <w:color w:val="000000"/>
          <w:sz w:val="28"/>
        </w:rPr>
        <w:t>
      16. ХҚКО қызметкерінің тегi, аты, әкесiнiң аты және лауазымы көрсетілген құжаттарды қабылдау ХҚКО операциялық залында «кедергісіз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ХҚКО құжаттарды қабылдау кезінде мемлекеттік қызмет алушыға мыналар көрсете отырып, тиісті құжаттарды қабылдау туралы қолхат береді:</w:t>
      </w:r>
      <w:r>
        <w:br/>
      </w:r>
      <w:r>
        <w:rPr>
          <w:rFonts w:ascii="Times New Roman"/>
          <w:b w:val="false"/>
          <w:i w:val="false"/>
          <w:color w:val="000000"/>
          <w:sz w:val="28"/>
        </w:rPr>
        <w:t>
</w:t>
      </w:r>
      <w:r>
        <w:rPr>
          <w:rFonts w:ascii="Times New Roman"/>
          <w:b w:val="false"/>
          <w:i w:val="false"/>
          <w:color w:val="000000"/>
          <w:sz w:val="28"/>
        </w:rPr>
        <w:t>
      сұрау салудың нөмірі және қабылдау күні;</w:t>
      </w:r>
      <w:r>
        <w:br/>
      </w:r>
      <w:r>
        <w:rPr>
          <w:rFonts w:ascii="Times New Roman"/>
          <w:b w:val="false"/>
          <w:i w:val="false"/>
          <w:color w:val="000000"/>
          <w:sz w:val="28"/>
        </w:rPr>
        <w:t>
</w:t>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қоса берілген құжаттардың саны және атаулары;</w:t>
      </w:r>
      <w:r>
        <w:br/>
      </w:r>
      <w:r>
        <w:rPr>
          <w:rFonts w:ascii="Times New Roman"/>
          <w:b w:val="false"/>
          <w:i w:val="false"/>
          <w:color w:val="000000"/>
          <w:sz w:val="28"/>
        </w:rPr>
        <w:t>
</w:t>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құжаттарды ресімдеуге өтінішті алған ХҚКО қызметкерінің тегі, аты және әкесінің аты;</w:t>
      </w:r>
      <w:r>
        <w:br/>
      </w:r>
      <w:r>
        <w:rPr>
          <w:rFonts w:ascii="Times New Roman"/>
          <w:b w:val="false"/>
          <w:i w:val="false"/>
          <w:color w:val="000000"/>
          <w:sz w:val="28"/>
        </w:rPr>
        <w:t>
</w:t>
      </w:r>
      <w:r>
        <w:rPr>
          <w:rFonts w:ascii="Times New Roman"/>
          <w:b w:val="false"/>
          <w:i w:val="false"/>
          <w:color w:val="000000"/>
          <w:sz w:val="28"/>
        </w:rPr>
        <w:t>
      мемлекеттік қызмет алушының тегі, аты және әкесінің аты, уәкілетті өкілдің тегі, аты және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үдерісіне мынадай ҚФБ іске қосылған:</w:t>
      </w:r>
      <w:r>
        <w:br/>
      </w:r>
      <w:r>
        <w:rPr>
          <w:rFonts w:ascii="Times New Roman"/>
          <w:b w:val="false"/>
          <w:i w:val="false"/>
          <w:color w:val="000000"/>
          <w:sz w:val="28"/>
        </w:rPr>
        <w:t>
</w:t>
      </w:r>
      <w:r>
        <w:rPr>
          <w:rFonts w:ascii="Times New Roman"/>
          <w:b w:val="false"/>
          <w:i w:val="false"/>
          <w:color w:val="000000"/>
          <w:sz w:val="28"/>
        </w:rPr>
        <w:t>
      1) ХҚКО қызметкері;</w:t>
      </w:r>
      <w:r>
        <w:br/>
      </w:r>
      <w:r>
        <w:rPr>
          <w:rFonts w:ascii="Times New Roman"/>
          <w:b w:val="false"/>
          <w:i w:val="false"/>
          <w:color w:val="000000"/>
          <w:sz w:val="28"/>
        </w:rPr>
        <w:t>
</w:t>
      </w:r>
      <w:r>
        <w:rPr>
          <w:rFonts w:ascii="Times New Roman"/>
          <w:b w:val="false"/>
          <w:i w:val="false"/>
          <w:color w:val="000000"/>
          <w:sz w:val="28"/>
        </w:rPr>
        <w:t>
      2) ХҚКО жинақтаушы бөлімінің қызметкері;</w:t>
      </w:r>
      <w:r>
        <w:br/>
      </w:r>
      <w:r>
        <w:rPr>
          <w:rFonts w:ascii="Times New Roman"/>
          <w:b w:val="false"/>
          <w:i w:val="false"/>
          <w:color w:val="000000"/>
          <w:sz w:val="28"/>
        </w:rPr>
        <w:t>
</w:t>
      </w:r>
      <w:r>
        <w:rPr>
          <w:rFonts w:ascii="Times New Roman"/>
          <w:b w:val="false"/>
          <w:i w:val="false"/>
          <w:color w:val="000000"/>
          <w:sz w:val="28"/>
        </w:rPr>
        <w:t>
      3) уәкілетті органның кеңсе қызметкері;</w:t>
      </w:r>
      <w:r>
        <w:br/>
      </w:r>
      <w:r>
        <w:rPr>
          <w:rFonts w:ascii="Times New Roman"/>
          <w:b w:val="false"/>
          <w:i w:val="false"/>
          <w:color w:val="000000"/>
          <w:sz w:val="28"/>
        </w:rPr>
        <w:t>
</w:t>
      </w:r>
      <w:r>
        <w:rPr>
          <w:rFonts w:ascii="Times New Roman"/>
          <w:b w:val="false"/>
          <w:i w:val="false"/>
          <w:color w:val="000000"/>
          <w:sz w:val="28"/>
        </w:rPr>
        <w:t>
      4) уәкілетті органның басшысы не оның орынбасары;</w:t>
      </w:r>
      <w:r>
        <w:br/>
      </w:r>
      <w:r>
        <w:rPr>
          <w:rFonts w:ascii="Times New Roman"/>
          <w:b w:val="false"/>
          <w:i w:val="false"/>
          <w:color w:val="000000"/>
          <w:sz w:val="28"/>
        </w:rPr>
        <w:t>
</w:t>
      </w:r>
      <w:r>
        <w:rPr>
          <w:rFonts w:ascii="Times New Roman"/>
          <w:b w:val="false"/>
          <w:i w:val="false"/>
          <w:color w:val="000000"/>
          <w:sz w:val="28"/>
        </w:rPr>
        <w:t>
      5) су көлігінде бақылау басқармасының бастығы;</w:t>
      </w:r>
      <w:r>
        <w:br/>
      </w:r>
      <w:r>
        <w:rPr>
          <w:rFonts w:ascii="Times New Roman"/>
          <w:b w:val="false"/>
          <w:i w:val="false"/>
          <w:color w:val="000000"/>
          <w:sz w:val="28"/>
        </w:rPr>
        <w:t>
</w:t>
      </w:r>
      <w:r>
        <w:rPr>
          <w:rFonts w:ascii="Times New Roman"/>
          <w:b w:val="false"/>
          <w:i w:val="false"/>
          <w:color w:val="000000"/>
          <w:sz w:val="28"/>
        </w:rPr>
        <w:t>
      6) су көлігінде бақылау басқармасының маманы;</w:t>
      </w:r>
      <w:r>
        <w:br/>
      </w:r>
      <w:r>
        <w:rPr>
          <w:rFonts w:ascii="Times New Roman"/>
          <w:b w:val="false"/>
          <w:i w:val="false"/>
          <w:color w:val="000000"/>
          <w:sz w:val="28"/>
        </w:rPr>
        <w:t>
</w:t>
      </w:r>
      <w:r>
        <w:rPr>
          <w:rFonts w:ascii="Times New Roman"/>
          <w:b w:val="false"/>
          <w:i w:val="false"/>
          <w:color w:val="000000"/>
          <w:sz w:val="28"/>
        </w:rPr>
        <w:t>
      7) курьер.</w:t>
      </w:r>
      <w:r>
        <w:br/>
      </w:r>
      <w:r>
        <w:rPr>
          <w:rFonts w:ascii="Times New Roman"/>
          <w:b w:val="false"/>
          <w:i w:val="false"/>
          <w:color w:val="000000"/>
          <w:sz w:val="28"/>
        </w:rPr>
        <w:t>
</w:t>
      </w:r>
      <w:r>
        <w:rPr>
          <w:rFonts w:ascii="Times New Roman"/>
          <w:b w:val="false"/>
          <w:i w:val="false"/>
          <w:color w:val="000000"/>
          <w:sz w:val="28"/>
        </w:rPr>
        <w:t>
      18. Әрбір ҚФБ-ның әкімшілік іс-әрекеттерінің (рәсімдерінің) реттілігі мен өзара іс-қимылының әрбір әкімшілік іс-қимылдың (рәсімді) орындалу мерзімі көрсетілген мәтіндік кесте түріндегі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 көрсету үдерісінде әкімшілік іс-әрекеттердің логикалық ретімен ҚФБ-ның арасындағы өзара байланыстың сызбасы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8"/>
    <w:bookmarkStart w:name="z68" w:id="9"/>
    <w:p>
      <w:pPr>
        <w:spacing w:after="0"/>
        <w:ind w:left="0"/>
        <w:jc w:val="both"/>
      </w:pPr>
      <w:r>
        <w:rPr>
          <w:rFonts w:ascii="Times New Roman"/>
          <w:b w:val="false"/>
          <w:i w:val="false"/>
          <w:color w:val="000000"/>
          <w:sz w:val="28"/>
        </w:rPr>
        <w:t xml:space="preserve">
«Жалға алынған ішкі суда жүзетін кемелерді </w:t>
      </w:r>
      <w:r>
        <w:br/>
      </w:r>
      <w:r>
        <w:rPr>
          <w:rFonts w:ascii="Times New Roman"/>
          <w:b w:val="false"/>
          <w:i w:val="false"/>
          <w:color w:val="000000"/>
          <w:sz w:val="28"/>
        </w:rPr>
        <w:t>
және «өзен-теңіз» суларында жүзетін кемелерді</w:t>
      </w:r>
      <w:r>
        <w:br/>
      </w:r>
      <w:r>
        <w:rPr>
          <w:rFonts w:ascii="Times New Roman"/>
          <w:b w:val="false"/>
          <w:i w:val="false"/>
          <w:color w:val="000000"/>
          <w:sz w:val="28"/>
        </w:rPr>
        <w:t xml:space="preserve">
жалға алынған шетел кемелерiнiң тiзiлiмiнде </w:t>
      </w:r>
      <w:r>
        <w:br/>
      </w:r>
      <w:r>
        <w:rPr>
          <w:rFonts w:ascii="Times New Roman"/>
          <w:b w:val="false"/>
          <w:i w:val="false"/>
          <w:color w:val="000000"/>
          <w:sz w:val="28"/>
        </w:rPr>
        <w:t xml:space="preserve">
кемелерді мемлекеттiк тiркеу»        </w:t>
      </w:r>
      <w:r>
        <w:br/>
      </w:r>
      <w:r>
        <w:rPr>
          <w:rFonts w:ascii="Times New Roman"/>
          <w:b w:val="false"/>
          <w:i w:val="false"/>
          <w:color w:val="000000"/>
          <w:sz w:val="28"/>
        </w:rPr>
        <w:t xml:space="preserve">
мемлекеттiк қызмет регламентіне       </w:t>
      </w:r>
      <w:r>
        <w:br/>
      </w:r>
      <w:r>
        <w:rPr>
          <w:rFonts w:ascii="Times New Roman"/>
          <w:b w:val="false"/>
          <w:i w:val="false"/>
          <w:color w:val="000000"/>
          <w:sz w:val="28"/>
        </w:rPr>
        <w:t xml:space="preserve">
1-қосымша                   </w:t>
      </w:r>
    </w:p>
    <w:bookmarkEnd w:id="9"/>
    <w:bookmarkStart w:name="z69" w:id="10"/>
    <w:p>
      <w:pPr>
        <w:spacing w:after="0"/>
        <w:ind w:left="0"/>
        <w:jc w:val="left"/>
      </w:pPr>
      <w:r>
        <w:rPr>
          <w:rFonts w:ascii="Times New Roman"/>
          <w:b/>
          <w:i w:val="false"/>
          <w:color w:val="000000"/>
        </w:rPr>
        <w:t xml:space="preserve"> 
1-кесте. ҚФБ әрекетінің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1616"/>
        <w:gridCol w:w="1864"/>
        <w:gridCol w:w="1864"/>
        <w:gridCol w:w="1863"/>
        <w:gridCol w:w="1491"/>
        <w:gridCol w:w="173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ҚФБ-ң атауы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жинақтаушы бөлімінің қызметкері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аумақтық бөлімшесінің басшысы не оның орынбасары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көлігіндегі бақылау бөлімінің бастығы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көлігіндегі бақылау бөлімінің маманы</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және олардың сипаттамасы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және тіркеу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беру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құжаттарды тіркеуді жүргізеді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 мемлекеттік тіркеу туралы өтінішті қарау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тізбесін талаптар сәйкестілігіне қарау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тізбесін талаптар сәйкестілігіне қарау.</w:t>
            </w:r>
            <w:r>
              <w:br/>
            </w:r>
            <w:r>
              <w:rPr>
                <w:rFonts w:ascii="Times New Roman"/>
                <w:b w:val="false"/>
                <w:i w:val="false"/>
                <w:color w:val="000000"/>
                <w:sz w:val="20"/>
              </w:rPr>
              <w:t>
</w:t>
            </w:r>
            <w:r>
              <w:rPr>
                <w:rFonts w:ascii="Times New Roman"/>
                <w:b w:val="false"/>
                <w:i w:val="false"/>
                <w:color w:val="000000"/>
                <w:sz w:val="20"/>
              </w:rPr>
              <w:t>Куәлікті ресімдеу</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Бұрыштамасы бар құжаттарда орындау мерзімі мен жауапты орындаушы көрсетіледі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Бұрыштамасы бар құжаттарда орындау мерзімі мен жауапты орындаушы көрсетіледі</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Ресімделген куәлік</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ҚФБ-ң атауы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аумақтық бөлімшесінің басшысы не оның орынбасары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жинақтаушы бөлімінің қызметкері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және олардың сипаттамасы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Куәлікке қол қою</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 ХҚКО жіберу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куәлік беру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куәлік</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11"/>
    <w:p>
      <w:pPr>
        <w:spacing w:after="0"/>
        <w:ind w:left="0"/>
        <w:jc w:val="left"/>
      </w:pPr>
      <w:r>
        <w:rPr>
          <w:rFonts w:ascii="Times New Roman"/>
          <w:b/>
          <w:i w:val="false"/>
          <w:color w:val="000000"/>
        </w:rPr>
        <w:t xml:space="preserve"> 
2-кесте. Мемлекеттік қызмет көрсетудің негізгі үдерісі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973"/>
        <w:gridCol w:w="1973"/>
        <w:gridCol w:w="2154"/>
        <w:gridCol w:w="1773"/>
        <w:gridCol w:w="197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негізгі үдерісі</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жинақтаушы бөлімінің қызметкері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аумақтық бөлімшесінің басшысы не оның орынбасары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көлігіндегі бақылау бөлімінің бастығы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көлігіндегі бақылау бөлімінің маманы</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Өтінішті қабылдау және тіркеу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уәкілетті органға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Алынған құжаттарды тіркеу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Кемені мемлекеттік тіркеу туралы өтінішті қарау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Ұсынылған құжаттардың тізбесін талаптар сәйкестілігіне қарау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Ұсынылған құжаттардың тізбесін талаптар сәйкестілігіне қарау және куәлікті ресімдеу</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Өтініш берушіге куәлік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Куәлікті ХҚКО жіберу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Куәлікке қол қою</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12"/>
    <w:p>
      <w:pPr>
        <w:spacing w:after="0"/>
        <w:ind w:left="0"/>
        <w:jc w:val="left"/>
      </w:pPr>
      <w:r>
        <w:rPr>
          <w:rFonts w:ascii="Times New Roman"/>
          <w:b/>
          <w:i w:val="false"/>
          <w:color w:val="000000"/>
        </w:rPr>
        <w:t xml:space="preserve"> 
3-кесте. Мемлекеттік қызмет көрсетудің балама үдерісі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6"/>
        <w:gridCol w:w="2014"/>
        <w:gridCol w:w="2151"/>
        <w:gridCol w:w="2268"/>
        <w:gridCol w:w="2034"/>
        <w:gridCol w:w="232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балама үдерісі</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жинақтаушы бөлімінің қызметкері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аумақтық бөлімшесінің басшысы не оның орынбасары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көлігіндегі бақылау бөлімінің бастығы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көлігіндегі бақылау бөлімінің маманы</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Өтініштің тіркелуін жүргізеді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уәкілетті органға беру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Алынған құжаттарды тіркеу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Кемені мемлекеттік тіркеу туралы өтінішті қарау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Ұсынылған құжаттардың тізбесін талаптар сәйкестілігіне қарау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Ұсынылған талаптарға құжаттар сәйкес келмесе немесе жетіспеген жағдайда өтініш берушіге құжаттарды қабылдауға бас тартылады.</w:t>
            </w:r>
            <w:r>
              <w:br/>
            </w:r>
            <w:r>
              <w:rPr>
                <w:rFonts w:ascii="Times New Roman"/>
                <w:b w:val="false"/>
                <w:i w:val="false"/>
                <w:color w:val="000000"/>
                <w:sz w:val="20"/>
              </w:rPr>
              <w:t>
</w:t>
            </w:r>
            <w:r>
              <w:rPr>
                <w:rFonts w:ascii="Times New Roman"/>
                <w:b w:val="false"/>
                <w:i w:val="false"/>
                <w:color w:val="000000"/>
                <w:sz w:val="20"/>
              </w:rPr>
              <w:t>Өтініш берушінің талабы бойынша оған құжаттарды қабылдаудан бас тартуды дәлелді түрде жазбаша растау қағазын береді.</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Куәлік беруден бас тарту туралы жазбаша шешімін өтініш берушіге беру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Куәлік беруден бас тарту туралы жазбаша шешімін Орталыққа жіберу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Құжаттарды қабылдаудан бас тартуды дәлелді түрде жазбаша растау қағазына қол қою</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13"/>
    <w:p>
      <w:pPr>
        <w:spacing w:after="0"/>
        <w:ind w:left="0"/>
        <w:jc w:val="both"/>
      </w:pPr>
      <w:r>
        <w:rPr>
          <w:rFonts w:ascii="Times New Roman"/>
          <w:b w:val="false"/>
          <w:i w:val="false"/>
          <w:color w:val="000000"/>
          <w:sz w:val="28"/>
        </w:rPr>
        <w:t xml:space="preserve">
«Жалға алынған ішкі суда жүзетін кемелерді </w:t>
      </w:r>
      <w:r>
        <w:br/>
      </w:r>
      <w:r>
        <w:rPr>
          <w:rFonts w:ascii="Times New Roman"/>
          <w:b w:val="false"/>
          <w:i w:val="false"/>
          <w:color w:val="000000"/>
          <w:sz w:val="28"/>
        </w:rPr>
        <w:t>
және «өзен-теңіз» суларында жүзетін кемелерді</w:t>
      </w:r>
      <w:r>
        <w:br/>
      </w:r>
      <w:r>
        <w:rPr>
          <w:rFonts w:ascii="Times New Roman"/>
          <w:b w:val="false"/>
          <w:i w:val="false"/>
          <w:color w:val="000000"/>
          <w:sz w:val="28"/>
        </w:rPr>
        <w:t xml:space="preserve">
жалға алынған шетел кемелерiнiң тiзiлiмiнде </w:t>
      </w:r>
      <w:r>
        <w:br/>
      </w:r>
      <w:r>
        <w:rPr>
          <w:rFonts w:ascii="Times New Roman"/>
          <w:b w:val="false"/>
          <w:i w:val="false"/>
          <w:color w:val="000000"/>
          <w:sz w:val="28"/>
        </w:rPr>
        <w:t xml:space="preserve">
кемелерді мемлекеттiк тiркеу»        </w:t>
      </w:r>
      <w:r>
        <w:br/>
      </w:r>
      <w:r>
        <w:rPr>
          <w:rFonts w:ascii="Times New Roman"/>
          <w:b w:val="false"/>
          <w:i w:val="false"/>
          <w:color w:val="000000"/>
          <w:sz w:val="28"/>
        </w:rPr>
        <w:t xml:space="preserve">
мемлекеттiк қызмет регламентіне       </w:t>
      </w:r>
      <w:r>
        <w:br/>
      </w:r>
      <w:r>
        <w:rPr>
          <w:rFonts w:ascii="Times New Roman"/>
          <w:b w:val="false"/>
          <w:i w:val="false"/>
          <w:color w:val="000000"/>
          <w:sz w:val="28"/>
        </w:rPr>
        <w:t xml:space="preserve">
2-қосымша                   </w:t>
      </w:r>
    </w:p>
    <w:bookmarkEnd w:id="13"/>
    <w:bookmarkStart w:name="z73" w:id="14"/>
    <w:p>
      <w:pPr>
        <w:spacing w:after="0"/>
        <w:ind w:left="0"/>
        <w:jc w:val="left"/>
      </w:pPr>
      <w:r>
        <w:rPr>
          <w:rFonts w:ascii="Times New Roman"/>
          <w:b/>
          <w:i w:val="false"/>
          <w:color w:val="000000"/>
        </w:rPr>
        <w:t xml:space="preserve"> 
Функционалдық өзара іс-қимылдың диаграммасы</w:t>
      </w:r>
    </w:p>
    <w:bookmarkEnd w:id="14"/>
    <w:p>
      <w:pPr>
        <w:spacing w:after="0"/>
        <w:ind w:left="0"/>
        <w:jc w:val="both"/>
      </w:pPr>
      <w:r>
        <w:drawing>
          <wp:inline distT="0" distB="0" distL="0" distR="0">
            <wp:extent cx="7670800" cy="822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70800" cy="8229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