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e14d" w14:textId="445e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автомобиль тасымалдарын жүзеге асыруға рұқсат беру куәлігін және рұқсат карточкасын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26 қарашадағы № 815 Бұйрығы. Қазақстан Республикасының Әділет министрлігінде 2012 жылы 10 желтоқсанда № 8145 тіркелді. Күші жойылды - Қазақстан Республикасы Көлік және коммуникация министрінің 2014 жылғы 10 сәуірдегі № 245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10.04.2014 </w:t>
      </w:r>
      <w:r>
        <w:rPr>
          <w:rFonts w:ascii="Times New Roman"/>
          <w:b w:val="false"/>
          <w:i w:val="false"/>
          <w:color w:val="ff0000"/>
          <w:sz w:val="28"/>
        </w:rPr>
        <w:t>№ 245</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«Халықаралық автомобиль тасымалдарын жүзеге асыруға рұқсат беру куәлігін және рұқсат карточкасын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2012 жылғы 26 қарашадағы       </w:t>
      </w:r>
      <w:r>
        <w:br/>
      </w:r>
      <w:r>
        <w:rPr>
          <w:rFonts w:ascii="Times New Roman"/>
          <w:b w:val="false"/>
          <w:i w:val="false"/>
          <w:color w:val="000000"/>
          <w:sz w:val="28"/>
        </w:rPr>
        <w:t xml:space="preserve">
№ 815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«Халықаралық автомобиль тасымалдарын жүзеге асыруға</w:t>
      </w:r>
      <w:r>
        <w:br/>
      </w:r>
      <w:r>
        <w:rPr>
          <w:rFonts w:ascii="Times New Roman"/>
          <w:b/>
          <w:i w:val="false"/>
          <w:color w:val="000000"/>
        </w:rPr>
        <w:t>
рұқсат беру куәлігін және рұқсат карточкасын беру»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«Халықаралық автомобиль тасымалдарын жүзеге асыруға рұқсат беру куәлігін және рұқсат карточкасын беру» осы мемлекеттік қызмет регламенті (бұдан әрі – Регламент) «Автомобиль көлігі туралы» Қазақстан Республикасының 2003 жылғы 4 шілдедегі Заңының </w:t>
      </w:r>
      <w:r>
        <w:rPr>
          <w:rFonts w:ascii="Times New Roman"/>
          <w:b w:val="false"/>
          <w:i w:val="false"/>
          <w:color w:val="000000"/>
          <w:sz w:val="28"/>
        </w:rPr>
        <w:t>45-бабына</w:t>
      </w:r>
      <w:r>
        <w:rPr>
          <w:rFonts w:ascii="Times New Roman"/>
          <w:b w:val="false"/>
          <w:i w:val="false"/>
          <w:color w:val="000000"/>
          <w:sz w:val="28"/>
        </w:rPr>
        <w:t>, «Қазақстан Республикасы Көлік және коммуникация министрлігінің көліктік бақылау жүйесіндегі мемлекеттік қызмет стандарттарын бекіту және Қазақстан Республикасы Үкіметінің кейбір шешімдеріне толықтырулар мен өзгерістер енгізу туралы» Қазақстан Республикасы Үкіметінің 2012 жылғы 5 қыркүйегіндегі № 1153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және «Халықаралық автомобильмен жүк тасымалдауды жүзеге асыруға автомобильмен тасымалдаушыға рұқсат беру қағидасын бекіту туралы» Қазақстан Республикасы Көлік және коммуникация министрінің 2011 жылғы 24 тамыздағы № 523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 сәйкес әзірленген.</w:t>
      </w:r>
      <w:r>
        <w:br/>
      </w:r>
      <w:r>
        <w:rPr>
          <w:rFonts w:ascii="Times New Roman"/>
          <w:b w:val="false"/>
          <w:i w:val="false"/>
          <w:color w:val="000000"/>
          <w:sz w:val="28"/>
        </w:rPr>
        <w:t>
</w:t>
      </w:r>
      <w:r>
        <w:rPr>
          <w:rFonts w:ascii="Times New Roman"/>
          <w:b w:val="false"/>
          <w:i w:val="false"/>
          <w:color w:val="000000"/>
          <w:sz w:val="28"/>
        </w:rPr>
        <w:t>
      2. Осы Регламентте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жеке кәсіпкер немесе заңды тұлға;</w:t>
      </w:r>
      <w:r>
        <w:br/>
      </w:r>
      <w:r>
        <w:rPr>
          <w:rFonts w:ascii="Times New Roman"/>
          <w:b w:val="false"/>
          <w:i w:val="false"/>
          <w:color w:val="000000"/>
          <w:sz w:val="28"/>
        </w:rPr>
        <w:t>
</w:t>
      </w:r>
      <w:r>
        <w:rPr>
          <w:rFonts w:ascii="Times New Roman"/>
          <w:b w:val="false"/>
          <w:i w:val="false"/>
          <w:color w:val="000000"/>
          <w:sz w:val="28"/>
        </w:rPr>
        <w:t>
      2) ҚАБ – құрылымдық-функционалдық бірлігі (бұдан әрі - ҚФБ) – уәкілетті органның жауапты тұлғасы, мемлекеттік органның құрылымдық бөлімшесі, мемлекеттік қызмет көрсету үдерісіне қатысатын ақпараттық жүйе немесе кіші жүйе.</w:t>
      </w:r>
      <w:r>
        <w:br/>
      </w:r>
      <w:r>
        <w:rPr>
          <w:rFonts w:ascii="Times New Roman"/>
          <w:b w:val="false"/>
          <w:i w:val="false"/>
          <w:color w:val="000000"/>
          <w:sz w:val="28"/>
        </w:rPr>
        <w:t>
</w:t>
      </w:r>
      <w:r>
        <w:rPr>
          <w:rFonts w:ascii="Times New Roman"/>
          <w:b w:val="false"/>
          <w:i w:val="false"/>
          <w:color w:val="000000"/>
          <w:sz w:val="28"/>
        </w:rPr>
        <w:t>
      3. «Халықаралық автомобиль тасымалдарын жүзеге асыруға рұқсат беру куәлігін және рұқсат карточкасын беру» мемлекеттік қызметін Қазақстан Республикасы Көлік және коммуникация министрлігі Көліктік бақылау комитеті (бұдан әрі – уәкілетті орган)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Халыққа қызмет көрсету орталығы арқылы (бұдан әрі – ХҚКО) Стандартқа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«Автомобиль көлігі туралы» Қазақстан Республикасының 2003 жылғы 4 шілдедегі Заңының </w:t>
      </w:r>
      <w:r>
        <w:rPr>
          <w:rFonts w:ascii="Times New Roman"/>
          <w:b w:val="false"/>
          <w:i w:val="false"/>
          <w:color w:val="000000"/>
          <w:sz w:val="28"/>
        </w:rPr>
        <w:t>45-бабына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Қағиданың;</w:t>
      </w:r>
      <w:r>
        <w:br/>
      </w:r>
      <w:r>
        <w:rPr>
          <w:rFonts w:ascii="Times New Roman"/>
          <w:b w:val="false"/>
          <w:i w:val="false"/>
          <w:color w:val="000000"/>
          <w:sz w:val="28"/>
        </w:rPr>
        <w:t>
</w:t>
      </w:r>
      <w:r>
        <w:rPr>
          <w:rFonts w:ascii="Times New Roman"/>
          <w:b w:val="false"/>
          <w:i w:val="false"/>
          <w:color w:val="000000"/>
          <w:sz w:val="28"/>
        </w:rPr>
        <w:t>
      3) Стандарттың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ақысыз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басқа мемлекеттік органдардың және өзге субъектілердің қатысуынсыз көрсетіледі.</w:t>
      </w:r>
      <w:r>
        <w:br/>
      </w:r>
      <w:r>
        <w:rPr>
          <w:rFonts w:ascii="Times New Roman"/>
          <w:b w:val="false"/>
          <w:i w:val="false"/>
          <w:color w:val="000000"/>
          <w:sz w:val="28"/>
        </w:rPr>
        <w:t>
</w:t>
      </w:r>
      <w:r>
        <w:rPr>
          <w:rFonts w:ascii="Times New Roman"/>
          <w:b w:val="false"/>
          <w:i w:val="false"/>
          <w:color w:val="000000"/>
          <w:sz w:val="28"/>
        </w:rPr>
        <w:t>
      8. Көрсетілген мемлекеттік қызметтің нәтижесі Халықаралық автомобиль тасымалдарын жүзеге асыруға рұқсат беру куәлігін (бұдан әрі – рұқсат беру куәлігі) және рұқсат карточкасын беру немесе (бұдан әрі - рұқсат карточкасын беру), жаңа рұқсат беру куәлігін және (немесе) рұқсат карточкасын қағаз тасығышта беру немесе мемлекеттік қызметті ұсынудан бас тарту туралы дәлелденген жауапты беру болып табылады.</w:t>
      </w:r>
    </w:p>
    <w:bookmarkEnd w:id="4"/>
    <w:bookmarkStart w:name="z24"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5" w:id="6"/>
    <w:p>
      <w:pPr>
        <w:spacing w:after="0"/>
        <w:ind w:left="0"/>
        <w:jc w:val="both"/>
      </w:pP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1) егер өтініш беруші жеке кәсіпкер болған жағдайда, салық төлемшісі ретінде тіркелген орны бойынша;</w:t>
      </w:r>
      <w:r>
        <w:br/>
      </w:r>
      <w:r>
        <w:rPr>
          <w:rFonts w:ascii="Times New Roman"/>
          <w:b w:val="false"/>
          <w:i w:val="false"/>
          <w:color w:val="000000"/>
          <w:sz w:val="28"/>
        </w:rPr>
        <w:t>
</w:t>
      </w:r>
      <w:r>
        <w:rPr>
          <w:rFonts w:ascii="Times New Roman"/>
          <w:b w:val="false"/>
          <w:i w:val="false"/>
          <w:color w:val="000000"/>
          <w:sz w:val="28"/>
        </w:rPr>
        <w:t>
      2) егер өтініш беруші заңды тұлға болған жағдайда, заңды тұлға ретінде тіркелген орны бойынша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 күндерін қоспағанда, дүйсенбiден бастап сенбiнi қоса алғанда, белгiленген жұмыс кестесiне сәйкес күн сайын, үзiлiссіз сағат 9.00-ден 20.00-ге дейiн ұсынылады.</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тәртiбi туралы және қажетті құжаттар, сондай-ақ олардың толтырылу үлгілері туралы толық ақпарат:</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интернет-ресурсында: www.mtс.gov.kz («Көлiктiк бақылау комитетi»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мына мекенжай бойынша: www.con.gov.kz;</w:t>
      </w:r>
      <w:r>
        <w:br/>
      </w:r>
      <w:r>
        <w:rPr>
          <w:rFonts w:ascii="Times New Roman"/>
          <w:b w:val="false"/>
          <w:i w:val="false"/>
          <w:color w:val="000000"/>
          <w:sz w:val="28"/>
        </w:rPr>
        <w:t>
</w:t>
      </w:r>
      <w:r>
        <w:rPr>
          <w:rFonts w:ascii="Times New Roman"/>
          <w:b w:val="false"/>
          <w:i w:val="false"/>
          <w:color w:val="000000"/>
          <w:sz w:val="28"/>
        </w:rPr>
        <w:t>
      ХҚКО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1414 call-орталығында орналастырылады.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Стандарттың 11-тармағына сәйкес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көрсетудің мерзімдері Стандарттың 7-тармағында белгіленген.</w:t>
      </w:r>
      <w:r>
        <w:br/>
      </w:r>
      <w:r>
        <w:rPr>
          <w:rFonts w:ascii="Times New Roman"/>
          <w:b w:val="false"/>
          <w:i w:val="false"/>
          <w:color w:val="000000"/>
          <w:sz w:val="28"/>
        </w:rPr>
        <w:t>
</w:t>
      </w:r>
      <w:r>
        <w:rPr>
          <w:rFonts w:ascii="Times New Roman"/>
          <w:b w:val="false"/>
          <w:i w:val="false"/>
          <w:color w:val="000000"/>
          <w:sz w:val="28"/>
        </w:rPr>
        <w:t>
      14. Қағидалардың 9-тармағында,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рұқсат беру куәлігі және (немесе) рұқсат карточкасын беруден бас тартылады.</w:t>
      </w:r>
      <w:r>
        <w:br/>
      </w:r>
      <w:r>
        <w:rPr>
          <w:rFonts w:ascii="Times New Roman"/>
          <w:b w:val="false"/>
          <w:i w:val="false"/>
          <w:color w:val="000000"/>
          <w:sz w:val="28"/>
        </w:rPr>
        <w:t>
</w:t>
      </w:r>
      <w:r>
        <w:rPr>
          <w:rFonts w:ascii="Times New Roman"/>
          <w:b w:val="false"/>
          <w:i w:val="false"/>
          <w:color w:val="000000"/>
          <w:sz w:val="28"/>
        </w:rPr>
        <w:t>
      15. Тұтынушының өтініш берген сәттен бастап мемлекеттік қызмет нәтижесін ұсынғанға дейінгі мемлекеттік қызмет көрсету сатылары: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қажетті құжаттармен тұтынушы ХҚКО-на өтініш береді;</w:t>
      </w:r>
      <w:r>
        <w:br/>
      </w:r>
      <w:r>
        <w:rPr>
          <w:rFonts w:ascii="Times New Roman"/>
          <w:b w:val="false"/>
          <w:i w:val="false"/>
          <w:color w:val="000000"/>
          <w:sz w:val="28"/>
        </w:rPr>
        <w:t>
</w:t>
      </w:r>
      <w:r>
        <w:rPr>
          <w:rFonts w:ascii="Times New Roman"/>
          <w:b w:val="false"/>
          <w:i w:val="false"/>
          <w:color w:val="000000"/>
          <w:sz w:val="28"/>
        </w:rPr>
        <w:t>
      2) ХҚКО инспекторы ұсынылған құжаттардың толықтығын тексеріп өтінішті тіркеуді жүргізеді;</w:t>
      </w:r>
      <w:r>
        <w:br/>
      </w:r>
      <w:r>
        <w:rPr>
          <w:rFonts w:ascii="Times New Roman"/>
          <w:b w:val="false"/>
          <w:i w:val="false"/>
          <w:color w:val="000000"/>
          <w:sz w:val="28"/>
        </w:rPr>
        <w:t>
</w:t>
      </w:r>
      <w:r>
        <w:rPr>
          <w:rFonts w:ascii="Times New Roman"/>
          <w:b w:val="false"/>
          <w:i w:val="false"/>
          <w:color w:val="000000"/>
          <w:sz w:val="28"/>
        </w:rPr>
        <w:t>
      3) ХҚКО-ның жинақтаушы бөлімінің инспекторы құжаттарды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ХҚО-нан құжаттар пакетінің уәкілетті органға жіберілгендігі туралы фактіні штриХҚКОдты сканер көмегімен тіркеу арқылы, мемлекеттік қызмет көрсету үдерісіндегі құжаттар қозғалысын бақылауға мүмкіндік беретін пайдаланылады;</w:t>
      </w:r>
      <w:r>
        <w:br/>
      </w:r>
      <w:r>
        <w:rPr>
          <w:rFonts w:ascii="Times New Roman"/>
          <w:b w:val="false"/>
          <w:i w:val="false"/>
          <w:color w:val="000000"/>
          <w:sz w:val="28"/>
        </w:rPr>
        <w:t>
</w:t>
      </w:r>
      <w:r>
        <w:rPr>
          <w:rFonts w:ascii="Times New Roman"/>
          <w:b w:val="false"/>
          <w:i w:val="false"/>
          <w:color w:val="000000"/>
          <w:sz w:val="28"/>
        </w:rPr>
        <w:t>
      4) уәкілетті органның (оның филиалы) кеңсе қызметкері құжаттардың уәкілетті органға келіп түскен күнінен бастап бір жұмыс күні ішінде алынған құжаттарға тіркеу жүргізеді және басшыға немесе оның орынбасарына қарауға береді, сонымен өтініштің оң төменгі бұрышына кіріс нөмірі мен датасы көрсетілген мемлекеттік тілде тіркеу мөртабанын қояды;</w:t>
      </w:r>
      <w:r>
        <w:br/>
      </w:r>
      <w:r>
        <w:rPr>
          <w:rFonts w:ascii="Times New Roman"/>
          <w:b w:val="false"/>
          <w:i w:val="false"/>
          <w:color w:val="000000"/>
          <w:sz w:val="28"/>
        </w:rPr>
        <w:t>
</w:t>
      </w:r>
      <w:r>
        <w:rPr>
          <w:rFonts w:ascii="Times New Roman"/>
          <w:b w:val="false"/>
          <w:i w:val="false"/>
          <w:color w:val="000000"/>
          <w:sz w:val="28"/>
        </w:rPr>
        <w:t>
      5) қаралған соң уәкілетті орган басшысы немесе оның орынбасары құжаттардың уәкілетті органға келіп түскен күнінен бастап бір жұмыс күні ішінде көлік-коммуникация кешеніндегі бақылау бөлімі бастығына жібереді;</w:t>
      </w:r>
      <w:r>
        <w:br/>
      </w:r>
      <w:r>
        <w:rPr>
          <w:rFonts w:ascii="Times New Roman"/>
          <w:b w:val="false"/>
          <w:i w:val="false"/>
          <w:color w:val="000000"/>
          <w:sz w:val="28"/>
        </w:rPr>
        <w:t>
</w:t>
      </w:r>
      <w:r>
        <w:rPr>
          <w:rFonts w:ascii="Times New Roman"/>
          <w:b w:val="false"/>
          <w:i w:val="false"/>
          <w:color w:val="000000"/>
          <w:sz w:val="28"/>
        </w:rPr>
        <w:t>
      6) көлік-коммуникация кешеніндегі бақылау бөлімінің бастығы құжаттардың уәкілетті органға келіп түскен күнінен бастап бір жұмыс күні ішінде өтініштің белгіленген талаптарға сәйкестігін қарайды және көлік-коммуникация кешеніндегі бақылау бөлімі маманына жолдайды;</w:t>
      </w:r>
      <w:r>
        <w:br/>
      </w:r>
      <w:r>
        <w:rPr>
          <w:rFonts w:ascii="Times New Roman"/>
          <w:b w:val="false"/>
          <w:i w:val="false"/>
          <w:color w:val="000000"/>
          <w:sz w:val="28"/>
        </w:rPr>
        <w:t>
</w:t>
      </w:r>
      <w:r>
        <w:rPr>
          <w:rFonts w:ascii="Times New Roman"/>
          <w:b w:val="false"/>
          <w:i w:val="false"/>
          <w:color w:val="000000"/>
          <w:sz w:val="28"/>
        </w:rPr>
        <w:t>
      7) көлік-коммуникация кешеніндегі бақылау бөлімі маманы үш жұмыс күні ішінде ұсынылған өтініш және оған қоса берілген құжаттарды қарайды және рұқсат беру куәлігін және (немесе) рұқсат карточкасын рәсімдеуді немесе дәлелденген бас тартуды дайындайды, содан кейін уәкілетті органның басшысына қол қоюға жібереді;</w:t>
      </w:r>
      <w:r>
        <w:br/>
      </w:r>
      <w:r>
        <w:rPr>
          <w:rFonts w:ascii="Times New Roman"/>
          <w:b w:val="false"/>
          <w:i w:val="false"/>
          <w:color w:val="000000"/>
          <w:sz w:val="28"/>
        </w:rPr>
        <w:t>
</w:t>
      </w:r>
      <w:r>
        <w:rPr>
          <w:rFonts w:ascii="Times New Roman"/>
          <w:b w:val="false"/>
          <w:i w:val="false"/>
          <w:color w:val="000000"/>
          <w:sz w:val="28"/>
        </w:rPr>
        <w:t>
      8) уәкілетті органның (оның филиалы) басшысы бір жұмыс күні ішінде рұқсат беру куәлігіне және (немесе) рұқсат карточкасына, жаңа рұқсат беру куәлігіне және (немесе) рұқсат карточкасына немесе дәлелденген бас тартуға қол қояды және уәкілетті орган кеңсесіне жібереді;</w:t>
      </w:r>
      <w:r>
        <w:br/>
      </w:r>
      <w:r>
        <w:rPr>
          <w:rFonts w:ascii="Times New Roman"/>
          <w:b w:val="false"/>
          <w:i w:val="false"/>
          <w:color w:val="000000"/>
          <w:sz w:val="28"/>
        </w:rPr>
        <w:t>
</w:t>
      </w:r>
      <w:r>
        <w:rPr>
          <w:rFonts w:ascii="Times New Roman"/>
          <w:b w:val="false"/>
          <w:i w:val="false"/>
          <w:color w:val="000000"/>
          <w:sz w:val="28"/>
        </w:rPr>
        <w:t>
      9) уәкілетті органның (оның филиалы) кеңсе қызметкері мемлекеттік қызмет көрсетудің нәтижесін ХҚКО-ға курьер арқылы жібереді.</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нәтижесін қабылдауда ХҚКО түскен құжаттарды штриХҚКОд сканері көмегімен тіркейді;</w:t>
      </w:r>
      <w:r>
        <w:br/>
      </w:r>
      <w:r>
        <w:rPr>
          <w:rFonts w:ascii="Times New Roman"/>
          <w:b w:val="false"/>
          <w:i w:val="false"/>
          <w:color w:val="000000"/>
          <w:sz w:val="28"/>
        </w:rPr>
        <w:t>
</w:t>
      </w:r>
      <w:r>
        <w:rPr>
          <w:rFonts w:ascii="Times New Roman"/>
          <w:b w:val="false"/>
          <w:i w:val="false"/>
          <w:color w:val="000000"/>
          <w:sz w:val="28"/>
        </w:rPr>
        <w:t>
      10) ХҚКО инспекторы мемлекеттік қызмет алушыға нәтижесін береді.</w:t>
      </w:r>
      <w:r>
        <w:br/>
      </w:r>
      <w:r>
        <w:rPr>
          <w:rFonts w:ascii="Times New Roman"/>
          <w:b w:val="false"/>
          <w:i w:val="false"/>
          <w:color w:val="000000"/>
          <w:sz w:val="28"/>
        </w:rPr>
        <w:t>
</w:t>
      </w:r>
      <w:r>
        <w:rPr>
          <w:rFonts w:ascii="Times New Roman"/>
          <w:b w:val="false"/>
          <w:i w:val="false"/>
          <w:color w:val="000000"/>
          <w:sz w:val="28"/>
        </w:rPr>
        <w:t>
      16. ХҚКО-да мемлекеттік қызмет көрсету үшін құжаттарды қабылдауды жүзеге асыратын тұлғаның ең аз саны 1 адамнан тұрады.</w:t>
      </w:r>
    </w:p>
    <w:bookmarkEnd w:id="6"/>
    <w:bookmarkStart w:name="z52" w:id="7"/>
    <w:p>
      <w:pPr>
        <w:spacing w:after="0"/>
        <w:ind w:left="0"/>
        <w:jc w:val="left"/>
      </w:pPr>
      <w:r>
        <w:rPr>
          <w:rFonts w:ascii="Times New Roman"/>
          <w:b/>
          <w:i w:val="false"/>
          <w:color w:val="000000"/>
        </w:rPr>
        <w:t xml:space="preserve"> 
3. Мемлекеттік қызмет көрсету үдерісіндегі қызметтер</w:t>
      </w:r>
      <w:r>
        <w:br/>
      </w:r>
      <w:r>
        <w:rPr>
          <w:rFonts w:ascii="Times New Roman"/>
          <w:b/>
          <w:i w:val="false"/>
          <w:color w:val="000000"/>
        </w:rPr>
        <w:t>
(өзара әрекет етулер) сипаттамасы</w:t>
      </w:r>
    </w:p>
    <w:bookmarkEnd w:id="7"/>
    <w:bookmarkStart w:name="z53" w:id="8"/>
    <w:p>
      <w:pPr>
        <w:spacing w:after="0"/>
        <w:ind w:left="0"/>
        <w:jc w:val="both"/>
      </w:pPr>
      <w:r>
        <w:rPr>
          <w:rFonts w:ascii="Times New Roman"/>
          <w:b w:val="false"/>
          <w:i w:val="false"/>
          <w:color w:val="000000"/>
          <w:sz w:val="28"/>
        </w:rPr>
        <w:t>
      17. ХҚКО-да құжаттар қабылдауды «кедергісіз қызмет көрсету» операциялық залда жүзеге асырылады, ХҚКО қызметкерінің лауазымы және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ХҚКО-да құжаттарды қабылдау кезінде мемлекеттік қызметті алушыға мыналарды көрсете отырып,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рәсімдеуге өтінішті қабылдаған ХҚКО-ның қызметкерлерінің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келесідей ҚАБ(ҚҚБ) қатыстырылған:</w:t>
      </w:r>
      <w:r>
        <w:br/>
      </w:r>
      <w:r>
        <w:rPr>
          <w:rFonts w:ascii="Times New Roman"/>
          <w:b w:val="false"/>
          <w:i w:val="false"/>
          <w:color w:val="000000"/>
          <w:sz w:val="28"/>
        </w:rPr>
        <w:t>
</w:t>
      </w:r>
      <w:r>
        <w:rPr>
          <w:rFonts w:ascii="Times New Roman"/>
          <w:b w:val="false"/>
          <w:i w:val="false"/>
          <w:color w:val="000000"/>
          <w:sz w:val="28"/>
        </w:rPr>
        <w:t>
      1) ХҚКО инспекторы;</w:t>
      </w:r>
      <w:r>
        <w:br/>
      </w:r>
      <w:r>
        <w:rPr>
          <w:rFonts w:ascii="Times New Roman"/>
          <w:b w:val="false"/>
          <w:i w:val="false"/>
          <w:color w:val="000000"/>
          <w:sz w:val="28"/>
        </w:rPr>
        <w:t>
</w:t>
      </w:r>
      <w:r>
        <w:rPr>
          <w:rFonts w:ascii="Times New Roman"/>
          <w:b w:val="false"/>
          <w:i w:val="false"/>
          <w:color w:val="000000"/>
          <w:sz w:val="28"/>
        </w:rPr>
        <w:t>
      2) ХҚКО жинақтаушы бөлімі инспекторы;</w:t>
      </w:r>
      <w:r>
        <w:br/>
      </w:r>
      <w:r>
        <w:rPr>
          <w:rFonts w:ascii="Times New Roman"/>
          <w:b w:val="false"/>
          <w:i w:val="false"/>
          <w:color w:val="000000"/>
          <w:sz w:val="28"/>
        </w:rPr>
        <w:t>
</w:t>
      </w:r>
      <w:r>
        <w:rPr>
          <w:rFonts w:ascii="Times New Roman"/>
          <w:b w:val="false"/>
          <w:i w:val="false"/>
          <w:color w:val="000000"/>
          <w:sz w:val="28"/>
        </w:rPr>
        <w:t>
      3) уәкілетті орган (оның филиалы) кеңсесі қызметкері;</w:t>
      </w:r>
      <w:r>
        <w:br/>
      </w:r>
      <w:r>
        <w:rPr>
          <w:rFonts w:ascii="Times New Roman"/>
          <w:b w:val="false"/>
          <w:i w:val="false"/>
          <w:color w:val="000000"/>
          <w:sz w:val="28"/>
        </w:rPr>
        <w:t>
</w:t>
      </w:r>
      <w:r>
        <w:rPr>
          <w:rFonts w:ascii="Times New Roman"/>
          <w:b w:val="false"/>
          <w:i w:val="false"/>
          <w:color w:val="000000"/>
          <w:sz w:val="28"/>
        </w:rPr>
        <w:t>
      4) уәкілетті орган бастығы немесе оның орынбасарлары;</w:t>
      </w:r>
      <w:r>
        <w:br/>
      </w:r>
      <w:r>
        <w:rPr>
          <w:rFonts w:ascii="Times New Roman"/>
          <w:b w:val="false"/>
          <w:i w:val="false"/>
          <w:color w:val="000000"/>
          <w:sz w:val="28"/>
        </w:rPr>
        <w:t>
</w:t>
      </w:r>
      <w:r>
        <w:rPr>
          <w:rFonts w:ascii="Times New Roman"/>
          <w:b w:val="false"/>
          <w:i w:val="false"/>
          <w:color w:val="000000"/>
          <w:sz w:val="28"/>
        </w:rPr>
        <w:t>
      5) көлік-коммуникация кешеніндегі бақылау бөлімі бастығы;</w:t>
      </w:r>
      <w:r>
        <w:br/>
      </w:r>
      <w:r>
        <w:rPr>
          <w:rFonts w:ascii="Times New Roman"/>
          <w:b w:val="false"/>
          <w:i w:val="false"/>
          <w:color w:val="000000"/>
          <w:sz w:val="28"/>
        </w:rPr>
        <w:t>
</w:t>
      </w:r>
      <w:r>
        <w:rPr>
          <w:rFonts w:ascii="Times New Roman"/>
          <w:b w:val="false"/>
          <w:i w:val="false"/>
          <w:color w:val="000000"/>
          <w:sz w:val="28"/>
        </w:rPr>
        <w:t>
      6) көлік-коммуникация кешеніндегі бақылау бөлімі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19. Әрбір ҚФБ бірізділігінің мәтіндік кестелік сипаттамасы және әрбір әкімшілік іс-қимылын орындау мерзімін көрсетумен әкімшілік іс-қимылдарының өзара іс-қимылдары (рәсімдері)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үрдісінде әкімшілік іс-қимылдардың логикалық біркелкілігі арасында схема және ҚФБ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алуға өтініштің нысаны Стандартқа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bookmarkEnd w:id="8"/>
    <w:bookmarkStart w:name="z72" w:id="9"/>
    <w:p>
      <w:pPr>
        <w:spacing w:after="0"/>
        <w:ind w:left="0"/>
        <w:jc w:val="both"/>
      </w:pPr>
      <w:r>
        <w:rPr>
          <w:rFonts w:ascii="Times New Roman"/>
          <w:b w:val="false"/>
          <w:i w:val="false"/>
          <w:color w:val="000000"/>
          <w:sz w:val="28"/>
        </w:rPr>
        <w:t>
«Халықаралық автомобиль тасымалдарын</w:t>
      </w:r>
      <w:r>
        <w:br/>
      </w:r>
      <w:r>
        <w:rPr>
          <w:rFonts w:ascii="Times New Roman"/>
          <w:b w:val="false"/>
          <w:i w:val="false"/>
          <w:color w:val="000000"/>
          <w:sz w:val="28"/>
        </w:rPr>
        <w:t>
жүзеге асыруға рұқсат беру куәлігін</w:t>
      </w:r>
      <w:r>
        <w:br/>
      </w:r>
      <w:r>
        <w:rPr>
          <w:rFonts w:ascii="Times New Roman"/>
          <w:b w:val="false"/>
          <w:i w:val="false"/>
          <w:color w:val="000000"/>
          <w:sz w:val="28"/>
        </w:rPr>
        <w:t xml:space="preserve">
және рұқсат карточкасын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Рұқсат беру туралы куәлiгiн және рұқсат беру карточкасын алуға</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(жеке кәсiпкердiң немесе заңды тұлғаның атауы)</w:t>
      </w:r>
    </w:p>
    <w:p>
      <w:pPr>
        <w:spacing w:after="0"/>
        <w:ind w:left="0"/>
        <w:jc w:val="both"/>
      </w:pPr>
      <w:r>
        <w:rPr>
          <w:rFonts w:ascii="Times New Roman"/>
          <w:b w:val="false"/>
          <w:i w:val="false"/>
          <w:color w:val="000000"/>
          <w:sz w:val="28"/>
        </w:rPr>
        <w:t>      Халықаралық жүк тасымалын автомобильмен жүзеге асыруға рұқсат беру куәлiгiн және (немесе) рұқсат беру карточкасын мынадай (келесідей) автокөлiк құралдарына берудi өтiнемiн: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33"/>
        <w:gridCol w:w="3053"/>
        <w:gridCol w:w="1833"/>
        <w:gridCol w:w="25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Автокөлiк құралының маркасы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нөмiрi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тiркелу туралы куәлiк 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және қашан берiлген)</w:t>
      </w:r>
    </w:p>
    <w:p>
      <w:pPr>
        <w:spacing w:after="0"/>
        <w:ind w:left="0"/>
        <w:jc w:val="both"/>
      </w:pPr>
      <w:r>
        <w:rPr>
          <w:rFonts w:ascii="Times New Roman"/>
          <w:b w:val="false"/>
          <w:i w:val="false"/>
          <w:color w:val="000000"/>
          <w:sz w:val="28"/>
        </w:rPr>
        <w:t>Мекенжайы _______________________________________________________</w:t>
      </w:r>
      <w:r>
        <w:br/>
      </w:r>
      <w:r>
        <w:rPr>
          <w:rFonts w:ascii="Times New Roman"/>
          <w:b w:val="false"/>
          <w:i w:val="false"/>
          <w:color w:val="000000"/>
          <w:sz w:val="28"/>
        </w:rPr>
        <w:t>
     (индексi, қаласы, ауданы, облысы, көшесi, үй №, телефон, факс)</w:t>
      </w:r>
    </w:p>
    <w:p>
      <w:pPr>
        <w:spacing w:after="0"/>
        <w:ind w:left="0"/>
        <w:jc w:val="both"/>
      </w:pPr>
      <w:r>
        <w:rPr>
          <w:rFonts w:ascii="Times New Roman"/>
          <w:b w:val="false"/>
          <w:i w:val="false"/>
          <w:color w:val="000000"/>
          <w:sz w:val="28"/>
        </w:rPr>
        <w:t>Қоса берілетін құжаттар:</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         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Мөрдiң орны:</w:t>
      </w:r>
    </w:p>
    <w:p>
      <w:pPr>
        <w:spacing w:after="0"/>
        <w:ind w:left="0"/>
        <w:jc w:val="both"/>
      </w:pPr>
      <w:r>
        <w:rPr>
          <w:rFonts w:ascii="Times New Roman"/>
          <w:b w:val="false"/>
          <w:i w:val="false"/>
          <w:color w:val="000000"/>
          <w:sz w:val="28"/>
        </w:rPr>
        <w:t>20 ___ жылғы «____» __________</w:t>
      </w:r>
    </w:p>
    <w:p>
      <w:pPr>
        <w:spacing w:after="0"/>
        <w:ind w:left="0"/>
        <w:jc w:val="both"/>
      </w:pPr>
      <w:r>
        <w:rPr>
          <w:rFonts w:ascii="Times New Roman"/>
          <w:b w:val="false"/>
          <w:i w:val="false"/>
          <w:color w:val="000000"/>
          <w:sz w:val="28"/>
        </w:rPr>
        <w:t>Өтiнiш 20 ___ жылғы «____» __________ қарауға қабылданды</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(Мемлекеттiк органның жауапты тұлғасының Т.А.Ә., қолы)</w:t>
      </w:r>
    </w:p>
    <w:bookmarkStart w:name="z73" w:id="10"/>
    <w:p>
      <w:pPr>
        <w:spacing w:after="0"/>
        <w:ind w:left="0"/>
        <w:jc w:val="both"/>
      </w:pPr>
      <w:r>
        <w:rPr>
          <w:rFonts w:ascii="Times New Roman"/>
          <w:b w:val="false"/>
          <w:i w:val="false"/>
          <w:color w:val="000000"/>
          <w:sz w:val="28"/>
        </w:rPr>
        <w:t>
«Халықаралық автомобиль тасымалдарын</w:t>
      </w:r>
      <w:r>
        <w:br/>
      </w:r>
      <w:r>
        <w:rPr>
          <w:rFonts w:ascii="Times New Roman"/>
          <w:b w:val="false"/>
          <w:i w:val="false"/>
          <w:color w:val="000000"/>
          <w:sz w:val="28"/>
        </w:rPr>
        <w:t>
жүзеге асыруға рұқсат беру куәлігін</w:t>
      </w:r>
      <w:r>
        <w:br/>
      </w:r>
      <w:r>
        <w:rPr>
          <w:rFonts w:ascii="Times New Roman"/>
          <w:b w:val="false"/>
          <w:i w:val="false"/>
          <w:color w:val="000000"/>
          <w:sz w:val="28"/>
        </w:rPr>
        <w:t xml:space="preserve">
және рұқсат карточкасын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Кесте 1. ҚАБ – құрылымдық-функционалдық бірлігі</w:t>
      </w:r>
      <w:r>
        <w:br/>
      </w:r>
      <w:r>
        <w:rPr>
          <w:rFonts w:ascii="Times New Roman"/>
          <w:b/>
          <w:i w:val="false"/>
          <w:color w:val="000000"/>
        </w:rPr>
        <w:t>
(іс-қимылын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805"/>
        <w:gridCol w:w="2500"/>
        <w:gridCol w:w="2500"/>
        <w:gridCol w:w="1805"/>
        <w:gridCol w:w="2223"/>
        <w:gridCol w:w="222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қызметі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 не оның орынбасарлары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маманы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(қызметтер) атауы және олардың сипаты (сипаттамалары)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халықаралық тасымалдарды жүзеге асыруға рұқсат беру куәлігін және рұқсат карточкасын алуға қажетті құжаттар тізбесін қабылдау, өтінішті қарау, уәкілетті органға (мекемеге, ұйымға) өтінішті және толық құжаттар тізбесін жіберу.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және халықаралық тасымалдарды жүзеге асыруға рұқсат беру куәлігін және рұқсат карточкасын алуға қажетті құжаттар тізбесін қабылдау.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тасымалдарды жүзеге асыруға рұқсат беру куәлігін және рұқсат карточкасын алу өтінішін қарау.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 тізбесінің белгіленген талаптарға сәйкестігін қарау.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өтінішті қарау кезінде рұқсат және (немесе) рұқсат карточкасын алу үшін өтініш түскен күннен бастап екі жұмыс күн ішінде басқа аумақтық органдарға өтініште көрсетілген (берілген) автокөлік құралдарында басқа рұқсат карточкаларының болуына сұрату жібереді.</w:t>
            </w:r>
            <w:r>
              <w:br/>
            </w:r>
            <w:r>
              <w:rPr>
                <w:rFonts w:ascii="Times New Roman"/>
                <w:b w:val="false"/>
                <w:i w:val="false"/>
                <w:color w:val="000000"/>
                <w:sz w:val="20"/>
              </w:rPr>
              <w:t>
</w:t>
            </w:r>
            <w:r>
              <w:rPr>
                <w:rFonts w:ascii="Times New Roman"/>
                <w:b w:val="false"/>
                <w:i w:val="false"/>
                <w:color w:val="000000"/>
                <w:sz w:val="20"/>
              </w:rPr>
              <w:t>Маман сұратуды алған күннен бастап бір жұмыс күн ішінде сұратуда көрсетілген автокөлік құралдарында рұқсат карточкаларының болуына туралы ақпаратты жолдайды, және мемлекеттік қызмет көрсету нәтижесін ХҚКО-на жолдайды.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орындаушысы және орындалу мерзімі көрсетілген бұрыштама қойылған (қарар шығарылған) құжаттар.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іс-қимылдар (қызметтер) нөмірлері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және олардың сипаты (сипаттамалары)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тасымалдарын жүзеге асыруға рұқсат беру куәлігін және рұқсат карточкасын беру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тасымалдарын жүзеге асыруға рұқсат беру куәлігін және рұқсат карточкасын ХҚКО-на қағаз тасушыдан (курьерден) беріп жіберу.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тасымалдарын жүзеге асыруға рұқсат беру куәлігін және рұқсат карточкасына қол қою.</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тасымалдарын жүзеге асыруға рұқсат беру куәлігі және рұқсат карточкасы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халықаралық автомобиль тасымалдарын жүзеге асыруға рұқсат беру куәлігі және рұқсат карточкасы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1"/>
    <w:p>
      <w:pPr>
        <w:spacing w:after="0"/>
        <w:ind w:left="0"/>
        <w:jc w:val="left"/>
      </w:pPr>
      <w:r>
        <w:rPr>
          <w:rFonts w:ascii="Times New Roman"/>
          <w:b/>
          <w:i w:val="false"/>
          <w:color w:val="000000"/>
        </w:rPr>
        <w:t xml:space="preserve"> 
Кесте 2. Іске асыру түрі (нұсқасы).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3123"/>
        <w:gridCol w:w="2509"/>
        <w:gridCol w:w="2225"/>
        <w:gridCol w:w="288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 оның орынбасарлары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маманы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және рұқсат беру куәлігін және рұқсат карточкасын алуға қажетті құжаттар тізбесін қабылдау, тіркеу журналына өтінішті тіркеу, сонымен өтініштің оң төменгі бұрышына кіріс нөмірі мен датасы көрсетілген мемлекеттік тілде тіркеу мөртабаны қойылады (соғылады).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куәлігін және рұқсат карточкасын алу туралы өтінішін қарау.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 тізбесінің белгіленген талаптарға сәйкестігін қарау.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өтінішті қарауда Рұқсат және рұқсат карточкасын алу үшін өтініш түскен күннен бастап екі жұмыс күн ішінде басқа аумақтық органдарға өтініште көрсетілген  автокөлік құралдарында басқа рұқсат карточкаларының бар-жоғына сұрату жібереді.</w:t>
            </w:r>
            <w:r>
              <w:br/>
            </w:r>
            <w:r>
              <w:rPr>
                <w:rFonts w:ascii="Times New Roman"/>
                <w:b w:val="false"/>
                <w:i w:val="false"/>
                <w:color w:val="000000"/>
                <w:sz w:val="20"/>
              </w:rPr>
              <w:t>
</w:t>
            </w:r>
            <w:r>
              <w:rPr>
                <w:rFonts w:ascii="Times New Roman"/>
                <w:b w:val="false"/>
                <w:i w:val="false"/>
                <w:color w:val="000000"/>
                <w:sz w:val="20"/>
              </w:rPr>
              <w:t>Маман сұратуды алған күннен бастап бір жұмыс күн ішінде сұраныста көрсетілген автокөлік құралдарында рұқсат карточкаларының болуы туралы ақпаратты жолдайды, және мемлекеттік қызметті алушыға рұқсат куәлігі және рұқсат карточкасы беріледі.</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куәлігін және рұқсат карточкасын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куәлігі және рұқсат карточкасына қол қою.</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2"/>
    <w:p>
      <w:pPr>
        <w:spacing w:after="0"/>
        <w:ind w:left="0"/>
        <w:jc w:val="left"/>
      </w:pPr>
      <w:r>
        <w:rPr>
          <w:rFonts w:ascii="Times New Roman"/>
          <w:b/>
          <w:i w:val="false"/>
          <w:color w:val="000000"/>
        </w:rPr>
        <w:t xml:space="preserve"> 
Кесте 3. Пайдалану нұсқалары. Баламалы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2298"/>
        <w:gridCol w:w="1807"/>
        <w:gridCol w:w="2281"/>
        <w:gridCol w:w="3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үдеріс немесе кеңейту</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 не оның орынбасарлары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маманы</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Өтініш және рұқсат беру куәлігін және рұқсат карточкасын алуға қажетті құжаттар тізбесін қабылдау; өтінішті қарау, тіркеу журналында өтінішті тіркеу; уәкілетті органға (мекемеге, ұйымға) өтінішті және толық құжаттар тізбесін жіберу.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Өтінішті және рұқсат беру куәлігін және рұқсат карточкасын алуға қажетті құжаттар тізбесін қабылдау, тіркеу журналына өтінішті тіркеу, сонымен өтініштің оң төменгі бұрышына кіріс нөмірі мен датасы көрсетілген мемлекеттік тілде тіркеу мөртабаны қойылады (соғылады).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Рұқсат беру куәлігін және рұқсат карточкасын алу туралы өтінішін қарау.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Ұсынылған құжаттар тізбесінің белгіленген талаптарға сәйкестігін қарау.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Маман өтінішті қарауда Рұқсат және (немесе) рұқсат карточкасын алу үшін өтініш түскен күннен бастап екі жұмыс күн ішінде басқа аумақтық органдарға өтініште көрсетілген автокөлік құралдарында басқа рұқсат карточкаларының бар-жоғына сұраныс жібереді.</w:t>
            </w:r>
            <w:r>
              <w:br/>
            </w:r>
            <w:r>
              <w:rPr>
                <w:rFonts w:ascii="Times New Roman"/>
                <w:b w:val="false"/>
                <w:i w:val="false"/>
                <w:color w:val="000000"/>
                <w:sz w:val="20"/>
              </w:rPr>
              <w:t>
</w:t>
            </w:r>
            <w:r>
              <w:rPr>
                <w:rFonts w:ascii="Times New Roman"/>
                <w:b w:val="false"/>
                <w:i w:val="false"/>
                <w:color w:val="000000"/>
                <w:sz w:val="20"/>
              </w:rPr>
              <w:t>Маман сұранысты алған күннен бастап бір жұмыс күн ішінде сұраныста көрсетілген автокөлік құралдарында рұқсат карточкаларының бар немесе жоқтығы туралы ақпаратты жолдайды, және мемлекеттік қызметті алушыға рұқсат куәлігі және рұқсат карточкасы беріледі.</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тізбесін толық емес ұсынған жағдайда мемлекеттік қызмет көрсетуден бас тартудың дәлелді жауабымен құжаттар қайтарылады.</w:t>
            </w:r>
            <w:r>
              <w:br/>
            </w:r>
            <w:r>
              <w:rPr>
                <w:rFonts w:ascii="Times New Roman"/>
                <w:b w:val="false"/>
                <w:i w:val="false"/>
                <w:color w:val="000000"/>
                <w:sz w:val="20"/>
              </w:rPr>
              <w:t>
</w:t>
            </w:r>
            <w:r>
              <w:rPr>
                <w:rFonts w:ascii="Times New Roman"/>
                <w:b w:val="false"/>
                <w:i w:val="false"/>
                <w:color w:val="000000"/>
                <w:sz w:val="20"/>
              </w:rPr>
              <w:t>7-1. Өтініш берушіге рұқсат және рұқсат карточкасын беруден бас тартылғандығы жөніндегі жазбаша қорытынды беріледі  (жіберіледі).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Рұқсат және рұқсат карточкасын беруден бас тартылғандығы жөніндегі жазбаша қорытындыны ХҚКО-на жіберіледі.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Рұқсат және рұқсат карточкасын беруден бас тартылғандығы жөніндегі жазбаша қорытындыға қол қою.</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13"/>
    <w:p>
      <w:pPr>
        <w:spacing w:after="0"/>
        <w:ind w:left="0"/>
        <w:jc w:val="both"/>
      </w:pPr>
      <w:r>
        <w:rPr>
          <w:rFonts w:ascii="Times New Roman"/>
          <w:b w:val="false"/>
          <w:i w:val="false"/>
          <w:color w:val="000000"/>
          <w:sz w:val="28"/>
        </w:rPr>
        <w:t>
«Халықаралық автомобиль тасымалдарын</w:t>
      </w:r>
      <w:r>
        <w:br/>
      </w:r>
      <w:r>
        <w:rPr>
          <w:rFonts w:ascii="Times New Roman"/>
          <w:b w:val="false"/>
          <w:i w:val="false"/>
          <w:color w:val="000000"/>
          <w:sz w:val="28"/>
        </w:rPr>
        <w:t>
жүзеге асыруға рұқсат беру куәлігін</w:t>
      </w:r>
      <w:r>
        <w:br/>
      </w:r>
      <w:r>
        <w:rPr>
          <w:rFonts w:ascii="Times New Roman"/>
          <w:b w:val="false"/>
          <w:i w:val="false"/>
          <w:color w:val="000000"/>
          <w:sz w:val="28"/>
        </w:rPr>
        <w:t xml:space="preserve">
және рұқсат карточкасын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3"/>
    <w:p>
      <w:pPr>
        <w:spacing w:after="0"/>
        <w:ind w:left="0"/>
        <w:jc w:val="left"/>
      </w:pPr>
      <w:r>
        <w:rPr>
          <w:rFonts w:ascii="Times New Roman"/>
          <w:b/>
          <w:i w:val="false"/>
          <w:color w:val="000000"/>
        </w:rPr>
        <w:t xml:space="preserve"> Өзара әрекет етудің функционалдық диаграммасы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2379"/>
        <w:gridCol w:w="2125"/>
        <w:gridCol w:w="2245"/>
        <w:gridCol w:w="27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үдерісі</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оның орынбасарлары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бөлім маманы </w:t>
            </w:r>
          </w:p>
        </w:tc>
      </w:tr>
    </w:tbl>
    <w:p>
      <w:pPr>
        <w:spacing w:after="0"/>
        <w:ind w:left="0"/>
        <w:jc w:val="both"/>
      </w:pPr>
      <w:r>
        <w:drawing>
          <wp:inline distT="0" distB="0" distL="0" distR="0">
            <wp:extent cx="82296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29600" cy="80137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