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213db" w14:textId="e521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"Куәландырушы орталықтарды аккредиттеу" мемлекеттік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23 қарашадағы № 803 Бұйрығы. Қазақстан Республикасының Әділет министрлігінде 2012 жылы 14 желтоқсанда № 8195 тіркелді. Күші жойылды - Қазақстан Республикасы Көлік және коммуникация министрінің 2014 жылғы 26 наурыздағы № 209 бұйрығымен</w:t>
      </w:r>
    </w:p>
    <w:p>
      <w:pPr>
        <w:spacing w:after="0"/>
        <w:ind w:left="0"/>
        <w:jc w:val="both"/>
      </w:pPr>
      <w:bookmarkStart w:name="z1" w:id="0"/>
      <w:r>
        <w:rPr>
          <w:rFonts w:ascii="Times New Roman"/>
          <w:b w:val="false"/>
          <w:i w:val="false"/>
          <w:color w:val="ff0000"/>
          <w:sz w:val="28"/>
        </w:rPr>
        <w:t>
      Ескерту. Күші жойылды - ҚР Көлік және коммуникация министрінің 26.03.2014 </w:t>
      </w:r>
      <w:r>
        <w:rPr>
          <w:rFonts w:ascii="Times New Roman"/>
          <w:b w:val="false"/>
          <w:i w:val="false"/>
          <w:color w:val="ff0000"/>
          <w:sz w:val="28"/>
        </w:rPr>
        <w:t>№ 209</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 Заңының 9-1-бабының </w:t>
      </w:r>
      <w:r>
        <w:rPr>
          <w:rFonts w:ascii="Times New Roman"/>
          <w:b w:val="false"/>
          <w:i w:val="false"/>
          <w:color w:val="000000"/>
          <w:sz w:val="28"/>
        </w:rPr>
        <w:t>4-тармағымен</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«Куәландырушы орталықтарды аккредиттеу»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Байланыс және ақпараттандыру комитеті (Р.Р. Нұршабеков)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кейін оны бұқаралық ақпарат құралдарында ресми жариялауды және Қазақстан Республикасы Көлік және коммуникация министрлігінің ресми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А. Жұмағалиев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23 қарашадағы</w:t>
      </w:r>
      <w:r>
        <w:br/>
      </w:r>
      <w:r>
        <w:rPr>
          <w:rFonts w:ascii="Times New Roman"/>
          <w:b w:val="false"/>
          <w:i w:val="false"/>
          <w:color w:val="000000"/>
          <w:sz w:val="28"/>
        </w:rPr>
        <w:t xml:space="preserve">
№ 803 бұйрығымен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«Куәландырушы орталықтарды аккредиттеу» мемлекеттік қызмет</w:t>
      </w:r>
      <w:r>
        <w:br/>
      </w:r>
      <w:r>
        <w:rPr>
          <w:rFonts w:ascii="Times New Roman"/>
          <w:b/>
          <w:i w:val="false"/>
          <w:color w:val="000000"/>
        </w:rPr>
        <w:t>
регламенті</w:t>
      </w:r>
    </w:p>
    <w:bookmarkEnd w:id="3"/>
    <w:bookmarkStart w:name="z10" w:id="4"/>
    <w:p>
      <w:pPr>
        <w:spacing w:after="0"/>
        <w:ind w:left="0"/>
        <w:jc w:val="left"/>
      </w:pPr>
      <w:r>
        <w:rPr>
          <w:rFonts w:ascii="Times New Roman"/>
          <w:b/>
          <w:i w:val="false"/>
          <w:color w:val="000000"/>
        </w:rPr>
        <w:t xml:space="preserve"> 
1. Жалпы ереже</w:t>
      </w:r>
    </w:p>
    <w:bookmarkEnd w:id="4"/>
    <w:bookmarkStart w:name="z11" w:id="5"/>
    <w:p>
      <w:pPr>
        <w:spacing w:after="0"/>
        <w:ind w:left="0"/>
        <w:jc w:val="both"/>
      </w:pPr>
      <w:r>
        <w:rPr>
          <w:rFonts w:ascii="Times New Roman"/>
          <w:b w:val="false"/>
          <w:i w:val="false"/>
          <w:color w:val="000000"/>
          <w:sz w:val="28"/>
        </w:rPr>
        <w:t>
      1. Осы «Куәландырушы орталықтарды аккредиттеу» мемлекеттік қызмет регламенті (бұдан әрі - Регламент) «Электрондық құжат және электрондық цифрлық қолтаңба туралы» Қазақстан Республикасының 2003 жылғы 7 қаңтардағы Заңының 1-бабының </w:t>
      </w:r>
      <w:r>
        <w:rPr>
          <w:rFonts w:ascii="Times New Roman"/>
          <w:b w:val="false"/>
          <w:i w:val="false"/>
          <w:color w:val="000000"/>
          <w:sz w:val="28"/>
        </w:rPr>
        <w:t>2) тармақшасына</w:t>
      </w:r>
      <w:r>
        <w:rPr>
          <w:rFonts w:ascii="Times New Roman"/>
          <w:b w:val="false"/>
          <w:i w:val="false"/>
          <w:color w:val="000000"/>
          <w:sz w:val="28"/>
        </w:rPr>
        <w:t>, «Әкімшілік рәсімдер туралы» Қазақстан Республикасының 2000 жылғы 27 қарашадағы 9-1-бабы </w:t>
      </w:r>
      <w:r>
        <w:rPr>
          <w:rFonts w:ascii="Times New Roman"/>
          <w:b w:val="false"/>
          <w:i w:val="false"/>
          <w:color w:val="000000"/>
          <w:sz w:val="28"/>
        </w:rPr>
        <w:t>4-тармағына</w:t>
      </w:r>
      <w:r>
        <w:rPr>
          <w:rFonts w:ascii="Times New Roman"/>
          <w:b w:val="false"/>
          <w:i w:val="false"/>
          <w:color w:val="000000"/>
          <w:sz w:val="28"/>
        </w:rPr>
        <w:t xml:space="preserve"> және «Куәландырушы орталықтарды аккредиттеуді жүргізудің қағидаларын бекіту туралы» Қазақстан Республикасы Үкіметінің 2010 жылғы 19 қарашадағы № 1222 </w:t>
      </w:r>
      <w:r>
        <w:rPr>
          <w:rFonts w:ascii="Times New Roman"/>
          <w:b w:val="false"/>
          <w:i w:val="false"/>
          <w:color w:val="000000"/>
          <w:sz w:val="28"/>
        </w:rPr>
        <w:t>қаулысымен</w:t>
      </w:r>
      <w:r>
        <w:rPr>
          <w:rFonts w:ascii="Times New Roman"/>
          <w:b w:val="false"/>
          <w:i w:val="false"/>
          <w:color w:val="000000"/>
          <w:sz w:val="28"/>
        </w:rPr>
        <w:t xml:space="preserve"> (бұдан әрі – Қағида) және Қазақстан Республикасы Үкіметінің 2012 жылғы 25 қыркүйектегі № 1241 қаулысымен бекітілген «Куәландырушы орталықтарды аккредиттеу»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құрылымдық-функционалдық бірлік (бұдан әрі - ҚФБ) - мемлекеттік қызмет көрсету үдерісіне қатысатын мүдделі органдардың жауапты адамдары, ақпараттық жүйелері немесе олардың кіші жүйелері;</w:t>
      </w:r>
      <w:r>
        <w:br/>
      </w:r>
      <w:r>
        <w:rPr>
          <w:rFonts w:ascii="Times New Roman"/>
          <w:b w:val="false"/>
          <w:i w:val="false"/>
          <w:color w:val="000000"/>
          <w:sz w:val="28"/>
        </w:rPr>
        <w:t>
</w:t>
      </w:r>
      <w:r>
        <w:rPr>
          <w:rFonts w:ascii="Times New Roman"/>
          <w:b w:val="false"/>
          <w:i w:val="false"/>
          <w:color w:val="000000"/>
          <w:sz w:val="28"/>
        </w:rPr>
        <w:t>
      2) сараптамалық комиссия – Министрлік құрған, куәландырушы орталықтарды аккредиттеу жөніндегі комиссия;</w:t>
      </w:r>
      <w:r>
        <w:br/>
      </w:r>
      <w:r>
        <w:rPr>
          <w:rFonts w:ascii="Times New Roman"/>
          <w:b w:val="false"/>
          <w:i w:val="false"/>
          <w:color w:val="000000"/>
          <w:sz w:val="28"/>
        </w:rPr>
        <w:t>
</w:t>
      </w:r>
      <w:r>
        <w:rPr>
          <w:rFonts w:ascii="Times New Roman"/>
          <w:b w:val="false"/>
          <w:i w:val="false"/>
          <w:color w:val="000000"/>
          <w:sz w:val="28"/>
        </w:rPr>
        <w:t>
      3) мемлекеттік қызметті алушы (бұдан әрі - Алушы) – заңды тұлға;</w:t>
      </w:r>
      <w:r>
        <w:br/>
      </w:r>
      <w:r>
        <w:rPr>
          <w:rFonts w:ascii="Times New Roman"/>
          <w:b w:val="false"/>
          <w:i w:val="false"/>
          <w:color w:val="000000"/>
          <w:sz w:val="28"/>
        </w:rPr>
        <w:t>
</w:t>
      </w:r>
      <w:r>
        <w:rPr>
          <w:rFonts w:ascii="Times New Roman"/>
          <w:b w:val="false"/>
          <w:i w:val="false"/>
          <w:color w:val="000000"/>
          <w:sz w:val="28"/>
        </w:rPr>
        <w:t>
      4)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r>
        <w:br/>
      </w:r>
      <w:r>
        <w:rPr>
          <w:rFonts w:ascii="Times New Roman"/>
          <w:b w:val="false"/>
          <w:i w:val="false"/>
          <w:color w:val="000000"/>
          <w:sz w:val="28"/>
        </w:rPr>
        <w:t>
</w:t>
      </w:r>
      <w:r>
        <w:rPr>
          <w:rFonts w:ascii="Times New Roman"/>
          <w:b w:val="false"/>
          <w:i w:val="false"/>
          <w:color w:val="000000"/>
          <w:sz w:val="28"/>
        </w:rPr>
        <w:t>
      5) куәландырушы орталықты аккредиттеу (бұдан әрі - аккредиттеу) - куәландырушы орталықтың қызметтер көрсетудегі құзыретін уәкілетті органның ресми мойындауы.</w:t>
      </w:r>
      <w:r>
        <w:br/>
      </w:r>
      <w:r>
        <w:rPr>
          <w:rFonts w:ascii="Times New Roman"/>
          <w:b w:val="false"/>
          <w:i w:val="false"/>
          <w:color w:val="000000"/>
          <w:sz w:val="28"/>
        </w:rPr>
        <w:t>
</w:t>
      </w:r>
      <w:r>
        <w:rPr>
          <w:rFonts w:ascii="Times New Roman"/>
          <w:b w:val="false"/>
          <w:i w:val="false"/>
          <w:color w:val="000000"/>
          <w:sz w:val="28"/>
        </w:rPr>
        <w:t>
      3. «Куәландырушы орталықтарды аккредиттеу» мемлекеттік қызметті (бұдан әрі – Мемлекеттік қызмет) Қазақстан Республикасы Көлік және коммуникация министрлігінің Байланыс және ақпараттандыру комитеті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«Электрондық құжат және электрондық цифрлық қолтаңба туралы» Қазақстан Республикасының 2003 жылғы 7 қаңтардағы Заңының 1-бабы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w:t>
      </w:r>
      <w:r>
        <w:br/>
      </w:r>
      <w:r>
        <w:rPr>
          <w:rFonts w:ascii="Times New Roman"/>
          <w:b w:val="false"/>
          <w:i w:val="false"/>
          <w:color w:val="000000"/>
          <w:sz w:val="28"/>
        </w:rPr>
        <w:t>
</w:t>
      </w:r>
      <w:r>
        <w:rPr>
          <w:rFonts w:ascii="Times New Roman"/>
          <w:b w:val="false"/>
          <w:i w:val="false"/>
          <w:color w:val="000000"/>
          <w:sz w:val="28"/>
        </w:rPr>
        <w:t>
      3) Қағидалар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куәландырушы орталықты аккредиттеу және қағаз тасығышта куәландырушы орталықты аккредиттеу туралы куәлікті (бұдан әрі – куәлік) не қызмет көрсетуден бас тарту туралы қағаз тасығыштағы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ақысыз көрсетіледі.</w:t>
      </w:r>
    </w:p>
    <w:bookmarkEnd w:id="5"/>
    <w:bookmarkStart w:name="z26" w:id="6"/>
    <w:p>
      <w:pPr>
        <w:spacing w:after="0"/>
        <w:ind w:left="0"/>
        <w:jc w:val="left"/>
      </w:pPr>
      <w:r>
        <w:rPr>
          <w:rFonts w:ascii="Times New Roman"/>
          <w:b/>
          <w:i w:val="false"/>
          <w:color w:val="000000"/>
        </w:rPr>
        <w:t xml:space="preserve"> 
2. Мемлекеттік қызмет көрсетуге қойылатын талаптар</w:t>
      </w:r>
    </w:p>
    <w:bookmarkEnd w:id="6"/>
    <w:bookmarkStart w:name="z27" w:id="7"/>
    <w:p>
      <w:pPr>
        <w:spacing w:after="0"/>
        <w:ind w:left="0"/>
        <w:jc w:val="both"/>
      </w:pPr>
      <w:r>
        <w:rPr>
          <w:rFonts w:ascii="Times New Roman"/>
          <w:b w:val="false"/>
          <w:i w:val="false"/>
          <w:color w:val="000000"/>
          <w:sz w:val="28"/>
        </w:rPr>
        <w:t>
      8. Мемлекеттік қызметті уәкілетті орган демалыс және мереке күндерін қоспағанда, түскі асқа сағат 13.00-ден бастап 14.30-ға дейін үзіліспен сағат 9.00-ден бастап 18.30-ге дейін күн сайын көрсетіледі, Қызметті алу үшін алдын ала жазылу талап етілмейді. Жеделдетілген қызмет көрсету режимі көзделмеген. Заңды мекенжайы: 010000, Астана қаласы, Есіл ауданы, Орынбор көшесі, 8-үй, 14-кіреберіс, кабинеті № А757, телефон: (87172) 74-03-64.</w:t>
      </w:r>
      <w:r>
        <w:br/>
      </w:r>
      <w:r>
        <w:rPr>
          <w:rFonts w:ascii="Times New Roman"/>
          <w:b w:val="false"/>
          <w:i w:val="false"/>
          <w:color w:val="000000"/>
          <w:sz w:val="28"/>
        </w:rPr>
        <w:t>
</w:t>
      </w:r>
      <w:r>
        <w:rPr>
          <w:rFonts w:ascii="Times New Roman"/>
          <w:b w:val="false"/>
          <w:i w:val="false"/>
          <w:color w:val="000000"/>
          <w:sz w:val="28"/>
        </w:rPr>
        <w:t>
      Мемлекеттік қызмет алдын ала жазылусыз және жедел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оны алу үшін қажетті құжаттар туралы ақпарат Қазақстан Республикасы Көлік және коммуникация министрлігінің www.mtс.gov.kz интернет-ресурсында орналастырылады немесе 8 (7172) 74-06-85 телефоны бойынша беріледі.</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Алушы немесе сенімхат бойынша оның уәкілетті өкілі Стандарттың №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 тапсырады.</w:t>
      </w:r>
      <w:r>
        <w:br/>
      </w:r>
      <w:r>
        <w:rPr>
          <w:rFonts w:ascii="Times New Roman"/>
          <w:b w:val="false"/>
          <w:i w:val="false"/>
          <w:color w:val="000000"/>
          <w:sz w:val="28"/>
        </w:rPr>
        <w:t>
</w:t>
      </w:r>
      <w:r>
        <w:rPr>
          <w:rFonts w:ascii="Times New Roman"/>
          <w:b w:val="false"/>
          <w:i w:val="false"/>
          <w:color w:val="000000"/>
          <w:sz w:val="28"/>
        </w:rPr>
        <w:t>
      11. Мемлекеттiк қызметтi көрсету мерзiмдерi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 көрсетуде кері қайтару негіздері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құжаттамалық қамтамасыз ету қызметінің жұмыскерлерімен қызметкерлері (бұдан әрі - ҚҚҚ) парақтардың санын, бақылау белгілерін көрсетумен электрондық құжат айналымының бірыңғай жүйесінде құжаттарды қабылдау, ашу, іріктеу және тіркеуді жүргізеді. Алушы тіркеу мөртабаны қойылған (кіріс нөмірі, күні) өтініштің көшірмесін алады. Почта бойынша құжаттарды тапсырған жағдайда, Алушы 8(7172) 74-03-64 телефоны бойынша ҚҚҚ-де қарауға құжаттардың пакетін қабылданғаны туралы біле алады;</w:t>
      </w:r>
      <w:r>
        <w:br/>
      </w:r>
      <w:r>
        <w:rPr>
          <w:rFonts w:ascii="Times New Roman"/>
          <w:b w:val="false"/>
          <w:i w:val="false"/>
          <w:color w:val="000000"/>
          <w:sz w:val="28"/>
        </w:rPr>
        <w:t>
</w:t>
      </w:r>
      <w:r>
        <w:rPr>
          <w:rFonts w:ascii="Times New Roman"/>
          <w:b w:val="false"/>
          <w:i w:val="false"/>
          <w:color w:val="000000"/>
          <w:sz w:val="28"/>
        </w:rPr>
        <w:t>
      2) ҚҚҚ тіркелген құжаттарды Уәкiлеттi органның басшылығына жібереді;</w:t>
      </w:r>
      <w:r>
        <w:br/>
      </w:r>
      <w:r>
        <w:rPr>
          <w:rFonts w:ascii="Times New Roman"/>
          <w:b w:val="false"/>
          <w:i w:val="false"/>
          <w:color w:val="000000"/>
          <w:sz w:val="28"/>
        </w:rPr>
        <w:t>
</w:t>
      </w:r>
      <w:r>
        <w:rPr>
          <w:rFonts w:ascii="Times New Roman"/>
          <w:b w:val="false"/>
          <w:i w:val="false"/>
          <w:color w:val="000000"/>
          <w:sz w:val="28"/>
        </w:rPr>
        <w:t>
      3) Уәкiлеттi органның басшылығы Уәкілетті органның Байланыс және ақпараттандыру саласындағы мемлекеттік бақылау және қадағалау басқармасының бастығына құжаттарды қарауға тапсырады;</w:t>
      </w:r>
      <w:r>
        <w:br/>
      </w:r>
      <w:r>
        <w:rPr>
          <w:rFonts w:ascii="Times New Roman"/>
          <w:b w:val="false"/>
          <w:i w:val="false"/>
          <w:color w:val="000000"/>
          <w:sz w:val="28"/>
        </w:rPr>
        <w:t>
</w:t>
      </w:r>
      <w:r>
        <w:rPr>
          <w:rFonts w:ascii="Times New Roman"/>
          <w:b w:val="false"/>
          <w:i w:val="false"/>
          <w:color w:val="000000"/>
          <w:sz w:val="28"/>
        </w:rPr>
        <w:t>
      4) Байланыс және ақпараттандыру саласындағы мемлекеттік бақылау және қадағалау басқармасының бастығы қажетті құжаттардың толықтығын және рәсімдеудің дұрыстығын қарайтын, тексеретін сарапшыға/бас сарапшыға құжаттарды қарауға тапсырады, Комиссия құрады және жұмысын ұйымдастырады;</w:t>
      </w:r>
      <w:r>
        <w:br/>
      </w:r>
      <w:r>
        <w:rPr>
          <w:rFonts w:ascii="Times New Roman"/>
          <w:b w:val="false"/>
          <w:i w:val="false"/>
          <w:color w:val="000000"/>
          <w:sz w:val="28"/>
        </w:rPr>
        <w:t>
</w:t>
      </w:r>
      <w:r>
        <w:rPr>
          <w:rFonts w:ascii="Times New Roman"/>
          <w:b w:val="false"/>
          <w:i w:val="false"/>
          <w:color w:val="000000"/>
          <w:sz w:val="28"/>
        </w:rPr>
        <w:t>
      5) Комиссия өтiнiштердiң және оған қоса берілген құжаттардың Қағидалардың белгіленген талаптарына сәйкестiгін қарайды;</w:t>
      </w:r>
      <w:r>
        <w:br/>
      </w:r>
      <w:r>
        <w:rPr>
          <w:rFonts w:ascii="Times New Roman"/>
          <w:b w:val="false"/>
          <w:i w:val="false"/>
          <w:color w:val="000000"/>
          <w:sz w:val="28"/>
        </w:rPr>
        <w:t>
</w:t>
      </w:r>
      <w:r>
        <w:rPr>
          <w:rFonts w:ascii="Times New Roman"/>
          <w:b w:val="false"/>
          <w:i w:val="false"/>
          <w:color w:val="000000"/>
          <w:sz w:val="28"/>
        </w:rPr>
        <w:t>
      6) Комиссия қараудың негізінде бес данада хаттама құрады, оның бірі Алушыға жіберіледі;</w:t>
      </w:r>
      <w:r>
        <w:br/>
      </w:r>
      <w:r>
        <w:rPr>
          <w:rFonts w:ascii="Times New Roman"/>
          <w:b w:val="false"/>
          <w:i w:val="false"/>
          <w:color w:val="000000"/>
          <w:sz w:val="28"/>
        </w:rPr>
        <w:t>
</w:t>
      </w:r>
      <w:r>
        <w:rPr>
          <w:rFonts w:ascii="Times New Roman"/>
          <w:b w:val="false"/>
          <w:i w:val="false"/>
          <w:color w:val="000000"/>
          <w:sz w:val="28"/>
        </w:rPr>
        <w:t>
      7) Комиссия құжаттар тексерiсінің оң нәтижесi жағдайында Алушыға хабарлама және тексерудің мерзімдерін жібереді;</w:t>
      </w:r>
      <w:r>
        <w:br/>
      </w:r>
      <w:r>
        <w:rPr>
          <w:rFonts w:ascii="Times New Roman"/>
          <w:b w:val="false"/>
          <w:i w:val="false"/>
          <w:color w:val="000000"/>
          <w:sz w:val="28"/>
        </w:rPr>
        <w:t>
</w:t>
      </w:r>
      <w:r>
        <w:rPr>
          <w:rFonts w:ascii="Times New Roman"/>
          <w:b w:val="false"/>
          <w:i w:val="false"/>
          <w:color w:val="000000"/>
          <w:sz w:val="28"/>
        </w:rPr>
        <w:t>
      8) Комиссия куәландырушы орталықтың көшпелі зерттеуін жүзеге асырады, тексеру нәтижелерi туралы актіні рәсiмдейдi;</w:t>
      </w:r>
      <w:r>
        <w:br/>
      </w:r>
      <w:r>
        <w:rPr>
          <w:rFonts w:ascii="Times New Roman"/>
          <w:b w:val="false"/>
          <w:i w:val="false"/>
          <w:color w:val="000000"/>
          <w:sz w:val="28"/>
        </w:rPr>
        <w:t>
</w:t>
      </w:r>
      <w:r>
        <w:rPr>
          <w:rFonts w:ascii="Times New Roman"/>
          <w:b w:val="false"/>
          <w:i w:val="false"/>
          <w:color w:val="000000"/>
          <w:sz w:val="28"/>
        </w:rPr>
        <w:t>
      9) Уәкілетті органның Байланыс және ақпараттандыру саласындағы мемлекеттік бақылау және қадағалау басқармасы зерттеудің нәтижелері туралы актінің негізінде Аккредиттеу туралы куәлікті береді немесе аталған куәлікті беруден бас тартады.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үшін Алушының құжаттарын қабылдау ҚҚҚ қызметкері Уәкілетті органның жұмыс кестесіне сәйкес жұмыс күні ішінде жүзеге асырады.</w:t>
      </w:r>
    </w:p>
    <w:bookmarkEnd w:id="7"/>
    <w:bookmarkStart w:name="z44" w:id="8"/>
    <w:p>
      <w:pPr>
        <w:spacing w:after="0"/>
        <w:ind w:left="0"/>
        <w:jc w:val="left"/>
      </w:pPr>
      <w:r>
        <w:rPr>
          <w:rFonts w:ascii="Times New Roman"/>
          <w:b/>
          <w:i w:val="false"/>
          <w:color w:val="000000"/>
        </w:rPr>
        <w:t xml:space="preserve"> 
3. Мемлекеттік қызмет көрсету үдерісіндегі іс-әрекеттер (өзара</w:t>
      </w:r>
      <w:r>
        <w:br/>
      </w:r>
      <w:r>
        <w:rPr>
          <w:rFonts w:ascii="Times New Roman"/>
          <w:b/>
          <w:i w:val="false"/>
          <w:color w:val="000000"/>
        </w:rPr>
        <w:t>
іс-әрекеттер) тәртібінің сипаттамасы</w:t>
      </w:r>
    </w:p>
    <w:bookmarkEnd w:id="8"/>
    <w:bookmarkStart w:name="z45" w:id="9"/>
    <w:p>
      <w:pPr>
        <w:spacing w:after="0"/>
        <w:ind w:left="0"/>
        <w:jc w:val="both"/>
      </w:pPr>
      <w:r>
        <w:rPr>
          <w:rFonts w:ascii="Times New Roman"/>
          <w:b w:val="false"/>
          <w:i w:val="false"/>
          <w:color w:val="000000"/>
          <w:sz w:val="28"/>
        </w:rPr>
        <w:t>
      15. Мемлекеттік қызмет көрсету үдерісіне мынадай құрылымдық-функционалдық бiрлiктер (ҚФБ) іске қосылған:</w:t>
      </w:r>
      <w:r>
        <w:br/>
      </w:r>
      <w:r>
        <w:rPr>
          <w:rFonts w:ascii="Times New Roman"/>
          <w:b w:val="false"/>
          <w:i w:val="false"/>
          <w:color w:val="000000"/>
          <w:sz w:val="28"/>
        </w:rPr>
        <w:t>
</w:t>
      </w:r>
      <w:r>
        <w:rPr>
          <w:rFonts w:ascii="Times New Roman"/>
          <w:b w:val="false"/>
          <w:i w:val="false"/>
          <w:color w:val="000000"/>
          <w:sz w:val="28"/>
        </w:rPr>
        <w:t>
      1) ҚҚҚ;</w:t>
      </w:r>
      <w:r>
        <w:br/>
      </w:r>
      <w:r>
        <w:rPr>
          <w:rFonts w:ascii="Times New Roman"/>
          <w:b w:val="false"/>
          <w:i w:val="false"/>
          <w:color w:val="000000"/>
          <w:sz w:val="28"/>
        </w:rPr>
        <w:t>
</w:t>
      </w:r>
      <w:r>
        <w:rPr>
          <w:rFonts w:ascii="Times New Roman"/>
          <w:b w:val="false"/>
          <w:i w:val="false"/>
          <w:color w:val="000000"/>
          <w:sz w:val="28"/>
        </w:rPr>
        <w:t>
      2) Уәкiлеттi органның басшылығы;</w:t>
      </w:r>
      <w:r>
        <w:br/>
      </w:r>
      <w:r>
        <w:rPr>
          <w:rFonts w:ascii="Times New Roman"/>
          <w:b w:val="false"/>
          <w:i w:val="false"/>
          <w:color w:val="000000"/>
          <w:sz w:val="28"/>
        </w:rPr>
        <w:t>
</w:t>
      </w:r>
      <w:r>
        <w:rPr>
          <w:rFonts w:ascii="Times New Roman"/>
          <w:b w:val="false"/>
          <w:i w:val="false"/>
          <w:color w:val="000000"/>
          <w:sz w:val="28"/>
        </w:rPr>
        <w:t>
      3) Уәкілетті органның Байланыс және ақпараттандыру саласындағы мемлекеттік бақылау және қадағалау басқармасының бастығы;</w:t>
      </w:r>
      <w:r>
        <w:br/>
      </w:r>
      <w:r>
        <w:rPr>
          <w:rFonts w:ascii="Times New Roman"/>
          <w:b w:val="false"/>
          <w:i w:val="false"/>
          <w:color w:val="000000"/>
          <w:sz w:val="28"/>
        </w:rPr>
        <w:t>
</w:t>
      </w:r>
      <w:r>
        <w:rPr>
          <w:rFonts w:ascii="Times New Roman"/>
          <w:b w:val="false"/>
          <w:i w:val="false"/>
          <w:color w:val="000000"/>
          <w:sz w:val="28"/>
        </w:rPr>
        <w:t>
      4) Уәкілетті органның Байланыс және ақпараттандыру саласындағы мемлекеттік бақылау және қадағалау басқармасының сарапшысы/бас сарапшысы;</w:t>
      </w:r>
      <w:r>
        <w:br/>
      </w:r>
      <w:r>
        <w:rPr>
          <w:rFonts w:ascii="Times New Roman"/>
          <w:b w:val="false"/>
          <w:i w:val="false"/>
          <w:color w:val="000000"/>
          <w:sz w:val="28"/>
        </w:rPr>
        <w:t>
</w:t>
      </w:r>
      <w:r>
        <w:rPr>
          <w:rFonts w:ascii="Times New Roman"/>
          <w:b w:val="false"/>
          <w:i w:val="false"/>
          <w:color w:val="000000"/>
          <w:sz w:val="28"/>
        </w:rPr>
        <w:t>
      5) Комиссия.</w:t>
      </w:r>
      <w:r>
        <w:br/>
      </w:r>
      <w:r>
        <w:rPr>
          <w:rFonts w:ascii="Times New Roman"/>
          <w:b w:val="false"/>
          <w:i w:val="false"/>
          <w:color w:val="000000"/>
          <w:sz w:val="28"/>
        </w:rPr>
        <w:t>
</w:t>
      </w:r>
      <w:r>
        <w:rPr>
          <w:rFonts w:ascii="Times New Roman"/>
          <w:b w:val="false"/>
          <w:i w:val="false"/>
          <w:color w:val="000000"/>
          <w:sz w:val="28"/>
        </w:rPr>
        <w:t>
      16. Әр ҚФБ-нің іс әрекетінің (рәсімдерінің) нақты орындалу мерзімі және әкімшілік қарым-қатынастары мен мәтіндік кестелік сипаттар тізбегі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процесіндегі әкімшілік әрекеттердің логикалық тізбегі мен ҚФБ-нің арасындағы өзара қарым-қатынастарды бейнелейтін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
    <w:bookmarkStart w:name="z5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 803 бұйрығымен        </w:t>
      </w:r>
      <w:r>
        <w:br/>
      </w:r>
      <w:r>
        <w:rPr>
          <w:rFonts w:ascii="Times New Roman"/>
          <w:b w:val="false"/>
          <w:i w:val="false"/>
          <w:color w:val="000000"/>
          <w:sz w:val="28"/>
        </w:rPr>
        <w:t xml:space="preserve">
бекітілген «Куәландырушы    </w:t>
      </w:r>
      <w:r>
        <w:br/>
      </w:r>
      <w:r>
        <w:rPr>
          <w:rFonts w:ascii="Times New Roman"/>
          <w:b w:val="false"/>
          <w:i w:val="false"/>
          <w:color w:val="000000"/>
          <w:sz w:val="28"/>
        </w:rPr>
        <w:t xml:space="preserve">
орталықтарды аккредиттеу»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0"/>
    <w:bookmarkStart w:name="z54" w:id="11"/>
    <w:p>
      <w:pPr>
        <w:spacing w:after="0"/>
        <w:ind w:left="0"/>
        <w:jc w:val="left"/>
      </w:pPr>
      <w:r>
        <w:rPr>
          <w:rFonts w:ascii="Times New Roman"/>
          <w:b/>
          <w:i w:val="false"/>
          <w:color w:val="000000"/>
        </w:rPr>
        <w:t xml:space="preserve"> 
1-кесте. ҚФБ іс-әрекеттерінің (рәсімдерінің)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891"/>
        <w:gridCol w:w="1891"/>
        <w:gridCol w:w="3115"/>
        <w:gridCol w:w="1912"/>
        <w:gridCol w:w="1701"/>
        <w:gridCol w:w="2420"/>
      </w:tblGrid>
      <w:tr>
        <w:trPr>
          <w:trHeight w:val="13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(барысының, жұмыс ағынының)</w:t>
            </w:r>
          </w:p>
        </w:tc>
      </w:tr>
      <w:tr>
        <w:trPr>
          <w:trHeight w:val="13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 жұмыс ағыны)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ҚҚҚ</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Байланыс және ақпараттандыру саласындағы мемлекеттік бақылау және қадағалау басқармасының сарапшысы/бас сарапшысы;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Байланыс және ақпараттандыру саласындағы мемлекеттік бақылау және қадағалау басқармасы</w:t>
            </w:r>
          </w:p>
        </w:tc>
      </w:tr>
      <w:tr>
        <w:trPr>
          <w:trHeight w:val="67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 рәсімдер, операция) атауы және олардың сипаттамасы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рәсімдеудің дұрыстығын қарау, тексеру, Комиссияның жұмысын ұйымдастыру;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Қағидалардың белгіленген талаптарына сәйкестiгіне өтiнiштердi және оған қоса берілген құжаттарды қарау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Куәландырушы орталықты шығу зерттеуі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Куәландырушы орталықты зерттеудің қорытындыларын қарау. Аккредиттеу туралы куәлікті беру немесе Аккредиттеу туралы куәлікті беруден бас тарту.</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ұйымдық-басқарушылық шешім)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өтінішін және оған қоса берілген құжаттарды Уәкілетті органның Байланыс және ақпараттандыру саласындағы мемлекеттік бақылау және қадағалау басқармасына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 құру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Куәландырушы орталықты шығу зерттеуі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нәтижелерi туралы актіні рәсiмдеу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куәлікті беру немесе Аккредиттеу туралы куәлікті беруден бас тарту туралы жазбаша дәлелді жауап</w:t>
            </w:r>
          </w:p>
        </w:tc>
      </w:tr>
      <w:tr>
        <w:trPr>
          <w:trHeight w:val="54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күнтізбелік күн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bl>
    <w:bookmarkStart w:name="z5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 803 бұйрығымен        </w:t>
      </w:r>
      <w:r>
        <w:br/>
      </w:r>
      <w:r>
        <w:rPr>
          <w:rFonts w:ascii="Times New Roman"/>
          <w:b w:val="false"/>
          <w:i w:val="false"/>
          <w:color w:val="000000"/>
          <w:sz w:val="28"/>
        </w:rPr>
        <w:t xml:space="preserve">
бекітілген «Куәландырушы    </w:t>
      </w:r>
      <w:r>
        <w:br/>
      </w:r>
      <w:r>
        <w:rPr>
          <w:rFonts w:ascii="Times New Roman"/>
          <w:b w:val="false"/>
          <w:i w:val="false"/>
          <w:color w:val="000000"/>
          <w:sz w:val="28"/>
        </w:rPr>
        <w:t xml:space="preserve">
орталықтарды аккредиттеу»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2"/>
    <w:bookmarkStart w:name="z56" w:id="13"/>
    <w:p>
      <w:pPr>
        <w:spacing w:after="0"/>
        <w:ind w:left="0"/>
        <w:jc w:val="left"/>
      </w:pPr>
      <w:r>
        <w:rPr>
          <w:rFonts w:ascii="Times New Roman"/>
          <w:b/>
          <w:i w:val="false"/>
          <w:color w:val="000000"/>
        </w:rPr>
        <w:t xml:space="preserve"> 
Мемлекеттік қызмет көрсету процесіндегі әкімшілік әрекеттердің</w:t>
      </w:r>
      <w:r>
        <w:br/>
      </w:r>
      <w:r>
        <w:rPr>
          <w:rFonts w:ascii="Times New Roman"/>
          <w:b/>
          <w:i w:val="false"/>
          <w:color w:val="000000"/>
        </w:rPr>
        <w:t>
логикалық тізбегі мен ҚФБ-нің арасындағы өзара</w:t>
      </w:r>
      <w:r>
        <w:br/>
      </w:r>
      <w:r>
        <w:rPr>
          <w:rFonts w:ascii="Times New Roman"/>
          <w:b/>
          <w:i w:val="false"/>
          <w:color w:val="000000"/>
        </w:rPr>
        <w:t>
қарым-қатынастарды бейнелейтін сызбалар</w:t>
      </w:r>
    </w:p>
    <w:bookmarkEnd w:id="13"/>
    <w:p>
      <w:pPr>
        <w:spacing w:after="0"/>
        <w:ind w:left="0"/>
        <w:jc w:val="both"/>
      </w:pPr>
      <w:r>
        <w:drawing>
          <wp:inline distT="0" distB="0" distL="0" distR="0">
            <wp:extent cx="139700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0" cy="65151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