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fc5fdf" w14:textId="1fc5fdf">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"Фильмге прокаттау куәлігін беру" электрондық мемлекеттік қызмет көрсету регламентін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Мәдениет және ақпарат министрінің 2012 жылғы 11 желтоқсандағы № 208 Бұйрығы. Қазақстан Республикасының Әділет министрлігінде 2013 жылы 17 қаңтарда № 8268 болып тіркелді. Күші жойылды - Қазақстан Республикасы Мәдениет министрінің 2014 жылғы 18 наурыздағы № 1 бұйрығымен</w:t>
      </w:r>
    </w:p>
    <w:p>
      <w:pPr>
        <w:spacing w:after="0"/>
        <w:ind w:left="0"/>
        <w:jc w:val="both"/>
      </w:pPr>
      <w:r>
        <w:rPr>
          <w:rFonts w:ascii="Times New Roman"/>
          <w:b w:val="false"/>
          <w:i w:val="false"/>
          <w:color w:val="ff0000"/>
          <w:sz w:val="28"/>
        </w:rPr>
        <w:t>      Ескерту. Күші жойылды - ҚР Мәдениет министрінің 18.03.2014 </w:t>
      </w:r>
      <w:r>
        <w:rPr>
          <w:rFonts w:ascii="Times New Roman"/>
          <w:b w:val="false"/>
          <w:i w:val="false"/>
          <w:color w:val="ff0000"/>
          <w:sz w:val="28"/>
        </w:rPr>
        <w:t>№ 1</w:t>
      </w:r>
      <w:r>
        <w:rPr>
          <w:rFonts w:ascii="Times New Roman"/>
          <w:b w:val="false"/>
          <w:i w:val="false"/>
          <w:color w:val="ff0000"/>
          <w:sz w:val="28"/>
        </w:rPr>
        <w:t> бұйрығымен (алғашқы ресми жарияланған күнінен бастап он күнтізбелік күн өткен соң қолданысқа енгізіледі).</w:t>
      </w:r>
    </w:p>
    <w:bookmarkStart w:name="z1" w:id="0"/>
    <w:p>
      <w:pPr>
        <w:spacing w:after="0"/>
        <w:ind w:left="0"/>
        <w:jc w:val="both"/>
      </w:pPr>
      <w:r>
        <w:rPr>
          <w:rFonts w:ascii="Times New Roman"/>
          <w:b w:val="false"/>
          <w:i w:val="false"/>
          <w:color w:val="000000"/>
          <w:sz w:val="28"/>
        </w:rPr>
        <w:t>
      «Ақпараттандыру туралы» 2007 жылғы 11 қаңтардағы Қазақстан Республикасы Заңының 29-бабының </w:t>
      </w:r>
      <w:r>
        <w:rPr>
          <w:rFonts w:ascii="Times New Roman"/>
          <w:b w:val="false"/>
          <w:i w:val="false"/>
          <w:color w:val="000000"/>
          <w:sz w:val="28"/>
        </w:rPr>
        <w:t>2-тармағына</w:t>
      </w:r>
      <w:r>
        <w:rPr>
          <w:rFonts w:ascii="Times New Roman"/>
          <w:b w:val="false"/>
          <w:i w:val="false"/>
          <w:color w:val="000000"/>
          <w:sz w:val="28"/>
        </w:rPr>
        <w:t xml:space="preserve"> сәйкес және «Электрондық мемлекеттік қызметтің үлгi регламентін бекіту туралы» Қазақстан Республикасы Үкiметiнiң 2010 жылғы 26 қазандағы № 1116 </w:t>
      </w:r>
      <w:r>
        <w:rPr>
          <w:rFonts w:ascii="Times New Roman"/>
          <w:b w:val="false"/>
          <w:i w:val="false"/>
          <w:color w:val="000000"/>
          <w:sz w:val="28"/>
        </w:rPr>
        <w:t>қаулысын</w:t>
      </w:r>
      <w:r>
        <w:rPr>
          <w:rFonts w:ascii="Times New Roman"/>
          <w:b w:val="false"/>
          <w:i w:val="false"/>
          <w:color w:val="000000"/>
          <w:sz w:val="28"/>
        </w:rPr>
        <w:t xml:space="preserve"> жүзеге асыру мақсатында, </w:t>
      </w:r>
      <w:r>
        <w:rPr>
          <w:rFonts w:ascii="Times New Roman"/>
          <w:b/>
          <w:i w:val="false"/>
          <w:color w:val="000000"/>
          <w:sz w:val="28"/>
        </w:rPr>
        <w:t>БҰЙЫРАМЫН:</w:t>
      </w:r>
      <w:r>
        <w:br/>
      </w:r>
      <w:r>
        <w:rPr>
          <w:rFonts w:ascii="Times New Roman"/>
          <w:b w:val="false"/>
          <w:i w:val="false"/>
          <w:color w:val="000000"/>
          <w:sz w:val="28"/>
        </w:rPr>
        <w:t>
</w:t>
      </w:r>
      <w:r>
        <w:rPr>
          <w:rFonts w:ascii="Times New Roman"/>
          <w:b w:val="false"/>
          <w:i w:val="false"/>
          <w:color w:val="000000"/>
          <w:sz w:val="28"/>
        </w:rPr>
        <w:t>
      1. Қоса берiлiп отырған «Фильмге прокаттау куәлігін беру» электрондық мемлекеттік қызметінің </w:t>
      </w:r>
      <w:r>
        <w:rPr>
          <w:rFonts w:ascii="Times New Roman"/>
          <w:b w:val="false"/>
          <w:i w:val="false"/>
          <w:color w:val="000000"/>
          <w:sz w:val="28"/>
        </w:rPr>
        <w:t>регламенті</w:t>
      </w:r>
      <w:r>
        <w:rPr>
          <w:rFonts w:ascii="Times New Roman"/>
          <w:b w:val="false"/>
          <w:i w:val="false"/>
          <w:color w:val="000000"/>
          <w:sz w:val="28"/>
        </w:rPr>
        <w:t xml:space="preserve"> бекiтiлсiн.</w:t>
      </w:r>
      <w:r>
        <w:br/>
      </w:r>
      <w:r>
        <w:rPr>
          <w:rFonts w:ascii="Times New Roman"/>
          <w:b w:val="false"/>
          <w:i w:val="false"/>
          <w:color w:val="000000"/>
          <w:sz w:val="28"/>
        </w:rPr>
        <w:t>
</w:t>
      </w:r>
      <w:r>
        <w:rPr>
          <w:rFonts w:ascii="Times New Roman"/>
          <w:b w:val="false"/>
          <w:i w:val="false"/>
          <w:color w:val="000000"/>
          <w:sz w:val="28"/>
        </w:rPr>
        <w:t>
      2. Қазақстан Республикасы Мәдениет және ақпарат министрлігінің Мәдениет комитеті:</w:t>
      </w:r>
      <w:r>
        <w:br/>
      </w:r>
      <w:r>
        <w:rPr>
          <w:rFonts w:ascii="Times New Roman"/>
          <w:b w:val="false"/>
          <w:i w:val="false"/>
          <w:color w:val="000000"/>
          <w:sz w:val="28"/>
        </w:rPr>
        <w:t>
</w:t>
      </w:r>
      <w:r>
        <w:rPr>
          <w:rFonts w:ascii="Times New Roman"/>
          <w:b w:val="false"/>
          <w:i w:val="false"/>
          <w:color w:val="000000"/>
          <w:sz w:val="28"/>
        </w:rPr>
        <w:t>
      1) осы бұйрықтың Қазақстан Республикасы Әділет министрлігінде мемлекеттік тіркелуден өтуін және оның ресми жариялануын;</w:t>
      </w:r>
      <w:r>
        <w:br/>
      </w:r>
      <w:r>
        <w:rPr>
          <w:rFonts w:ascii="Times New Roman"/>
          <w:b w:val="false"/>
          <w:i w:val="false"/>
          <w:color w:val="000000"/>
          <w:sz w:val="28"/>
        </w:rPr>
        <w:t>
</w:t>
      </w:r>
      <w:r>
        <w:rPr>
          <w:rFonts w:ascii="Times New Roman"/>
          <w:b w:val="false"/>
          <w:i w:val="false"/>
          <w:color w:val="000000"/>
          <w:sz w:val="28"/>
        </w:rPr>
        <w:t>
      2) осы бұйрықтың Қазақстан Республикасы Мәдениет және ақпарат министрлігінің интернет-ресурсына орналастырылуын қамтамасыз етсін.</w:t>
      </w:r>
      <w:r>
        <w:br/>
      </w:r>
      <w:r>
        <w:rPr>
          <w:rFonts w:ascii="Times New Roman"/>
          <w:b w:val="false"/>
          <w:i w:val="false"/>
          <w:color w:val="000000"/>
          <w:sz w:val="28"/>
        </w:rPr>
        <w:t>
</w:t>
      </w:r>
      <w:r>
        <w:rPr>
          <w:rFonts w:ascii="Times New Roman"/>
          <w:b w:val="false"/>
          <w:i w:val="false"/>
          <w:color w:val="000000"/>
          <w:sz w:val="28"/>
        </w:rPr>
        <w:t>
      3. «Фильмге прокаттау куәлігін беру» мемлекеттік қызметінің регламентін бекіту туралы» Қазақстан Республикасы Мәдениет және ақпарат министрінің 2012 жылғы 10 қыркүйектегі № 143 (нормативтік құқықтық актілерді мемлекеттік тіркеу тізілімінде № 7928 тіркелген, «Егемен Қазақстан» газетінде 2012 жылғы 20 қыркүйектегі № 689-693 (27765) жарияланған) </w:t>
      </w:r>
      <w:r>
        <w:rPr>
          <w:rFonts w:ascii="Times New Roman"/>
          <w:b w:val="false"/>
          <w:i w:val="false"/>
          <w:color w:val="000000"/>
          <w:sz w:val="28"/>
        </w:rPr>
        <w:t>бұйрығының</w:t>
      </w:r>
      <w:r>
        <w:rPr>
          <w:rFonts w:ascii="Times New Roman"/>
          <w:b w:val="false"/>
          <w:i w:val="false"/>
          <w:color w:val="000000"/>
          <w:sz w:val="28"/>
        </w:rPr>
        <w:t xml:space="preserve"> күші жойылды деп танылсын.</w:t>
      </w:r>
      <w:r>
        <w:br/>
      </w:r>
      <w:r>
        <w:rPr>
          <w:rFonts w:ascii="Times New Roman"/>
          <w:b w:val="false"/>
          <w:i w:val="false"/>
          <w:color w:val="000000"/>
          <w:sz w:val="28"/>
        </w:rPr>
        <w:t>
</w:t>
      </w:r>
      <w:r>
        <w:rPr>
          <w:rFonts w:ascii="Times New Roman"/>
          <w:b w:val="false"/>
          <w:i w:val="false"/>
          <w:color w:val="000000"/>
          <w:sz w:val="28"/>
        </w:rPr>
        <w:t>
      4. Осы бұйрықтың орындалуын бақылау жетекшілік ететін Қазақстан Республикасының Мәдениет және ақпарат вице-министріне жүктелсін.</w:t>
      </w:r>
      <w:r>
        <w:br/>
      </w:r>
      <w:r>
        <w:rPr>
          <w:rFonts w:ascii="Times New Roman"/>
          <w:b w:val="false"/>
          <w:i w:val="false"/>
          <w:color w:val="000000"/>
          <w:sz w:val="28"/>
        </w:rPr>
        <w:t>
</w:t>
      </w:r>
      <w:r>
        <w:rPr>
          <w:rFonts w:ascii="Times New Roman"/>
          <w:b w:val="false"/>
          <w:i w:val="false"/>
          <w:color w:val="000000"/>
          <w:sz w:val="28"/>
        </w:rPr>
        <w:t>
      5. Осы бұйрық алғашқы ресми жарияланған күннен бастап күнтізбелік он күн өткен соң қолданысқа енгiзiледi.</w:t>
      </w:r>
    </w:p>
    <w:bookmarkEnd w:id="0"/>
    <w:p>
      <w:pPr>
        <w:spacing w:after="0"/>
        <w:ind w:left="0"/>
        <w:jc w:val="both"/>
      </w:pPr>
      <w:r>
        <w:rPr>
          <w:rFonts w:ascii="Times New Roman"/>
          <w:b w:val="false"/>
          <w:i/>
          <w:color w:val="000000"/>
          <w:sz w:val="28"/>
        </w:rPr>
        <w:t>      Министр                                       Д. Мыңбай</w:t>
      </w:r>
    </w:p>
    <w:p>
      <w:pPr>
        <w:spacing w:after="0"/>
        <w:ind w:left="0"/>
        <w:jc w:val="both"/>
      </w:pPr>
      <w:r>
        <w:rPr>
          <w:rFonts w:ascii="Times New Roman"/>
          <w:b w:val="false"/>
          <w:i w:val="false"/>
          <w:color w:val="000000"/>
          <w:sz w:val="28"/>
        </w:rPr>
        <w:t>«КЕЛІСІЛДІ»</w:t>
      </w:r>
      <w:r>
        <w:br/>
      </w:r>
      <w:r>
        <w:rPr>
          <w:rFonts w:ascii="Times New Roman"/>
          <w:b w:val="false"/>
          <w:i w:val="false"/>
          <w:color w:val="000000"/>
          <w:sz w:val="28"/>
        </w:rPr>
        <w:t>
Қазақстан Республикасы</w:t>
      </w:r>
      <w:r>
        <w:br/>
      </w:r>
      <w:r>
        <w:rPr>
          <w:rFonts w:ascii="Times New Roman"/>
          <w:b w:val="false"/>
          <w:i w:val="false"/>
          <w:color w:val="000000"/>
          <w:sz w:val="28"/>
        </w:rPr>
        <w:t>
Көлік және коммуникация министрі</w:t>
      </w:r>
      <w:r>
        <w:br/>
      </w:r>
      <w:r>
        <w:rPr>
          <w:rFonts w:ascii="Times New Roman"/>
          <w:b w:val="false"/>
          <w:i w:val="false"/>
          <w:color w:val="000000"/>
          <w:sz w:val="28"/>
        </w:rPr>
        <w:t>
_______________ А. Жұмағалиев</w:t>
      </w:r>
      <w:r>
        <w:br/>
      </w:r>
      <w:r>
        <w:rPr>
          <w:rFonts w:ascii="Times New Roman"/>
          <w:b w:val="false"/>
          <w:i w:val="false"/>
          <w:color w:val="000000"/>
          <w:sz w:val="28"/>
        </w:rPr>
        <w:t>
2012 жылғы « »</w:t>
      </w:r>
    </w:p>
    <w:bookmarkStart w:name="z9" w:id="1"/>
    <w:p>
      <w:pPr>
        <w:spacing w:after="0"/>
        <w:ind w:left="0"/>
        <w:jc w:val="both"/>
      </w:pPr>
      <w:r>
        <w:rPr>
          <w:rFonts w:ascii="Times New Roman"/>
          <w:b w:val="false"/>
          <w:i w:val="false"/>
          <w:color w:val="000000"/>
          <w:sz w:val="28"/>
        </w:rPr>
        <w:t xml:space="preserve">
Қазақстан Республикасы    </w:t>
      </w:r>
      <w:r>
        <w:br/>
      </w:r>
      <w:r>
        <w:rPr>
          <w:rFonts w:ascii="Times New Roman"/>
          <w:b w:val="false"/>
          <w:i w:val="false"/>
          <w:color w:val="000000"/>
          <w:sz w:val="28"/>
        </w:rPr>
        <w:t>
Мәдениет және ақпарат министрінің</w:t>
      </w:r>
      <w:r>
        <w:br/>
      </w:r>
      <w:r>
        <w:rPr>
          <w:rFonts w:ascii="Times New Roman"/>
          <w:b w:val="false"/>
          <w:i w:val="false"/>
          <w:color w:val="000000"/>
          <w:sz w:val="28"/>
        </w:rPr>
        <w:t xml:space="preserve">
2012 жылғы 11 желтоқсандағы </w:t>
      </w:r>
      <w:r>
        <w:br/>
      </w:r>
      <w:r>
        <w:rPr>
          <w:rFonts w:ascii="Times New Roman"/>
          <w:b w:val="false"/>
          <w:i w:val="false"/>
          <w:color w:val="000000"/>
          <w:sz w:val="28"/>
        </w:rPr>
        <w:t xml:space="preserve">
№ 208 бұйрығымен     </w:t>
      </w:r>
      <w:r>
        <w:br/>
      </w:r>
      <w:r>
        <w:rPr>
          <w:rFonts w:ascii="Times New Roman"/>
          <w:b w:val="false"/>
          <w:i w:val="false"/>
          <w:color w:val="000000"/>
          <w:sz w:val="28"/>
        </w:rPr>
        <w:t xml:space="preserve">
бекітілген       </w:t>
      </w:r>
    </w:p>
    <w:bookmarkEnd w:id="1"/>
    <w:bookmarkStart w:name="z10" w:id="2"/>
    <w:p>
      <w:pPr>
        <w:spacing w:after="0"/>
        <w:ind w:left="0"/>
        <w:jc w:val="left"/>
      </w:pPr>
      <w:r>
        <w:rPr>
          <w:rFonts w:ascii="Times New Roman"/>
          <w:b/>
          <w:i w:val="false"/>
          <w:color w:val="000000"/>
        </w:rPr>
        <w:t xml:space="preserve"> 
«Фильмге прокаттау куәлігін беру» электрондық мемлекеттік</w:t>
      </w:r>
      <w:r>
        <w:br/>
      </w:r>
      <w:r>
        <w:rPr>
          <w:rFonts w:ascii="Times New Roman"/>
          <w:b/>
          <w:i w:val="false"/>
          <w:color w:val="000000"/>
        </w:rPr>
        <w:t>
қызмет көрсету регламенті</w:t>
      </w:r>
    </w:p>
    <w:bookmarkEnd w:id="2"/>
    <w:bookmarkStart w:name="z11" w:id="3"/>
    <w:p>
      <w:pPr>
        <w:spacing w:after="0"/>
        <w:ind w:left="0"/>
        <w:jc w:val="left"/>
      </w:pPr>
      <w:r>
        <w:rPr>
          <w:rFonts w:ascii="Times New Roman"/>
          <w:b/>
          <w:i w:val="false"/>
          <w:color w:val="000000"/>
        </w:rPr>
        <w:t xml:space="preserve"> 
1. Жалпы ережелер</w:t>
      </w:r>
    </w:p>
    <w:bookmarkEnd w:id="3"/>
    <w:bookmarkStart w:name="z12" w:id="4"/>
    <w:p>
      <w:pPr>
        <w:spacing w:after="0"/>
        <w:ind w:left="0"/>
        <w:jc w:val="both"/>
      </w:pPr>
      <w:r>
        <w:rPr>
          <w:rFonts w:ascii="Times New Roman"/>
          <w:b w:val="false"/>
          <w:i w:val="false"/>
          <w:color w:val="000000"/>
          <w:sz w:val="28"/>
        </w:rPr>
        <w:t>
      1. «Фильмге прокаттау куәлігін беру» электрондық мемлекеттік қызметті (бұдан әрі - Қызмет) Қазақстан Республикасы Мәдениет және ақпарат министрлігінің Мәдениет комитеті (бұдан әрі – қызмет көрсетуші) мына мекенжайда көрсетеді: 010000, Астана қаласы, Орынбор көшесі, № 8, «Министрліктер үйі» ғимараты, 15-кіреберіс, № 527-кабинет және мемлекеттік қызметті алушыда электрондық цифрлық қолтаңба (бұдан әрі - ЭЦҚ) болған жағдайда «электрондық үкімет» веб-порталы: www.e.gov.kz арқылы алуға болады.</w:t>
      </w:r>
      <w:r>
        <w:br/>
      </w:r>
      <w:r>
        <w:rPr>
          <w:rFonts w:ascii="Times New Roman"/>
          <w:b w:val="false"/>
          <w:i w:val="false"/>
          <w:color w:val="000000"/>
          <w:sz w:val="28"/>
        </w:rPr>
        <w:t>
</w:t>
      </w:r>
      <w:r>
        <w:rPr>
          <w:rFonts w:ascii="Times New Roman"/>
          <w:b w:val="false"/>
          <w:i w:val="false"/>
          <w:color w:val="000000"/>
          <w:sz w:val="28"/>
        </w:rPr>
        <w:t>
      2. Қызмет «Мәдениет саласындағы мемлекеттік қызмет стандарттарын бекіту және «Жеке және заңды тұлғаларға көрсетілетін мемлекеттік қызметтердің тізілімін бекіту туралы» ҚР Үкіметінің 2010 жылғы 20 шілдедегі № 745 қаулысына толықтырулар енгізу туралы» Қазақстан Республикасы Үкіметінің 2012 жылғы 17 қаңтардағы № 83 қаулысымен бекітілген «Фильмге прокаттау куәлігін беру» </w:t>
      </w:r>
      <w:r>
        <w:rPr>
          <w:rFonts w:ascii="Times New Roman"/>
          <w:b w:val="false"/>
          <w:i w:val="false"/>
          <w:color w:val="000000"/>
          <w:sz w:val="28"/>
        </w:rPr>
        <w:t>стандарты</w:t>
      </w:r>
      <w:r>
        <w:rPr>
          <w:rFonts w:ascii="Times New Roman"/>
          <w:b w:val="false"/>
          <w:i w:val="false"/>
          <w:color w:val="000000"/>
          <w:sz w:val="28"/>
        </w:rPr>
        <w:t xml:space="preserve"> (бұдан әрі - Стандарт) негізінде көрсетіледі.</w:t>
      </w:r>
      <w:r>
        <w:br/>
      </w:r>
      <w:r>
        <w:rPr>
          <w:rFonts w:ascii="Times New Roman"/>
          <w:b w:val="false"/>
          <w:i w:val="false"/>
          <w:color w:val="000000"/>
          <w:sz w:val="28"/>
        </w:rPr>
        <w:t>
</w:t>
      </w:r>
      <w:r>
        <w:rPr>
          <w:rFonts w:ascii="Times New Roman"/>
          <w:b w:val="false"/>
          <w:i w:val="false"/>
          <w:color w:val="000000"/>
          <w:sz w:val="28"/>
        </w:rPr>
        <w:t>
      3. Электрондық мемлекеттік қызметті автоматтандыру дәрежесi: iшiнара автоматтандырылған.</w:t>
      </w:r>
      <w:r>
        <w:br/>
      </w:r>
      <w:r>
        <w:rPr>
          <w:rFonts w:ascii="Times New Roman"/>
          <w:b w:val="false"/>
          <w:i w:val="false"/>
          <w:color w:val="000000"/>
          <w:sz w:val="28"/>
        </w:rPr>
        <w:t>
</w:t>
      </w:r>
      <w:r>
        <w:rPr>
          <w:rFonts w:ascii="Times New Roman"/>
          <w:b w:val="false"/>
          <w:i w:val="false"/>
          <w:color w:val="000000"/>
          <w:sz w:val="28"/>
        </w:rPr>
        <w:t>
      4. Электрондық мемлекеттік қызмет көрсетудің түрi: транзакциялық.</w:t>
      </w:r>
      <w:r>
        <w:br/>
      </w:r>
      <w:r>
        <w:rPr>
          <w:rFonts w:ascii="Times New Roman"/>
          <w:b w:val="false"/>
          <w:i w:val="false"/>
          <w:color w:val="000000"/>
          <w:sz w:val="28"/>
        </w:rPr>
        <w:t>
</w:t>
      </w:r>
      <w:r>
        <w:rPr>
          <w:rFonts w:ascii="Times New Roman"/>
          <w:b w:val="false"/>
          <w:i w:val="false"/>
          <w:color w:val="000000"/>
          <w:sz w:val="28"/>
        </w:rPr>
        <w:t>
      5. Осы Регламентте пайдаланылатын ұғымдар мен қысқартулар:</w:t>
      </w:r>
      <w:r>
        <w:br/>
      </w:r>
      <w:r>
        <w:rPr>
          <w:rFonts w:ascii="Times New Roman"/>
          <w:b w:val="false"/>
          <w:i w:val="false"/>
          <w:color w:val="000000"/>
          <w:sz w:val="28"/>
        </w:rPr>
        <w:t>
</w:t>
      </w:r>
      <w:r>
        <w:rPr>
          <w:rFonts w:ascii="Times New Roman"/>
          <w:b w:val="false"/>
          <w:i w:val="false"/>
          <w:color w:val="000000"/>
          <w:sz w:val="28"/>
        </w:rPr>
        <w:t>
      1) жеке сәйкестендiру нөмiрi – жеке тұлға, оның iшiнде жеке кәсiпкерлiк түрiнде өзiнiң қызметiн жүзеге асыратын жеке кәсiпкер үшiн қалыптастырылатын бiрегей нөмiр (бұдан әрi – ЖСН);</w:t>
      </w:r>
      <w:r>
        <w:br/>
      </w:r>
      <w:r>
        <w:rPr>
          <w:rFonts w:ascii="Times New Roman"/>
          <w:b w:val="false"/>
          <w:i w:val="false"/>
          <w:color w:val="000000"/>
          <w:sz w:val="28"/>
        </w:rPr>
        <w:t>
</w:t>
      </w:r>
      <w:r>
        <w:rPr>
          <w:rFonts w:ascii="Times New Roman"/>
          <w:b w:val="false"/>
          <w:i w:val="false"/>
          <w:color w:val="000000"/>
          <w:sz w:val="28"/>
        </w:rPr>
        <w:t xml:space="preserve">
      2) бизнес-сәйкестендiру нөмiрi - бірлескен кәсiпкерлiк түрiнде қызметтерді жүзеге асыратын заңды тұлға (филиал және өкiлдiк) және жеке кәсiпкер үшiн қалыптастырылатын бiрегей нөмiр (бұдан әрi - БСН); </w:t>
      </w:r>
      <w:r>
        <w:br/>
      </w:r>
      <w:r>
        <w:rPr>
          <w:rFonts w:ascii="Times New Roman"/>
          <w:b w:val="false"/>
          <w:i w:val="false"/>
          <w:color w:val="000000"/>
          <w:sz w:val="28"/>
        </w:rPr>
        <w:t>
</w:t>
      </w:r>
      <w:r>
        <w:rPr>
          <w:rFonts w:ascii="Times New Roman"/>
          <w:b w:val="false"/>
          <w:i w:val="false"/>
          <w:color w:val="000000"/>
          <w:sz w:val="28"/>
        </w:rPr>
        <w:t>
      3) алушы – электрондық мемлекеттік қызмет көрсетілетін жеке немесе заңды тұлға;</w:t>
      </w:r>
      <w:r>
        <w:br/>
      </w:r>
      <w:r>
        <w:rPr>
          <w:rFonts w:ascii="Times New Roman"/>
          <w:b w:val="false"/>
          <w:i w:val="false"/>
          <w:color w:val="000000"/>
          <w:sz w:val="28"/>
        </w:rPr>
        <w:t>
</w:t>
      </w:r>
      <w:r>
        <w:rPr>
          <w:rFonts w:ascii="Times New Roman"/>
          <w:b w:val="false"/>
          <w:i w:val="false"/>
          <w:color w:val="000000"/>
          <w:sz w:val="28"/>
        </w:rPr>
        <w:t>
      4) транзакциялық қызмет – электрондық цифрлық қолтаңбаны қолданумен өзара ақпарат алмасуды талап ететiн, пайдаланушыларға электрондық ақпараттық ресурстарды беру жөнiндегi қызмет;</w:t>
      </w:r>
      <w:r>
        <w:br/>
      </w:r>
      <w:r>
        <w:rPr>
          <w:rFonts w:ascii="Times New Roman"/>
          <w:b w:val="false"/>
          <w:i w:val="false"/>
          <w:color w:val="000000"/>
          <w:sz w:val="28"/>
        </w:rPr>
        <w:t>
</w:t>
      </w:r>
      <w:r>
        <w:rPr>
          <w:rFonts w:ascii="Times New Roman"/>
          <w:b w:val="false"/>
          <w:i w:val="false"/>
          <w:color w:val="000000"/>
          <w:sz w:val="28"/>
        </w:rPr>
        <w:t>
      5) «электрондық үкiметтiң» веб–порталы – нормативтiк құқықтық базаны қоса алғанда, барлық шоғырландырылған үкiметтiк ақпаратқа және электрондық мемлекеттiк қызметтерге қолжетiмдiлiктiң бiрыңғай терезесiн бiлдiретiн ақпараттық жүйе (бұдан әрi – ЭҮП);</w:t>
      </w:r>
      <w:r>
        <w:br/>
      </w:r>
      <w:r>
        <w:rPr>
          <w:rFonts w:ascii="Times New Roman"/>
          <w:b w:val="false"/>
          <w:i w:val="false"/>
          <w:color w:val="000000"/>
          <w:sz w:val="28"/>
        </w:rPr>
        <w:t>
</w:t>
      </w:r>
      <w:r>
        <w:rPr>
          <w:rFonts w:ascii="Times New Roman"/>
          <w:b w:val="false"/>
          <w:i w:val="false"/>
          <w:color w:val="000000"/>
          <w:sz w:val="28"/>
        </w:rPr>
        <w:t>
      6) «электрондық үкiметтiң» шлюзi – электрондық қызметтi iске асыру аясында «электрондық үкiметтiң» ақпараттық жүйелерiн интеграциялауға арналған ақпараттық жүйе (бұдан әрi – ЭҮШ);</w:t>
      </w:r>
      <w:r>
        <w:br/>
      </w:r>
      <w:r>
        <w:rPr>
          <w:rFonts w:ascii="Times New Roman"/>
          <w:b w:val="false"/>
          <w:i w:val="false"/>
          <w:color w:val="000000"/>
          <w:sz w:val="28"/>
        </w:rPr>
        <w:t>
</w:t>
      </w:r>
      <w:r>
        <w:rPr>
          <w:rFonts w:ascii="Times New Roman"/>
          <w:b w:val="false"/>
          <w:i w:val="false"/>
          <w:color w:val="000000"/>
          <w:sz w:val="28"/>
        </w:rPr>
        <w:t>
      7) электрондық цифрлық қолтаңба – электрондық цифрлық қолтаңба құралдарымен жасалған және электрондық құжаттың дұрыстығын, оның тиесiлiлiгiн және мазмұнының тұрақтылығын растайтын электрондық цифрлық таңбалардың жиынтығы (бұдан әрi – ЭЦҚ);</w:t>
      </w:r>
      <w:r>
        <w:br/>
      </w:r>
      <w:r>
        <w:rPr>
          <w:rFonts w:ascii="Times New Roman"/>
          <w:b w:val="false"/>
          <w:i w:val="false"/>
          <w:color w:val="000000"/>
          <w:sz w:val="28"/>
        </w:rPr>
        <w:t>
</w:t>
      </w:r>
      <w:r>
        <w:rPr>
          <w:rFonts w:ascii="Times New Roman"/>
          <w:b w:val="false"/>
          <w:i w:val="false"/>
          <w:color w:val="000000"/>
          <w:sz w:val="28"/>
        </w:rPr>
        <w:t>
      8) электрондық құжат – ақпарат электрондық-цифрлық нысанда берiлген және электрондық цифрлық қолтаңба арқылы куәландырылған құжат;</w:t>
      </w:r>
      <w:r>
        <w:br/>
      </w:r>
      <w:r>
        <w:rPr>
          <w:rFonts w:ascii="Times New Roman"/>
          <w:b w:val="false"/>
          <w:i w:val="false"/>
          <w:color w:val="000000"/>
          <w:sz w:val="28"/>
        </w:rPr>
        <w:t>
</w:t>
      </w:r>
      <w:r>
        <w:rPr>
          <w:rFonts w:ascii="Times New Roman"/>
          <w:b w:val="false"/>
          <w:i w:val="false"/>
          <w:color w:val="000000"/>
          <w:sz w:val="28"/>
        </w:rPr>
        <w:t>
      9) мемлекеттiк электрондық қызметтер – ақпараттық технологияларды пайдаланумен электрондық нысанда көрсетiлетiн мемлекеттiк қызметтер;</w:t>
      </w:r>
      <w:r>
        <w:br/>
      </w:r>
      <w:r>
        <w:rPr>
          <w:rFonts w:ascii="Times New Roman"/>
          <w:b w:val="false"/>
          <w:i w:val="false"/>
          <w:color w:val="000000"/>
          <w:sz w:val="28"/>
        </w:rPr>
        <w:t>
</w:t>
      </w:r>
      <w:r>
        <w:rPr>
          <w:rFonts w:ascii="Times New Roman"/>
          <w:b w:val="false"/>
          <w:i w:val="false"/>
          <w:color w:val="000000"/>
          <w:sz w:val="28"/>
        </w:rPr>
        <w:t>
      10) ақпараттық жүйе – аппараттық-бағдарламалық кешендi қолданумен ақпаратты сақтау, өңдеу, iздеу, тарату, тапсыру және беру үшiн арналған жүйе (бұдан әрi – АЖ);</w:t>
      </w:r>
      <w:r>
        <w:br/>
      </w:r>
      <w:r>
        <w:rPr>
          <w:rFonts w:ascii="Times New Roman"/>
          <w:b w:val="false"/>
          <w:i w:val="false"/>
          <w:color w:val="000000"/>
          <w:sz w:val="28"/>
        </w:rPr>
        <w:t>
</w:t>
      </w:r>
      <w:r>
        <w:rPr>
          <w:rFonts w:ascii="Times New Roman"/>
          <w:b w:val="false"/>
          <w:i w:val="false"/>
          <w:color w:val="000000"/>
          <w:sz w:val="28"/>
        </w:rPr>
        <w:t>
      11) «Жеке тұлғалар» мемлекеттік деректер қоры – автоматты жинауға, сақтауға және ақпараттарды өңдеуге, Қазақстан Республикасында жеке тұлғалардың бірыңғай сәйкестендіргішін енгізу мақсатында жеке сәйкестендіргіш нөмірінің Ұлттық реестрін құру және Қазақстан Республикасының заңдарына сәйкес және құзыреті аясында мемлекеттік басқару органдарына және басқа да субъектілерге олар туралы өзекті және нақты ақпарат ұсынуға арналған ақпараттық жүйе (бұдан әрі – ЖТ МДҚ);</w:t>
      </w:r>
      <w:r>
        <w:br/>
      </w:r>
      <w:r>
        <w:rPr>
          <w:rFonts w:ascii="Times New Roman"/>
          <w:b w:val="false"/>
          <w:i w:val="false"/>
          <w:color w:val="000000"/>
          <w:sz w:val="28"/>
        </w:rPr>
        <w:t>
</w:t>
      </w:r>
      <w:r>
        <w:rPr>
          <w:rFonts w:ascii="Times New Roman"/>
          <w:b w:val="false"/>
          <w:i w:val="false"/>
          <w:color w:val="000000"/>
          <w:sz w:val="28"/>
        </w:rPr>
        <w:t>
      12) «Заңды тұлғалар» мемлекеттік деректер қоры – автоматты жинауға, сақтауға және ақпараттарды өңдеуге, Қазақстан Республикасында заңды тұлғалардың бірыңғай сәйкестендіргішін енгізу мақсатында бизнес-сәйкестендіргіш нөмірінің Ұлттық реестрін құру және Қазақстан Республикасының заңдарына сәйкес және құзыреті аясында мемлекеттік басқару органдарына және басқа да субъектілерге олар туралы өзекті және нақты ақпарат ұсынуға арналған ақпараттық жүйе (бұдан әрі – ЗТ МДҚ);</w:t>
      </w:r>
      <w:r>
        <w:br/>
      </w:r>
      <w:r>
        <w:rPr>
          <w:rFonts w:ascii="Times New Roman"/>
          <w:b w:val="false"/>
          <w:i w:val="false"/>
          <w:color w:val="000000"/>
          <w:sz w:val="28"/>
        </w:rPr>
        <w:t>
</w:t>
      </w:r>
      <w:r>
        <w:rPr>
          <w:rFonts w:ascii="Times New Roman"/>
          <w:b w:val="false"/>
          <w:i w:val="false"/>
          <w:color w:val="000000"/>
          <w:sz w:val="28"/>
        </w:rPr>
        <w:t>
      13) пайдаланушы – оған қажеттi электрондық ақпараттық ресурстарды алу үшiн ақпараттық жүйеге жүгiнетiн және оларды пайдаланатын субъект (алушы, қызмет көрсетуші);</w:t>
      </w:r>
      <w:r>
        <w:br/>
      </w:r>
      <w:r>
        <w:rPr>
          <w:rFonts w:ascii="Times New Roman"/>
          <w:b w:val="false"/>
          <w:i w:val="false"/>
          <w:color w:val="000000"/>
          <w:sz w:val="28"/>
        </w:rPr>
        <w:t>
</w:t>
      </w:r>
      <w:r>
        <w:rPr>
          <w:rFonts w:ascii="Times New Roman"/>
          <w:b w:val="false"/>
          <w:i w:val="false"/>
          <w:color w:val="000000"/>
          <w:sz w:val="28"/>
        </w:rPr>
        <w:t>
      14) құрылымдық-функционалдық бiрлiктер – электрондық мемлекеттiк қызмет көрсету процесiне қатысатын мемлекеттiк органдардың, мемлекеттiк мекемелердiң және өзге де ұйымдардың құрылымдық бөлiмшелерiнiң тiзбесi (бұдан әрi – ҚФБ).</w:t>
      </w:r>
    </w:p>
    <w:bookmarkEnd w:id="4"/>
    <w:bookmarkStart w:name="z31" w:id="5"/>
    <w:p>
      <w:pPr>
        <w:spacing w:after="0"/>
        <w:ind w:left="0"/>
        <w:jc w:val="left"/>
      </w:pPr>
      <w:r>
        <w:rPr>
          <w:rFonts w:ascii="Times New Roman"/>
          <w:b/>
          <w:i w:val="false"/>
          <w:color w:val="000000"/>
        </w:rPr>
        <w:t xml:space="preserve"> 
2. Электрондық мемлекеттiк қызметтi көрсету жөнiнде қызмет</w:t>
      </w:r>
      <w:r>
        <w:br/>
      </w:r>
      <w:r>
        <w:rPr>
          <w:rFonts w:ascii="Times New Roman"/>
          <w:b/>
          <w:i w:val="false"/>
          <w:color w:val="000000"/>
        </w:rPr>
        <w:t>
көрсетуші әрекетiнiң тәртiбi</w:t>
      </w:r>
    </w:p>
    <w:bookmarkEnd w:id="5"/>
    <w:bookmarkStart w:name="z32" w:id="6"/>
    <w:p>
      <w:pPr>
        <w:spacing w:after="0"/>
        <w:ind w:left="0"/>
        <w:jc w:val="both"/>
      </w:pPr>
      <w:r>
        <w:rPr>
          <w:rFonts w:ascii="Times New Roman"/>
          <w:b w:val="false"/>
          <w:i w:val="false"/>
          <w:color w:val="000000"/>
          <w:sz w:val="28"/>
        </w:rPr>
        <w:t>
      6. ЭҮП арқылы қызмет көрсетушінің реттік іс-әрекеті (ЭҮП арқылы мемлекеттік қызмет көрсету кезінде өз-ара функционалды әрекет етудің </w:t>
      </w:r>
      <w:r>
        <w:rPr>
          <w:rFonts w:ascii="Times New Roman"/>
          <w:b w:val="false"/>
          <w:i w:val="false"/>
          <w:color w:val="000000"/>
          <w:sz w:val="28"/>
        </w:rPr>
        <w:t>№ 1-диаграммасы</w:t>
      </w:r>
      <w:r>
        <w:rPr>
          <w:rFonts w:ascii="Times New Roman"/>
          <w:b w:val="false"/>
          <w:i w:val="false"/>
          <w:color w:val="000000"/>
          <w:sz w:val="28"/>
        </w:rPr>
        <w:t>)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1) алушы ЖСН/БСН және пароль көмегімен ЭҮП тiркеудi жүзеге асырады (ЭҮП тiркелмеген алушылар үшiн жүзеге асырылады);</w:t>
      </w:r>
      <w:r>
        <w:br/>
      </w:r>
      <w:r>
        <w:rPr>
          <w:rFonts w:ascii="Times New Roman"/>
          <w:b w:val="false"/>
          <w:i w:val="false"/>
          <w:color w:val="000000"/>
          <w:sz w:val="28"/>
        </w:rPr>
        <w:t>
</w:t>
      </w:r>
      <w:r>
        <w:rPr>
          <w:rFonts w:ascii="Times New Roman"/>
          <w:b w:val="false"/>
          <w:i w:val="false"/>
          <w:color w:val="000000"/>
          <w:sz w:val="28"/>
        </w:rPr>
        <w:t>
      2) 1 үдерiс – қызметті алу үшін алушымен ЭҮП ЖСН/БСН және парольді енгiзуі (авторландыру үдерiсi);</w:t>
      </w:r>
      <w:r>
        <w:br/>
      </w:r>
      <w:r>
        <w:rPr>
          <w:rFonts w:ascii="Times New Roman"/>
          <w:b w:val="false"/>
          <w:i w:val="false"/>
          <w:color w:val="000000"/>
          <w:sz w:val="28"/>
        </w:rPr>
        <w:t>
</w:t>
      </w:r>
      <w:r>
        <w:rPr>
          <w:rFonts w:ascii="Times New Roman"/>
          <w:b w:val="false"/>
          <w:i w:val="false"/>
          <w:color w:val="000000"/>
          <w:sz w:val="28"/>
        </w:rPr>
        <w:t>
      3) 1 шарт – ЖСН/БСН және пароль арқылы тiркелген алушы туралы деректердiң дұрыстығын ЭҮП тексеру;</w:t>
      </w:r>
      <w:r>
        <w:br/>
      </w:r>
      <w:r>
        <w:rPr>
          <w:rFonts w:ascii="Times New Roman"/>
          <w:b w:val="false"/>
          <w:i w:val="false"/>
          <w:color w:val="000000"/>
          <w:sz w:val="28"/>
        </w:rPr>
        <w:t>
</w:t>
      </w:r>
      <w:r>
        <w:rPr>
          <w:rFonts w:ascii="Times New Roman"/>
          <w:b w:val="false"/>
          <w:i w:val="false"/>
          <w:color w:val="000000"/>
          <w:sz w:val="28"/>
        </w:rPr>
        <w:t>
      4) 2 үдерiс – алушының деректерiнде бұзушылықтардың болуымен байланысты, ЭҮП авторландырудан бас тарту хабарламасын қалыптастыру;</w:t>
      </w:r>
      <w:r>
        <w:br/>
      </w:r>
      <w:r>
        <w:rPr>
          <w:rFonts w:ascii="Times New Roman"/>
          <w:b w:val="false"/>
          <w:i w:val="false"/>
          <w:color w:val="000000"/>
          <w:sz w:val="28"/>
        </w:rPr>
        <w:t>
</w:t>
      </w:r>
      <w:r>
        <w:rPr>
          <w:rFonts w:ascii="Times New Roman"/>
          <w:b w:val="false"/>
          <w:i w:val="false"/>
          <w:color w:val="000000"/>
          <w:sz w:val="28"/>
        </w:rPr>
        <w:t>
      5) 3 үдерiс – алушымен осы Регламентте көрсетiлген қызметтi таңдауы, қызмет көрсету үшін сұраныс формасы экранға шығару және Стандарттың </w:t>
      </w:r>
      <w:r>
        <w:rPr>
          <w:rFonts w:ascii="Times New Roman"/>
          <w:b w:val="false"/>
          <w:i w:val="false"/>
          <w:color w:val="000000"/>
          <w:sz w:val="28"/>
        </w:rPr>
        <w:t>11-тармағында</w:t>
      </w:r>
      <w:r>
        <w:rPr>
          <w:rFonts w:ascii="Times New Roman"/>
          <w:b w:val="false"/>
          <w:i w:val="false"/>
          <w:color w:val="000000"/>
          <w:sz w:val="28"/>
        </w:rPr>
        <w:t xml:space="preserve"> көрсетiлген қажеттi құжаттарды электрондық түрде бекiтумен алушының форманы оның құрылымдық және пішіндік талаптарына сай толтыруы (мәлімет енгізуі), сұрау салу формасына қажетті құжаттардың көшірмелерін электронды түрде қыстырумен, сондай-ақ сауал салуды куәландыру (қол қою) үшін алушымен ЭЦҚ тiркеу куәлiгiн таңдауы;</w:t>
      </w:r>
      <w:r>
        <w:br/>
      </w:r>
      <w:r>
        <w:rPr>
          <w:rFonts w:ascii="Times New Roman"/>
          <w:b w:val="false"/>
          <w:i w:val="false"/>
          <w:color w:val="000000"/>
          <w:sz w:val="28"/>
        </w:rPr>
        <w:t>
</w:t>
      </w:r>
      <w:r>
        <w:rPr>
          <w:rFonts w:ascii="Times New Roman"/>
          <w:b w:val="false"/>
          <w:i w:val="false"/>
          <w:color w:val="000000"/>
          <w:sz w:val="28"/>
        </w:rPr>
        <w:t>
      6) 2 шарт – ЭҮП ЭЦҚ тiркеу куәлiгiнiң әрекет ету мерзiмiн және тiзiмде қайтарып алынған (күшi жойылған) тiркеу куәлiктерiнiң болмауын, сондай-ақ сәйкестендірме деректерінің (сауал салуда көрсетілген ЖСН/БСН және ЭЦҚ тiркеу куәлiгiнде көрсетiлген ЖСН/БСН) сәйкестігін тексеру;</w:t>
      </w:r>
      <w:r>
        <w:br/>
      </w:r>
      <w:r>
        <w:rPr>
          <w:rFonts w:ascii="Times New Roman"/>
          <w:b w:val="false"/>
          <w:i w:val="false"/>
          <w:color w:val="000000"/>
          <w:sz w:val="28"/>
        </w:rPr>
        <w:t>
</w:t>
      </w:r>
      <w:r>
        <w:rPr>
          <w:rFonts w:ascii="Times New Roman"/>
          <w:b w:val="false"/>
          <w:i w:val="false"/>
          <w:color w:val="000000"/>
          <w:sz w:val="28"/>
        </w:rPr>
        <w:t>
      7) 4 үдерiс – алушының ЭЦҚ шынайылығының расталмауына байланысты сұрау салынған қызметтен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8) 5 үдерiс – қызметті көрсету үшін сауал салуды алушының ЭЦҚ көмегiмен куәландыру және электрондық құжатты (сауал салуды) ЭҮШ арқылы қызмет көрсетушімен өңдеу үшін қызмет көрсетушінің АЖО жолдау;</w:t>
      </w:r>
      <w:r>
        <w:br/>
      </w:r>
      <w:r>
        <w:rPr>
          <w:rFonts w:ascii="Times New Roman"/>
          <w:b w:val="false"/>
          <w:i w:val="false"/>
          <w:color w:val="000000"/>
          <w:sz w:val="28"/>
        </w:rPr>
        <w:t>
</w:t>
      </w:r>
      <w:r>
        <w:rPr>
          <w:rFonts w:ascii="Times New Roman"/>
          <w:b w:val="false"/>
          <w:i w:val="false"/>
          <w:color w:val="000000"/>
          <w:sz w:val="28"/>
        </w:rPr>
        <w:t>
      9) 6 үдеріс – электрондық құжатты қызмет көрсетушінің АЖО тіркеу;</w:t>
      </w:r>
      <w:r>
        <w:br/>
      </w:r>
      <w:r>
        <w:rPr>
          <w:rFonts w:ascii="Times New Roman"/>
          <w:b w:val="false"/>
          <w:i w:val="false"/>
          <w:color w:val="000000"/>
          <w:sz w:val="28"/>
        </w:rPr>
        <w:t>
</w:t>
      </w:r>
      <w:r>
        <w:rPr>
          <w:rFonts w:ascii="Times New Roman"/>
          <w:b w:val="false"/>
          <w:i w:val="false"/>
          <w:color w:val="000000"/>
          <w:sz w:val="28"/>
        </w:rPr>
        <w:t>
      10) 3 шарт – қызмет көрсетушімен тұтынушы қыстырған құжаттардың Стандартта көрсетілген және қызметті көрсету үшін негіздерге сәйкестігін тексеру (өңдеу);</w:t>
      </w:r>
      <w:r>
        <w:br/>
      </w:r>
      <w:r>
        <w:rPr>
          <w:rFonts w:ascii="Times New Roman"/>
          <w:b w:val="false"/>
          <w:i w:val="false"/>
          <w:color w:val="000000"/>
          <w:sz w:val="28"/>
        </w:rPr>
        <w:t>
</w:t>
      </w:r>
      <w:r>
        <w:rPr>
          <w:rFonts w:ascii="Times New Roman"/>
          <w:b w:val="false"/>
          <w:i w:val="false"/>
          <w:color w:val="000000"/>
          <w:sz w:val="28"/>
        </w:rPr>
        <w:t>
      11) 7 үдерiс – алушының деректерiнде бұзушылықтардың болуына байланысты сұрау салынған қызметтi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12) 8 үдерiс – алушымен қызмет көрсетушінің АЖО қалыптастырылған қызметтің нәтижесiн (электрондық құжат нысанында прокаттау куәлігін) алуы. Электрондық құжат қызмет көрсетушінің уәкiлеттi тұлғасының ЭЦҚ пайдаланумен құрастырылады.</w:t>
      </w:r>
      <w:r>
        <w:br/>
      </w:r>
      <w:r>
        <w:rPr>
          <w:rFonts w:ascii="Times New Roman"/>
          <w:b w:val="false"/>
          <w:i w:val="false"/>
          <w:color w:val="000000"/>
          <w:sz w:val="28"/>
        </w:rPr>
        <w:t>
</w:t>
      </w:r>
      <w:r>
        <w:rPr>
          <w:rFonts w:ascii="Times New Roman"/>
          <w:b w:val="false"/>
          <w:i w:val="false"/>
          <w:color w:val="000000"/>
          <w:sz w:val="28"/>
        </w:rPr>
        <w:t>
      7. Қызмет көрсетушінің шешімі және реттік іс-әрекеті (қызмет көрсетуші арқылы мемлекеттік қызмет көрсету кезінде өз-ара функционалды әрекет етудің </w:t>
      </w:r>
      <w:r>
        <w:rPr>
          <w:rFonts w:ascii="Times New Roman"/>
          <w:b w:val="false"/>
          <w:i w:val="false"/>
          <w:color w:val="000000"/>
          <w:sz w:val="28"/>
        </w:rPr>
        <w:t>№ 2-диаграммасы</w:t>
      </w:r>
      <w:r>
        <w:rPr>
          <w:rFonts w:ascii="Times New Roman"/>
          <w:b w:val="false"/>
          <w:i w:val="false"/>
          <w:color w:val="000000"/>
          <w:sz w:val="28"/>
        </w:rPr>
        <w:t>):</w:t>
      </w:r>
      <w:r>
        <w:br/>
      </w:r>
      <w:r>
        <w:rPr>
          <w:rFonts w:ascii="Times New Roman"/>
          <w:b w:val="false"/>
          <w:i w:val="false"/>
          <w:color w:val="000000"/>
          <w:sz w:val="28"/>
        </w:rPr>
        <w:t>
</w:t>
      </w:r>
      <w:r>
        <w:rPr>
          <w:rFonts w:ascii="Times New Roman"/>
          <w:b w:val="false"/>
          <w:i w:val="false"/>
          <w:color w:val="000000"/>
          <w:sz w:val="28"/>
        </w:rPr>
        <w:t>
      1) 1 үдерiс – қызмет көрсетуші қызметкерiнiң қызметтi көрсетушінің АЖО қызметті көрсету үшін ЖСН/БСН және парольді енгізу үдерiсi (авторландыру үдерiсi);</w:t>
      </w:r>
      <w:r>
        <w:br/>
      </w:r>
      <w:r>
        <w:rPr>
          <w:rFonts w:ascii="Times New Roman"/>
          <w:b w:val="false"/>
          <w:i w:val="false"/>
          <w:color w:val="000000"/>
          <w:sz w:val="28"/>
        </w:rPr>
        <w:t>
</w:t>
      </w:r>
      <w:r>
        <w:rPr>
          <w:rFonts w:ascii="Times New Roman"/>
          <w:b w:val="false"/>
          <w:i w:val="false"/>
          <w:color w:val="000000"/>
          <w:sz w:val="28"/>
        </w:rPr>
        <w:t>
      2) 2 үдерiс – қызмет көрсетуші қызметкерiнiң осы Регламентте көрсетiлген қызметтi таңдауы, қызмет көрсетуге арналған сауал нысанын экранға шығаруы және қызмет көрсетуші қызметкерiмен алушының деректерiн енгiзуi;</w:t>
      </w:r>
      <w:r>
        <w:br/>
      </w:r>
      <w:r>
        <w:rPr>
          <w:rFonts w:ascii="Times New Roman"/>
          <w:b w:val="false"/>
          <w:i w:val="false"/>
          <w:color w:val="000000"/>
          <w:sz w:val="28"/>
        </w:rPr>
        <w:t>
</w:t>
      </w:r>
      <w:r>
        <w:rPr>
          <w:rFonts w:ascii="Times New Roman"/>
          <w:b w:val="false"/>
          <w:i w:val="false"/>
          <w:color w:val="000000"/>
          <w:sz w:val="28"/>
        </w:rPr>
        <w:t>
      3) 3 үдерiс – ЭҮШ арқылы ЖТ МДҚ/ЗТ МДҚ алушының деректерi туралы сауал салуды жолдауы;</w:t>
      </w:r>
      <w:r>
        <w:br/>
      </w:r>
      <w:r>
        <w:rPr>
          <w:rFonts w:ascii="Times New Roman"/>
          <w:b w:val="false"/>
          <w:i w:val="false"/>
          <w:color w:val="000000"/>
          <w:sz w:val="28"/>
        </w:rPr>
        <w:t>
</w:t>
      </w:r>
      <w:r>
        <w:rPr>
          <w:rFonts w:ascii="Times New Roman"/>
          <w:b w:val="false"/>
          <w:i w:val="false"/>
          <w:color w:val="000000"/>
          <w:sz w:val="28"/>
        </w:rPr>
        <w:t>
      4) 1 шарт – алушы деректерiнiң ЖТ МДҚ/ЗТ МДҚ болуын тексеру;</w:t>
      </w:r>
      <w:r>
        <w:br/>
      </w:r>
      <w:r>
        <w:rPr>
          <w:rFonts w:ascii="Times New Roman"/>
          <w:b w:val="false"/>
          <w:i w:val="false"/>
          <w:color w:val="000000"/>
          <w:sz w:val="28"/>
        </w:rPr>
        <w:t>
</w:t>
      </w:r>
      <w:r>
        <w:rPr>
          <w:rFonts w:ascii="Times New Roman"/>
          <w:b w:val="false"/>
          <w:i w:val="false"/>
          <w:color w:val="000000"/>
          <w:sz w:val="28"/>
        </w:rPr>
        <w:t>
      5) 4 үдерiс – ЖТ МДҚ/ЗТ МДҚ алушы деректерiнiң болмауына байланысты деректердi алу мүмкiн еместiгi туралы хабарламаны құрастыру;</w:t>
      </w:r>
      <w:r>
        <w:br/>
      </w:r>
      <w:r>
        <w:rPr>
          <w:rFonts w:ascii="Times New Roman"/>
          <w:b w:val="false"/>
          <w:i w:val="false"/>
          <w:color w:val="000000"/>
          <w:sz w:val="28"/>
        </w:rPr>
        <w:t>
</w:t>
      </w:r>
      <w:r>
        <w:rPr>
          <w:rFonts w:ascii="Times New Roman"/>
          <w:b w:val="false"/>
          <w:i w:val="false"/>
          <w:color w:val="000000"/>
          <w:sz w:val="28"/>
        </w:rPr>
        <w:t>
      6) 5 үдерiс – қызмет көрсетуші қызметкерiнiң алушымен ұсынылған сауал салу нысанын құжаттардың қағаз нысанында болуын белгiлеу бөлiгiнде толтыруы, оларды сауал нысанына бекiтуi және қызмет көрсетуге толтырылған сауал нысанын (енгізілген деректерді) ЭЦҚ арқылы куәландыруы;</w:t>
      </w:r>
      <w:r>
        <w:br/>
      </w:r>
      <w:r>
        <w:rPr>
          <w:rFonts w:ascii="Times New Roman"/>
          <w:b w:val="false"/>
          <w:i w:val="false"/>
          <w:color w:val="000000"/>
          <w:sz w:val="28"/>
        </w:rPr>
        <w:t>
</w:t>
      </w:r>
      <w:r>
        <w:rPr>
          <w:rFonts w:ascii="Times New Roman"/>
          <w:b w:val="false"/>
          <w:i w:val="false"/>
          <w:color w:val="000000"/>
          <w:sz w:val="28"/>
        </w:rPr>
        <w:t>
      7) 6 үдерiс – электрондық құжатты қызмет көрсетушінің автоматтырылданған жұмыс орнына (бұдан әрі – АЖО) тіркеу;</w:t>
      </w:r>
      <w:r>
        <w:br/>
      </w:r>
      <w:r>
        <w:rPr>
          <w:rFonts w:ascii="Times New Roman"/>
          <w:b w:val="false"/>
          <w:i w:val="false"/>
          <w:color w:val="000000"/>
          <w:sz w:val="28"/>
        </w:rPr>
        <w:t>
</w:t>
      </w:r>
      <w:r>
        <w:rPr>
          <w:rFonts w:ascii="Times New Roman"/>
          <w:b w:val="false"/>
          <w:i w:val="false"/>
          <w:color w:val="000000"/>
          <w:sz w:val="28"/>
        </w:rPr>
        <w:t>
      8) 2 шарт – қызмет көрсетушімен қосылған құжаттардың Стандартта көрсетілгенмен және қызметті көрсету негіздеріне сәйкестігін тексеру (өңдеу);</w:t>
      </w:r>
      <w:r>
        <w:br/>
      </w:r>
      <w:r>
        <w:rPr>
          <w:rFonts w:ascii="Times New Roman"/>
          <w:b w:val="false"/>
          <w:i w:val="false"/>
          <w:color w:val="000000"/>
          <w:sz w:val="28"/>
        </w:rPr>
        <w:t>
</w:t>
      </w:r>
      <w:r>
        <w:rPr>
          <w:rFonts w:ascii="Times New Roman"/>
          <w:b w:val="false"/>
          <w:i w:val="false"/>
          <w:color w:val="000000"/>
          <w:sz w:val="28"/>
        </w:rPr>
        <w:t>
      9) 7 үдерiс – алушының құжаттарында бұзушылықтардың болуына байланысты сұрау салынған қызметтi көрсетуден бас тарту туралы хабарламаны құрастыру;</w:t>
      </w:r>
      <w:r>
        <w:br/>
      </w:r>
      <w:r>
        <w:rPr>
          <w:rFonts w:ascii="Times New Roman"/>
          <w:b w:val="false"/>
          <w:i w:val="false"/>
          <w:color w:val="000000"/>
          <w:sz w:val="28"/>
        </w:rPr>
        <w:t>
</w:t>
      </w:r>
      <w:r>
        <w:rPr>
          <w:rFonts w:ascii="Times New Roman"/>
          <w:b w:val="false"/>
          <w:i w:val="false"/>
          <w:color w:val="000000"/>
          <w:sz w:val="28"/>
        </w:rPr>
        <w:t>
      10) 8 үдерiс – қызмет көрсетушінің АЖО-да қалыптастырылған алушымен мемлекеттік қызмет нәтижесiн (электрондық құжат нысанында прокаттау куәлігін) алуы.</w:t>
      </w:r>
      <w:r>
        <w:br/>
      </w:r>
      <w:r>
        <w:rPr>
          <w:rFonts w:ascii="Times New Roman"/>
          <w:b w:val="false"/>
          <w:i w:val="false"/>
          <w:color w:val="000000"/>
          <w:sz w:val="28"/>
        </w:rPr>
        <w:t>
</w:t>
      </w:r>
      <w:r>
        <w:rPr>
          <w:rFonts w:ascii="Times New Roman"/>
          <w:b w:val="false"/>
          <w:i w:val="false"/>
          <w:color w:val="000000"/>
          <w:sz w:val="28"/>
        </w:rPr>
        <w:t>
      8. Қызметке сұрау салу және жауап алуды толтыру экрандық нысандары осы Регламенттің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w:t>
      </w:r>
      <w:r>
        <w:br/>
      </w:r>
      <w:r>
        <w:rPr>
          <w:rFonts w:ascii="Times New Roman"/>
          <w:b w:val="false"/>
          <w:i w:val="false"/>
          <w:color w:val="000000"/>
          <w:sz w:val="28"/>
        </w:rPr>
        <w:t>
</w:t>
      </w:r>
      <w:r>
        <w:rPr>
          <w:rFonts w:ascii="Times New Roman"/>
          <w:b w:val="false"/>
          <w:i w:val="false"/>
          <w:color w:val="000000"/>
          <w:sz w:val="28"/>
        </w:rPr>
        <w:t>
      9. Электронды мемлекеттік қызмет бойынша сұрау салуды өңдеу нәтижесiн қарауға: ЭҮП-дағы «Қызметтерді алу тарихы» бөлімінде және қызмет көрсетушіге жүгінгенде мүмкiндiк берiледi.</w:t>
      </w:r>
      <w:r>
        <w:br/>
      </w:r>
      <w:r>
        <w:rPr>
          <w:rFonts w:ascii="Times New Roman"/>
          <w:b w:val="false"/>
          <w:i w:val="false"/>
          <w:color w:val="000000"/>
          <w:sz w:val="28"/>
        </w:rPr>
        <w:t>
</w:t>
      </w:r>
      <w:r>
        <w:rPr>
          <w:rFonts w:ascii="Times New Roman"/>
          <w:b w:val="false"/>
          <w:i w:val="false"/>
          <w:color w:val="000000"/>
          <w:sz w:val="28"/>
        </w:rPr>
        <w:t>
      10. Қызмет көрсету жөнінде қажетті ақпарат пен кеңесті call-орталығының (1414) телефоны арқылы алуға болады.</w:t>
      </w:r>
    </w:p>
    <w:bookmarkEnd w:id="6"/>
    <w:bookmarkStart w:name="z59" w:id="7"/>
    <w:p>
      <w:pPr>
        <w:spacing w:after="0"/>
        <w:ind w:left="0"/>
        <w:jc w:val="left"/>
      </w:pPr>
      <w:r>
        <w:rPr>
          <w:rFonts w:ascii="Times New Roman"/>
          <w:b/>
          <w:i w:val="false"/>
          <w:color w:val="000000"/>
        </w:rPr>
        <w:t xml:space="preserve"> 
3. Электрондық мемлекеттiк қызмет көрсету үдерiсiндегi өзара</w:t>
      </w:r>
      <w:r>
        <w:br/>
      </w:r>
      <w:r>
        <w:rPr>
          <w:rFonts w:ascii="Times New Roman"/>
          <w:b/>
          <w:i w:val="false"/>
          <w:color w:val="000000"/>
        </w:rPr>
        <w:t>
iс-қимыл тәртiбiн сипаттау</w:t>
      </w:r>
    </w:p>
    <w:bookmarkEnd w:id="7"/>
    <w:bookmarkStart w:name="z60" w:id="8"/>
    <w:p>
      <w:pPr>
        <w:spacing w:after="0"/>
        <w:ind w:left="0"/>
        <w:jc w:val="both"/>
      </w:pPr>
      <w:r>
        <w:rPr>
          <w:rFonts w:ascii="Times New Roman"/>
          <w:b w:val="false"/>
          <w:i w:val="false"/>
          <w:color w:val="000000"/>
          <w:sz w:val="28"/>
        </w:rPr>
        <w:t>
      11. Қызметті көрсету үрдісіне қатысатын ҚФБ:</w:t>
      </w:r>
      <w:r>
        <w:br/>
      </w:r>
      <w:r>
        <w:rPr>
          <w:rFonts w:ascii="Times New Roman"/>
          <w:b w:val="false"/>
          <w:i w:val="false"/>
          <w:color w:val="000000"/>
          <w:sz w:val="28"/>
        </w:rPr>
        <w:t>
</w:t>
      </w:r>
      <w:r>
        <w:rPr>
          <w:rFonts w:ascii="Times New Roman"/>
          <w:b w:val="false"/>
          <w:i w:val="false"/>
          <w:color w:val="000000"/>
          <w:sz w:val="28"/>
        </w:rPr>
        <w:t>
      қызмет көрсетуші;</w:t>
      </w:r>
      <w:r>
        <w:br/>
      </w:r>
      <w:r>
        <w:rPr>
          <w:rFonts w:ascii="Times New Roman"/>
          <w:b w:val="false"/>
          <w:i w:val="false"/>
          <w:color w:val="000000"/>
          <w:sz w:val="28"/>
        </w:rPr>
        <w:t>
</w:t>
      </w:r>
      <w:r>
        <w:rPr>
          <w:rFonts w:ascii="Times New Roman"/>
          <w:b w:val="false"/>
          <w:i w:val="false"/>
          <w:color w:val="000000"/>
          <w:sz w:val="28"/>
        </w:rPr>
        <w:t>
      ЭҮП;</w:t>
      </w:r>
      <w:r>
        <w:br/>
      </w:r>
      <w:r>
        <w:rPr>
          <w:rFonts w:ascii="Times New Roman"/>
          <w:b w:val="false"/>
          <w:i w:val="false"/>
          <w:color w:val="000000"/>
          <w:sz w:val="28"/>
        </w:rPr>
        <w:t>
</w:t>
      </w:r>
      <w:r>
        <w:rPr>
          <w:rFonts w:ascii="Times New Roman"/>
          <w:b w:val="false"/>
          <w:i w:val="false"/>
          <w:color w:val="000000"/>
          <w:sz w:val="28"/>
        </w:rPr>
        <w:t>
      ЭҮШ;</w:t>
      </w:r>
      <w:r>
        <w:br/>
      </w:r>
      <w:r>
        <w:rPr>
          <w:rFonts w:ascii="Times New Roman"/>
          <w:b w:val="false"/>
          <w:i w:val="false"/>
          <w:color w:val="000000"/>
          <w:sz w:val="28"/>
        </w:rPr>
        <w:t>
</w:t>
      </w:r>
      <w:r>
        <w:rPr>
          <w:rFonts w:ascii="Times New Roman"/>
          <w:b w:val="false"/>
          <w:i w:val="false"/>
          <w:color w:val="000000"/>
          <w:sz w:val="28"/>
        </w:rPr>
        <w:t>
      қызмет көрсетушінің АЖО;</w:t>
      </w:r>
      <w:r>
        <w:br/>
      </w:r>
      <w:r>
        <w:rPr>
          <w:rFonts w:ascii="Times New Roman"/>
          <w:b w:val="false"/>
          <w:i w:val="false"/>
          <w:color w:val="000000"/>
          <w:sz w:val="28"/>
        </w:rPr>
        <w:t>
</w:t>
      </w:r>
      <w:r>
        <w:rPr>
          <w:rFonts w:ascii="Times New Roman"/>
          <w:b w:val="false"/>
          <w:i w:val="false"/>
          <w:color w:val="000000"/>
          <w:sz w:val="28"/>
        </w:rPr>
        <w:t>
      ЖТ МДҚ/ЗТ МДҚ;</w:t>
      </w:r>
      <w:r>
        <w:br/>
      </w:r>
      <w:r>
        <w:rPr>
          <w:rFonts w:ascii="Times New Roman"/>
          <w:b w:val="false"/>
          <w:i w:val="false"/>
          <w:color w:val="000000"/>
          <w:sz w:val="28"/>
        </w:rPr>
        <w:t>
</w:t>
      </w:r>
      <w:r>
        <w:rPr>
          <w:rFonts w:ascii="Times New Roman"/>
          <w:b w:val="false"/>
          <w:i w:val="false"/>
          <w:color w:val="000000"/>
          <w:sz w:val="28"/>
        </w:rPr>
        <w:t>
      БНАЖ.</w:t>
      </w:r>
      <w:r>
        <w:br/>
      </w:r>
      <w:r>
        <w:rPr>
          <w:rFonts w:ascii="Times New Roman"/>
          <w:b w:val="false"/>
          <w:i w:val="false"/>
          <w:color w:val="000000"/>
          <w:sz w:val="28"/>
        </w:rPr>
        <w:t>
</w:t>
      </w:r>
      <w:r>
        <w:rPr>
          <w:rFonts w:ascii="Times New Roman"/>
          <w:b w:val="false"/>
          <w:i w:val="false"/>
          <w:color w:val="000000"/>
          <w:sz w:val="28"/>
        </w:rPr>
        <w:t>
      12. Әр іс-қимылдың орындалу (процедура, функция, операция) әрекетінің жүйелілігі мен мерзімі көрсетілген тақталы мәтіндік сипаттамасы осы Регламенттің </w:t>
      </w:r>
      <w:r>
        <w:rPr>
          <w:rFonts w:ascii="Times New Roman"/>
          <w:b w:val="false"/>
          <w:i w:val="false"/>
          <w:color w:val="000000"/>
          <w:sz w:val="28"/>
        </w:rPr>
        <w:t>3-қосымшасында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13. Іс-әрекеттің (электрондық мемлекеттік қызметті көрсету үрдісінде) логикалық жүйелілігі мен оның сипаттамасы арасындағы сәйкестікті көрсететін өзара байланыс диаграммасы осы Регламенттің </w:t>
      </w:r>
      <w:r>
        <w:rPr>
          <w:rFonts w:ascii="Times New Roman"/>
          <w:b w:val="false"/>
          <w:i w:val="false"/>
          <w:color w:val="000000"/>
          <w:sz w:val="28"/>
        </w:rPr>
        <w:t>1-қосымшасында</w:t>
      </w:r>
      <w:r>
        <w:rPr>
          <w:rFonts w:ascii="Times New Roman"/>
          <w:b w:val="false"/>
          <w:i w:val="false"/>
          <w:color w:val="000000"/>
          <w:sz w:val="28"/>
        </w:rPr>
        <w:t xml:space="preserve"> келтірілген.</w:t>
      </w:r>
      <w:r>
        <w:br/>
      </w:r>
      <w:r>
        <w:rPr>
          <w:rFonts w:ascii="Times New Roman"/>
          <w:b w:val="false"/>
          <w:i w:val="false"/>
          <w:color w:val="000000"/>
          <w:sz w:val="28"/>
        </w:rPr>
        <w:t>
</w:t>
      </w:r>
      <w:r>
        <w:rPr>
          <w:rFonts w:ascii="Times New Roman"/>
          <w:b w:val="false"/>
          <w:i w:val="false"/>
          <w:color w:val="000000"/>
          <w:sz w:val="28"/>
        </w:rPr>
        <w:t>
      14. Хабарландыру нысаны, бланк шаблонына сәйкес ұсынылуға тиіс электрондық мемлекеттік қызметті көрсету оң нәтижесі осы Регламенттің  </w:t>
      </w:r>
      <w:r>
        <w:rPr>
          <w:rFonts w:ascii="Times New Roman"/>
          <w:b w:val="false"/>
          <w:i w:val="false"/>
          <w:color w:val="000000"/>
          <w:sz w:val="28"/>
        </w:rPr>
        <w:t>4-қосымшасына</w:t>
      </w:r>
      <w:r>
        <w:rPr>
          <w:rFonts w:ascii="Times New Roman"/>
          <w:b w:val="false"/>
          <w:i w:val="false"/>
          <w:color w:val="000000"/>
          <w:sz w:val="28"/>
        </w:rPr>
        <w:t xml:space="preserve"> сәйкес көрсетілген.</w:t>
      </w:r>
      <w:r>
        <w:br/>
      </w:r>
      <w:r>
        <w:rPr>
          <w:rFonts w:ascii="Times New Roman"/>
          <w:b w:val="false"/>
          <w:i w:val="false"/>
          <w:color w:val="000000"/>
          <w:sz w:val="28"/>
        </w:rPr>
        <w:t>
</w:t>
      </w:r>
      <w:r>
        <w:rPr>
          <w:rFonts w:ascii="Times New Roman"/>
          <w:b w:val="false"/>
          <w:i w:val="false"/>
          <w:color w:val="000000"/>
          <w:sz w:val="28"/>
        </w:rPr>
        <w:t>
      Теріс жауап берудің нысаны, бас тарту негіздемесінің мәтіні көрсетіле отырып, еркін хат түрінде ұсынылады.</w:t>
      </w:r>
      <w:r>
        <w:br/>
      </w:r>
      <w:r>
        <w:rPr>
          <w:rFonts w:ascii="Times New Roman"/>
          <w:b w:val="false"/>
          <w:i w:val="false"/>
          <w:color w:val="000000"/>
          <w:sz w:val="28"/>
        </w:rPr>
        <w:t>
</w:t>
      </w:r>
      <w:r>
        <w:rPr>
          <w:rFonts w:ascii="Times New Roman"/>
          <w:b w:val="false"/>
          <w:i w:val="false"/>
          <w:color w:val="000000"/>
          <w:sz w:val="28"/>
        </w:rPr>
        <w:t>
      15. Алушыға электрондық мемлекеттік қызметті көрсету нәтижелері осы Регламенттің </w:t>
      </w:r>
      <w:r>
        <w:rPr>
          <w:rFonts w:ascii="Times New Roman"/>
          <w:b w:val="false"/>
          <w:i w:val="false"/>
          <w:color w:val="000000"/>
          <w:sz w:val="28"/>
        </w:rPr>
        <w:t>5-қосымшасына</w:t>
      </w:r>
      <w:r>
        <w:rPr>
          <w:rFonts w:ascii="Times New Roman"/>
          <w:b w:val="false"/>
          <w:i w:val="false"/>
          <w:color w:val="000000"/>
          <w:sz w:val="28"/>
        </w:rPr>
        <w:t xml:space="preserve"> сәйкес сапа мен қолжетiмдiлiк көрсеткiштерiмен өлшенеді.</w:t>
      </w:r>
      <w:r>
        <w:br/>
      </w:r>
      <w:r>
        <w:rPr>
          <w:rFonts w:ascii="Times New Roman"/>
          <w:b w:val="false"/>
          <w:i w:val="false"/>
          <w:color w:val="000000"/>
          <w:sz w:val="28"/>
        </w:rPr>
        <w:t>
</w:t>
      </w:r>
      <w:r>
        <w:rPr>
          <w:rFonts w:ascii="Times New Roman"/>
          <w:b w:val="false"/>
          <w:i w:val="false"/>
          <w:color w:val="000000"/>
          <w:sz w:val="28"/>
        </w:rPr>
        <w:t>
      16. Алушыға электрондық мемлекеттік қызметті көрсету үрдісіне қойылатын талаптар:</w:t>
      </w:r>
      <w:r>
        <w:br/>
      </w:r>
      <w:r>
        <w:rPr>
          <w:rFonts w:ascii="Times New Roman"/>
          <w:b w:val="false"/>
          <w:i w:val="false"/>
          <w:color w:val="000000"/>
          <w:sz w:val="28"/>
        </w:rPr>
        <w:t>
</w:t>
      </w:r>
      <w:r>
        <w:rPr>
          <w:rFonts w:ascii="Times New Roman"/>
          <w:b w:val="false"/>
          <w:i w:val="false"/>
          <w:color w:val="000000"/>
          <w:sz w:val="28"/>
        </w:rPr>
        <w:t>
      1) құпиялылық (рұқсат етілмеген іс-қимылдармен ақпараттарды алудан қорғау);</w:t>
      </w:r>
      <w:r>
        <w:br/>
      </w:r>
      <w:r>
        <w:rPr>
          <w:rFonts w:ascii="Times New Roman"/>
          <w:b w:val="false"/>
          <w:i w:val="false"/>
          <w:color w:val="000000"/>
          <w:sz w:val="28"/>
        </w:rPr>
        <w:t>
</w:t>
      </w:r>
      <w:r>
        <w:rPr>
          <w:rFonts w:ascii="Times New Roman"/>
          <w:b w:val="false"/>
          <w:i w:val="false"/>
          <w:color w:val="000000"/>
          <w:sz w:val="28"/>
        </w:rPr>
        <w:t>
      2) тұтастық (рұқсат етілмеген іс-қимылдармен ақпараттардың өзгеруінен қорғау);</w:t>
      </w:r>
      <w:r>
        <w:br/>
      </w:r>
      <w:r>
        <w:rPr>
          <w:rFonts w:ascii="Times New Roman"/>
          <w:b w:val="false"/>
          <w:i w:val="false"/>
          <w:color w:val="000000"/>
          <w:sz w:val="28"/>
        </w:rPr>
        <w:t>
</w:t>
      </w:r>
      <w:r>
        <w:rPr>
          <w:rFonts w:ascii="Times New Roman"/>
          <w:b w:val="false"/>
          <w:i w:val="false"/>
          <w:color w:val="000000"/>
          <w:sz w:val="28"/>
        </w:rPr>
        <w:t>
      3) қолжетімділік (рұқсат етілмеген іс-қимылдармен ақпараттар мен қорларды ұстаудан қорғау).</w:t>
      </w:r>
      <w:r>
        <w:br/>
      </w:r>
      <w:r>
        <w:rPr>
          <w:rFonts w:ascii="Times New Roman"/>
          <w:b w:val="false"/>
          <w:i w:val="false"/>
          <w:color w:val="000000"/>
          <w:sz w:val="28"/>
        </w:rPr>
        <w:t>
</w:t>
      </w:r>
      <w:r>
        <w:rPr>
          <w:rFonts w:ascii="Times New Roman"/>
          <w:b w:val="false"/>
          <w:i w:val="false"/>
          <w:color w:val="000000"/>
          <w:sz w:val="28"/>
        </w:rPr>
        <w:t>
      17. Электрондық мемлекеттік қызметті көрсетуге техникалық талаптар:</w:t>
      </w:r>
      <w:r>
        <w:br/>
      </w:r>
      <w:r>
        <w:rPr>
          <w:rFonts w:ascii="Times New Roman"/>
          <w:b w:val="false"/>
          <w:i w:val="false"/>
          <w:color w:val="000000"/>
          <w:sz w:val="28"/>
        </w:rPr>
        <w:t>
</w:t>
      </w:r>
      <w:r>
        <w:rPr>
          <w:rFonts w:ascii="Times New Roman"/>
          <w:b w:val="false"/>
          <w:i w:val="false"/>
          <w:color w:val="000000"/>
          <w:sz w:val="28"/>
        </w:rPr>
        <w:t>
      1) ғаламторға шығу;</w:t>
      </w:r>
      <w:r>
        <w:br/>
      </w:r>
      <w:r>
        <w:rPr>
          <w:rFonts w:ascii="Times New Roman"/>
          <w:b w:val="false"/>
          <w:i w:val="false"/>
          <w:color w:val="000000"/>
          <w:sz w:val="28"/>
        </w:rPr>
        <w:t>
</w:t>
      </w:r>
      <w:r>
        <w:rPr>
          <w:rFonts w:ascii="Times New Roman"/>
          <w:b w:val="false"/>
          <w:i w:val="false"/>
          <w:color w:val="000000"/>
          <w:sz w:val="28"/>
        </w:rPr>
        <w:t>
      2) қызмет көрсетілетін тұлғаның ЖСН/БСН болуы;</w:t>
      </w:r>
      <w:r>
        <w:br/>
      </w:r>
      <w:r>
        <w:rPr>
          <w:rFonts w:ascii="Times New Roman"/>
          <w:b w:val="false"/>
          <w:i w:val="false"/>
          <w:color w:val="000000"/>
          <w:sz w:val="28"/>
        </w:rPr>
        <w:t>
</w:t>
      </w:r>
      <w:r>
        <w:rPr>
          <w:rFonts w:ascii="Times New Roman"/>
          <w:b w:val="false"/>
          <w:i w:val="false"/>
          <w:color w:val="000000"/>
          <w:sz w:val="28"/>
        </w:rPr>
        <w:t>
      3) ЭҮП авторизациялану;</w:t>
      </w:r>
      <w:r>
        <w:br/>
      </w:r>
      <w:r>
        <w:rPr>
          <w:rFonts w:ascii="Times New Roman"/>
          <w:b w:val="false"/>
          <w:i w:val="false"/>
          <w:color w:val="000000"/>
          <w:sz w:val="28"/>
        </w:rPr>
        <w:t>
</w:t>
      </w:r>
      <w:r>
        <w:rPr>
          <w:rFonts w:ascii="Times New Roman"/>
          <w:b w:val="false"/>
          <w:i w:val="false"/>
          <w:color w:val="000000"/>
          <w:sz w:val="28"/>
        </w:rPr>
        <w:t>
      4) пайдаланушының ЭЦҚ болуы.</w:t>
      </w:r>
    </w:p>
    <w:bookmarkEnd w:id="8"/>
    <w:bookmarkStart w:name="z80" w:id="9"/>
    <w:p>
      <w:pPr>
        <w:spacing w:after="0"/>
        <w:ind w:left="0"/>
        <w:jc w:val="both"/>
      </w:pPr>
      <w:r>
        <w:rPr>
          <w:rFonts w:ascii="Times New Roman"/>
          <w:b w:val="false"/>
          <w:i w:val="false"/>
          <w:color w:val="000000"/>
          <w:sz w:val="28"/>
        </w:rPr>
        <w:t>
«Фильмге прокаттау куәлігін беру»</w:t>
      </w:r>
      <w:r>
        <w:br/>
      </w:r>
      <w:r>
        <w:rPr>
          <w:rFonts w:ascii="Times New Roman"/>
          <w:b w:val="false"/>
          <w:i w:val="false"/>
          <w:color w:val="000000"/>
          <w:sz w:val="28"/>
        </w:rPr>
        <w:t>
электрондық мемлекеттік қызмет</w:t>
      </w:r>
      <w:r>
        <w:br/>
      </w:r>
      <w:r>
        <w:rPr>
          <w:rFonts w:ascii="Times New Roman"/>
          <w:b w:val="false"/>
          <w:i w:val="false"/>
          <w:color w:val="000000"/>
          <w:sz w:val="28"/>
        </w:rPr>
        <w:t xml:space="preserve">
көрсету регламентіне    </w:t>
      </w:r>
      <w:r>
        <w:br/>
      </w:r>
      <w:r>
        <w:rPr>
          <w:rFonts w:ascii="Times New Roman"/>
          <w:b w:val="false"/>
          <w:i w:val="false"/>
          <w:color w:val="000000"/>
          <w:sz w:val="28"/>
        </w:rPr>
        <w:t xml:space="preserve">
1-қосымша         </w:t>
      </w:r>
    </w:p>
    <w:bookmarkEnd w:id="9"/>
    <w:bookmarkStart w:name="z81" w:id="10"/>
    <w:p>
      <w:pPr>
        <w:spacing w:after="0"/>
        <w:ind w:left="0"/>
        <w:jc w:val="left"/>
      </w:pPr>
      <w:r>
        <w:rPr>
          <w:rFonts w:ascii="Times New Roman"/>
          <w:b/>
          <w:i w:val="false"/>
          <w:color w:val="000000"/>
        </w:rPr>
        <w:t xml:space="preserve"> 
ЭҮБ арқылы электрондық мемлекеттік қызмет көрсету кезінде</w:t>
      </w:r>
      <w:r>
        <w:br/>
      </w:r>
      <w:r>
        <w:rPr>
          <w:rFonts w:ascii="Times New Roman"/>
          <w:b/>
          <w:i w:val="false"/>
          <w:color w:val="000000"/>
        </w:rPr>
        <w:t>
функционалдық іс-қимылдың № 1 диаграммасы</w:t>
      </w:r>
    </w:p>
    <w:bookmarkEnd w:id="10"/>
    <w:p>
      <w:pPr>
        <w:spacing w:after="0"/>
        <w:ind w:left="0"/>
        <w:jc w:val="both"/>
      </w:pPr>
      <w:r>
        <w:drawing>
          <wp:inline distT="0" distB="0" distL="0" distR="0">
            <wp:extent cx="85090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8509000" cy="5156200"/>
                    </a:xfrm>
                    <a:prstGeom prst="rect">
                      <a:avLst/>
                    </a:prstGeom>
                  </pic:spPr>
                </pic:pic>
              </a:graphicData>
            </a:graphic>
          </wp:inline>
        </w:drawing>
      </w:r>
      <w:r>
        <w:br/>
      </w:r>
      <w:r>
        <w:rPr>
          <w:rFonts w:ascii="Times New Roman"/>
          <w:b w:val="false"/>
          <w:i w:val="false"/>
          <w:color w:val="000000"/>
          <w:sz w:val="28"/>
        </w:rPr>
        <w:t>
 </w:t>
      </w:r>
    </w:p>
    <w:bookmarkStart w:name="z82" w:id="11"/>
    <w:p>
      <w:pPr>
        <w:spacing w:after="0"/>
        <w:ind w:left="0"/>
        <w:jc w:val="left"/>
      </w:pPr>
      <w:r>
        <w:rPr>
          <w:rFonts w:ascii="Times New Roman"/>
          <w:b/>
          <w:i w:val="false"/>
          <w:color w:val="000000"/>
        </w:rPr>
        <w:t xml:space="preserve"> 
Қызмет беруші арқылы электрондық мемлекеттік қызмет көрсету</w:t>
      </w:r>
      <w:r>
        <w:br/>
      </w:r>
      <w:r>
        <w:rPr>
          <w:rFonts w:ascii="Times New Roman"/>
          <w:b/>
          <w:i w:val="false"/>
          <w:color w:val="000000"/>
        </w:rPr>
        <w:t>
кезінде функционалдық іс-қимылдың № 2 диаграммасы </w:t>
      </w:r>
    </w:p>
    <w:bookmarkEnd w:id="11"/>
    <w:p>
      <w:pPr>
        <w:spacing w:after="0"/>
        <w:ind w:left="0"/>
        <w:jc w:val="both"/>
      </w:pPr>
      <w:r>
        <w:drawing>
          <wp:inline distT="0" distB="0" distL="0" distR="0">
            <wp:extent cx="86360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8636000" cy="5562600"/>
                    </a:xfrm>
                    <a:prstGeom prst="rect">
                      <a:avLst/>
                    </a:prstGeom>
                  </pic:spPr>
                </pic:pic>
              </a:graphicData>
            </a:graphic>
          </wp:inline>
        </w:drawing>
      </w:r>
    </w:p>
    <w:p>
      <w:pPr>
        <w:spacing w:after="0"/>
        <w:ind w:left="0"/>
        <w:jc w:val="both"/>
      </w:pPr>
      <w:r>
        <w:rPr>
          <w:rFonts w:ascii="Times New Roman"/>
          <w:b/>
          <w:i w:val="false"/>
          <w:color w:val="000000"/>
          <w:sz w:val="28"/>
        </w:rPr>
        <w:t>Шартты белгілер:</w:t>
      </w:r>
      <w:r>
        <w:br/>
      </w:r>
      <w:r>
        <w:rPr>
          <w:rFonts w:ascii="Times New Roman"/>
          <w:b w:val="false"/>
          <w:i w:val="false"/>
          <w:color w:val="000000"/>
          <w:sz w:val="28"/>
        </w:rPr>
        <w:t>
 </w:t>
      </w:r>
    </w:p>
    <w:p>
      <w:pPr>
        <w:spacing w:after="0"/>
        <w:ind w:left="0"/>
        <w:jc w:val="both"/>
      </w:pPr>
      <w:r>
        <w:drawing>
          <wp:inline distT="0" distB="0" distL="0" distR="0">
            <wp:extent cx="5232400" cy="494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232400" cy="4940300"/>
                    </a:xfrm>
                    <a:prstGeom prst="rect">
                      <a:avLst/>
                    </a:prstGeom>
                  </pic:spPr>
                </pic:pic>
              </a:graphicData>
            </a:graphic>
          </wp:inline>
        </w:drawing>
      </w:r>
    </w:p>
    <w:bookmarkStart w:name="z83" w:id="12"/>
    <w:p>
      <w:pPr>
        <w:spacing w:after="0"/>
        <w:ind w:left="0"/>
        <w:jc w:val="both"/>
      </w:pPr>
      <w:r>
        <w:rPr>
          <w:rFonts w:ascii="Times New Roman"/>
          <w:b w:val="false"/>
          <w:i w:val="false"/>
          <w:color w:val="000000"/>
          <w:sz w:val="28"/>
        </w:rPr>
        <w:t>
«Фильмге прокаттау куәлігін беру»</w:t>
      </w:r>
      <w:r>
        <w:br/>
      </w:r>
      <w:r>
        <w:rPr>
          <w:rFonts w:ascii="Times New Roman"/>
          <w:b w:val="false"/>
          <w:i w:val="false"/>
          <w:color w:val="000000"/>
          <w:sz w:val="28"/>
        </w:rPr>
        <w:t>
электрондық мемлекеттік қызметі</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2-қосымша           </w:t>
      </w:r>
    </w:p>
    <w:bookmarkEnd w:id="12"/>
    <w:bookmarkStart w:name="z84" w:id="13"/>
    <w:p>
      <w:pPr>
        <w:spacing w:after="0"/>
        <w:ind w:left="0"/>
        <w:jc w:val="left"/>
      </w:pPr>
      <w:r>
        <w:rPr>
          <w:rFonts w:ascii="Times New Roman"/>
          <w:b/>
          <w:i w:val="false"/>
          <w:color w:val="000000"/>
        </w:rPr>
        <w:t xml:space="preserve"> 
Электрондық мемлекет қызметінің экрандық нысандары</w:t>
      </w:r>
    </w:p>
    <w:bookmarkEnd w:id="13"/>
    <w:bookmarkStart w:name="z85" w:id="14"/>
    <w:p>
      <w:pPr>
        <w:spacing w:after="0"/>
        <w:ind w:left="0"/>
        <w:jc w:val="both"/>
      </w:pPr>
      <w:r>
        <w:rPr>
          <w:rFonts w:ascii="Times New Roman"/>
          <w:b w:val="false"/>
          <w:i w:val="false"/>
          <w:color w:val="000000"/>
          <w:sz w:val="28"/>
        </w:rPr>
        <w:t>
</w:t>
      </w:r>
      <w:r>
        <w:rPr>
          <w:rFonts w:ascii="Times New Roman"/>
          <w:b/>
          <w:i w:val="false"/>
          <w:color w:val="000000"/>
          <w:sz w:val="28"/>
        </w:rPr>
        <w:t>1-сурет. 1-қадам. Пайдаланушыны авторизацияландыру</w:t>
      </w:r>
    </w:p>
    <w:bookmarkEnd w:id="14"/>
    <w:p>
      <w:pPr>
        <w:spacing w:after="0"/>
        <w:ind w:left="0"/>
        <w:jc w:val="both"/>
      </w:pPr>
      <w:r>
        <w:drawing>
          <wp:inline distT="0" distB="0" distL="0" distR="0">
            <wp:extent cx="7899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99400" cy="5930900"/>
                    </a:xfrm>
                    <a:prstGeom prst="rect">
                      <a:avLst/>
                    </a:prstGeom>
                  </pic:spPr>
                </pic:pic>
              </a:graphicData>
            </a:graphic>
          </wp:inline>
        </w:drawing>
      </w:r>
    </w:p>
    <w:bookmarkStart w:name="z86" w:id="15"/>
    <w:p>
      <w:pPr>
        <w:spacing w:after="0"/>
        <w:ind w:left="0"/>
        <w:jc w:val="both"/>
      </w:pPr>
      <w:r>
        <w:rPr>
          <w:rFonts w:ascii="Times New Roman"/>
          <w:b w:val="false"/>
          <w:i w:val="false"/>
          <w:color w:val="000000"/>
          <w:sz w:val="28"/>
        </w:rPr>
        <w:t>
</w:t>
      </w:r>
      <w:r>
        <w:rPr>
          <w:rFonts w:ascii="Times New Roman"/>
          <w:b/>
          <w:i w:val="false"/>
          <w:color w:val="000000"/>
          <w:sz w:val="28"/>
        </w:rPr>
        <w:t>2-сурет. 2-қадам. Электрондық қызметті таңдау</w:t>
      </w:r>
    </w:p>
    <w:bookmarkEnd w:id="15"/>
    <w:p>
      <w:pPr>
        <w:spacing w:after="0"/>
        <w:ind w:left="0"/>
        <w:jc w:val="both"/>
      </w:pPr>
      <w:r>
        <w:drawing>
          <wp:inline distT="0" distB="0" distL="0" distR="0">
            <wp:extent cx="78740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74000" cy="5930900"/>
                    </a:xfrm>
                    <a:prstGeom prst="rect">
                      <a:avLst/>
                    </a:prstGeom>
                  </pic:spPr>
                </pic:pic>
              </a:graphicData>
            </a:graphic>
          </wp:inline>
        </w:drawing>
      </w:r>
    </w:p>
    <w:bookmarkStart w:name="z87" w:id="16"/>
    <w:p>
      <w:pPr>
        <w:spacing w:after="0"/>
        <w:ind w:left="0"/>
        <w:jc w:val="both"/>
      </w:pPr>
      <w:r>
        <w:rPr>
          <w:rFonts w:ascii="Times New Roman"/>
          <w:b w:val="false"/>
          <w:i w:val="false"/>
          <w:color w:val="000000"/>
          <w:sz w:val="28"/>
        </w:rPr>
        <w:t>
</w:t>
      </w:r>
      <w:r>
        <w:rPr>
          <w:rFonts w:ascii="Times New Roman"/>
          <w:b/>
          <w:i w:val="false"/>
          <w:color w:val="000000"/>
          <w:sz w:val="28"/>
        </w:rPr>
        <w:t>3-сурет. 3-қадам. Сұранысты таңдау</w:t>
      </w:r>
    </w:p>
    <w:bookmarkEnd w:id="16"/>
    <w:p>
      <w:pPr>
        <w:spacing w:after="0"/>
        <w:ind w:left="0"/>
        <w:jc w:val="both"/>
      </w:pPr>
      <w:r>
        <w:drawing>
          <wp:inline distT="0" distB="0" distL="0" distR="0">
            <wp:extent cx="7899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99400" cy="5930900"/>
                    </a:xfrm>
                    <a:prstGeom prst="rect">
                      <a:avLst/>
                    </a:prstGeom>
                  </pic:spPr>
                </pic:pic>
              </a:graphicData>
            </a:graphic>
          </wp:inline>
        </w:drawing>
      </w:r>
    </w:p>
    <w:bookmarkStart w:name="z88" w:id="17"/>
    <w:p>
      <w:pPr>
        <w:spacing w:after="0"/>
        <w:ind w:left="0"/>
        <w:jc w:val="both"/>
      </w:pPr>
      <w:r>
        <w:rPr>
          <w:rFonts w:ascii="Times New Roman"/>
          <w:b w:val="false"/>
          <w:i w:val="false"/>
          <w:color w:val="000000"/>
          <w:sz w:val="28"/>
        </w:rPr>
        <w:t>
</w:t>
      </w:r>
      <w:r>
        <w:rPr>
          <w:rFonts w:ascii="Times New Roman"/>
          <w:b/>
          <w:i w:val="false"/>
          <w:color w:val="000000"/>
          <w:sz w:val="28"/>
        </w:rPr>
        <w:t>4-сурет. 3-1 қадам. Өтінішті толтыру</w:t>
      </w:r>
    </w:p>
    <w:bookmarkEnd w:id="17"/>
    <w:p>
      <w:pPr>
        <w:spacing w:after="0"/>
        <w:ind w:left="0"/>
        <w:jc w:val="both"/>
      </w:pPr>
      <w:r>
        <w:drawing>
          <wp:inline distT="0" distB="0" distL="0" distR="0">
            <wp:extent cx="7899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99400" cy="5930900"/>
                    </a:xfrm>
                    <a:prstGeom prst="rect">
                      <a:avLst/>
                    </a:prstGeom>
                  </pic:spPr>
                </pic:pic>
              </a:graphicData>
            </a:graphic>
          </wp:inline>
        </w:drawing>
      </w:r>
    </w:p>
    <w:bookmarkStart w:name="z89" w:id="18"/>
    <w:p>
      <w:pPr>
        <w:spacing w:after="0"/>
        <w:ind w:left="0"/>
        <w:jc w:val="both"/>
      </w:pPr>
      <w:r>
        <w:rPr>
          <w:rFonts w:ascii="Times New Roman"/>
          <w:b w:val="false"/>
          <w:i w:val="false"/>
          <w:color w:val="000000"/>
          <w:sz w:val="28"/>
        </w:rPr>
        <w:t>
</w:t>
      </w:r>
      <w:r>
        <w:rPr>
          <w:rFonts w:ascii="Times New Roman"/>
          <w:b/>
          <w:i w:val="false"/>
          <w:color w:val="000000"/>
          <w:sz w:val="28"/>
        </w:rPr>
        <w:t>5-сурет. 3-2 қадам. Қажетті құжаттарды тіркеу</w:t>
      </w:r>
    </w:p>
    <w:bookmarkEnd w:id="18"/>
    <w:p>
      <w:pPr>
        <w:spacing w:after="0"/>
        <w:ind w:left="0"/>
        <w:jc w:val="both"/>
      </w:pPr>
      <w:r>
        <w:drawing>
          <wp:inline distT="0" distB="0" distL="0" distR="0">
            <wp:extent cx="7899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99400" cy="5930900"/>
                    </a:xfrm>
                    <a:prstGeom prst="rect">
                      <a:avLst/>
                    </a:prstGeom>
                  </pic:spPr>
                </pic:pic>
              </a:graphicData>
            </a:graphic>
          </wp:inline>
        </w:drawing>
      </w:r>
    </w:p>
    <w:bookmarkStart w:name="z90" w:id="19"/>
    <w:p>
      <w:pPr>
        <w:spacing w:after="0"/>
        <w:ind w:left="0"/>
        <w:jc w:val="both"/>
      </w:pPr>
      <w:r>
        <w:rPr>
          <w:rFonts w:ascii="Times New Roman"/>
          <w:b w:val="false"/>
          <w:i w:val="false"/>
          <w:color w:val="000000"/>
          <w:sz w:val="28"/>
        </w:rPr>
        <w:t>
</w:t>
      </w:r>
      <w:r>
        <w:rPr>
          <w:rFonts w:ascii="Times New Roman"/>
          <w:b/>
          <w:i w:val="false"/>
          <w:color w:val="000000"/>
          <w:sz w:val="28"/>
        </w:rPr>
        <w:t xml:space="preserve">6-сурет 3-3 қадам. Сұрауға қол қою </w:t>
      </w:r>
    </w:p>
    <w:bookmarkEnd w:id="19"/>
    <w:p>
      <w:pPr>
        <w:spacing w:after="0"/>
        <w:ind w:left="0"/>
        <w:jc w:val="both"/>
      </w:pPr>
      <w:r>
        <w:drawing>
          <wp:inline distT="0" distB="0" distL="0" distR="0">
            <wp:extent cx="7899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99400" cy="5930900"/>
                    </a:xfrm>
                    <a:prstGeom prst="rect">
                      <a:avLst/>
                    </a:prstGeom>
                  </pic:spPr>
                </pic:pic>
              </a:graphicData>
            </a:graphic>
          </wp:inline>
        </w:drawing>
      </w:r>
    </w:p>
    <w:bookmarkStart w:name="z91" w:id="20"/>
    <w:p>
      <w:pPr>
        <w:spacing w:after="0"/>
        <w:ind w:left="0"/>
        <w:jc w:val="both"/>
      </w:pPr>
      <w:r>
        <w:rPr>
          <w:rFonts w:ascii="Times New Roman"/>
          <w:b w:val="false"/>
          <w:i w:val="false"/>
          <w:color w:val="000000"/>
          <w:sz w:val="28"/>
        </w:rPr>
        <w:t>
</w:t>
      </w:r>
      <w:r>
        <w:rPr>
          <w:rFonts w:ascii="Times New Roman"/>
          <w:b/>
          <w:i w:val="false"/>
          <w:color w:val="000000"/>
          <w:sz w:val="28"/>
        </w:rPr>
        <w:t xml:space="preserve">7-сурет. 4 қадам. Сұрауды жұмысқа қосу жөнінде хабарландыру </w:t>
      </w:r>
    </w:p>
    <w:bookmarkEnd w:id="20"/>
    <w:p>
      <w:pPr>
        <w:spacing w:after="0"/>
        <w:ind w:left="0"/>
        <w:jc w:val="both"/>
      </w:pPr>
      <w:r>
        <w:drawing>
          <wp:inline distT="0" distB="0" distL="0" distR="0">
            <wp:extent cx="7899400" cy="593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99400" cy="5930900"/>
                    </a:xfrm>
                    <a:prstGeom prst="rect">
                      <a:avLst/>
                    </a:prstGeom>
                  </pic:spPr>
                </pic:pic>
              </a:graphicData>
            </a:graphic>
          </wp:inline>
        </w:drawing>
      </w:r>
      <w:r>
        <w:br/>
      </w:r>
      <w:r>
        <w:rPr>
          <w:rFonts w:ascii="Times New Roman"/>
          <w:b w:val="false"/>
          <w:i w:val="false"/>
          <w:color w:val="000000"/>
          <w:sz w:val="28"/>
        </w:rPr>
        <w:t>
 </w:t>
      </w:r>
    </w:p>
    <w:bookmarkStart w:name="z93" w:id="21"/>
    <w:p>
      <w:pPr>
        <w:spacing w:after="0"/>
        <w:ind w:left="0"/>
        <w:jc w:val="both"/>
      </w:pPr>
      <w:r>
        <w:rPr>
          <w:rFonts w:ascii="Times New Roman"/>
          <w:b w:val="false"/>
          <w:i w:val="false"/>
          <w:color w:val="000000"/>
          <w:sz w:val="28"/>
        </w:rPr>
        <w:t>
«Фильмге прокаттау куәлігін беру»</w:t>
      </w:r>
      <w:r>
        <w:br/>
      </w:r>
      <w:r>
        <w:rPr>
          <w:rFonts w:ascii="Times New Roman"/>
          <w:b w:val="false"/>
          <w:i w:val="false"/>
          <w:color w:val="000000"/>
          <w:sz w:val="28"/>
        </w:rPr>
        <w:t>
электрондық мемлекеттік қызметі</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3-қосымша          </w:t>
      </w:r>
    </w:p>
    <w:bookmarkEnd w:id="21"/>
    <w:bookmarkStart w:name="z92" w:id="22"/>
    <w:p>
      <w:pPr>
        <w:spacing w:after="0"/>
        <w:ind w:left="0"/>
        <w:jc w:val="left"/>
      </w:pPr>
      <w:r>
        <w:rPr>
          <w:rFonts w:ascii="Times New Roman"/>
          <w:b/>
          <w:i w:val="false"/>
          <w:color w:val="000000"/>
        </w:rPr>
        <w:t xml:space="preserve"> 
1-Кесте. ЭҮП арқылы ҚФБ іс-ірекетінің сипаттамасы</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8"/>
        <w:gridCol w:w="1126"/>
        <w:gridCol w:w="1408"/>
        <w:gridCol w:w="1266"/>
        <w:gridCol w:w="1126"/>
        <w:gridCol w:w="1548"/>
        <w:gridCol w:w="1408"/>
        <w:gridCol w:w="1690"/>
        <w:gridCol w:w="1831"/>
        <w:gridCol w:w="1691"/>
      </w:tblGrid>
      <w:tr>
        <w:trPr>
          <w:trHeight w:val="7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 № (жұмыс барысы, ағыны)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ЭҮП </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АЖО</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АЖО</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АЖО</w:t>
            </w:r>
          </w:p>
        </w:tc>
      </w:tr>
      <w:tr>
        <w:trPr>
          <w:trHeight w:val="106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 атауы (үдерiс, рәсiм, операциялар) және олардың сипаттамасы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ЭҮП ЖСН және паролі бойынша авторизацияланады</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деректерiндегi бұзушылықтармен байланысты бас тарту хабарламасын қалыптастырады</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таңдаумен қызметті таңдайды және сауалды деректерiн қалыптастырады</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деректеріндегі бұзушылықтардың болуына байланысты бас тарту туралы хабарламаны қалыптастырады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Тұтынушының ЭЦҚ арқылы сауалды куәландыру (қол қою) және сауалды қызмет көрсетушінің АЖО жіберу</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Құжатты тіркеу </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құжаттарында бұзушылықтардың болуына байланысты бас тарту туралы хабарламаны қалыптастыру</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Алушымен қызметтің нәтижесін алуы (электрондық құжат нысанындағы мұрағаттық анықтаманың дайындығы туралы хабарлама)</w:t>
            </w:r>
          </w:p>
        </w:tc>
      </w:tr>
      <w:tr>
        <w:trPr>
          <w:trHeight w:val="130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(ұйымдастыру-өкімдік құжат шешімдердің мәліметтері)</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салу сәтті қалыптастырылғандығы туралы хабарламаны шығару</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салынып жатқан электрондық мемлекеттік қызметті көрсетуден бас тарту туралы хабарламаны қалыптастыру</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салу сәтті қалыптастырылғандығы туралы хабарламаны шығару</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салынып жатқан электрондық мемлекеттік қызметті көрсетуден бас тарту туралы хабарламаны қалыптастыру</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берумен сауал салуды тіркеу</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Дәйектендірілген бас тартуды қалыптастыру</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Шығыс құжатын шығару</w:t>
            </w:r>
          </w:p>
        </w:tc>
      </w:tr>
      <w:tr>
        <w:trPr>
          <w:trHeight w:val="75"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 – 1 мин</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 мин</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30 сек</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w:t>
            </w:r>
          </w:p>
        </w:tc>
      </w:tr>
      <w:tr>
        <w:trPr>
          <w:trHeight w:val="30" w:hRule="atLeast"/>
        </w:trPr>
        <w:tc>
          <w:tcPr>
            <w:tcW w:w="2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 – егер тұтынушының деректерінде бұзушылықтар бар болса; 3 – егер авторизациялану сәтті өтсе</w:t>
            </w:r>
          </w:p>
        </w:tc>
        <w:tc>
          <w:tcPr>
            <w:tcW w:w="12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1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алушының деректерінде бұзушылықтар бар болса; 5 – егер бұзушылықтар жоқ болса</w:t>
            </w:r>
          </w:p>
        </w:tc>
        <w:tc>
          <w:tcPr>
            <w:tcW w:w="15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алушының деректерінде бұзушылықтар бар болса; 8 – егер бұзушылықтар жоқ болса</w:t>
            </w:r>
          </w:p>
        </w:tc>
        <w:tc>
          <w:tcPr>
            <w:tcW w:w="18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69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4" w:id="23"/>
    <w:p>
      <w:pPr>
        <w:spacing w:after="0"/>
        <w:ind w:left="0"/>
        <w:jc w:val="left"/>
      </w:pPr>
      <w:r>
        <w:rPr>
          <w:rFonts w:ascii="Times New Roman"/>
          <w:b/>
          <w:i w:val="false"/>
          <w:color w:val="000000"/>
        </w:rPr>
        <w:t xml:space="preserve"> 
2-Кесте. Қызмет көрсетуші арқылы ҚФБ іс-әрекетінің сипаттамасы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75"/>
        <w:gridCol w:w="1237"/>
        <w:gridCol w:w="1376"/>
        <w:gridCol w:w="1514"/>
        <w:gridCol w:w="1376"/>
        <w:gridCol w:w="1376"/>
        <w:gridCol w:w="1376"/>
        <w:gridCol w:w="1652"/>
        <w:gridCol w:w="1514"/>
        <w:gridCol w:w="1515"/>
      </w:tblGrid>
      <w:tr>
        <w:trPr>
          <w:trHeight w:val="7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 № (жұмыс барысы, ағыны)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8</w:t>
            </w:r>
          </w:p>
        </w:tc>
      </w:tr>
      <w:tr>
        <w:trPr>
          <w:trHeight w:val="10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2</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ҚФБ атауы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АЖО</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АЖО</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көрсетушінің АЖО</w:t>
            </w:r>
          </w:p>
        </w:tc>
      </w:tr>
      <w:tr>
        <w:trPr>
          <w:trHeight w:val="91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3</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Iс-әрекет атауы (үдерiс, рәсiм, операциялар) және олардың сипаттамасы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ЖСН және паролі арқылы қызмет көрсетушінің АЖО авторизацияланады</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 көрсетуші қызметкерімен қызметті таңдауы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 алушының деректерi туралы сұрау салуды жіберу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ЖТ МДҚ/ЗТ МДҚ алушының деректерi болмауы туралы хабарламаны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Сканерленген құжаттарды тіркеумен және ЭЦҚ куәландырумен сауал салудың нысанын толтыру</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Құжатты тіркеу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Алушының құжаттарында бұзушылықтардың болуына байланысты бас тарту туралы хабарламанықалыптастырады</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Алушымен қызметтің нәтижесін алуы</w:t>
            </w:r>
          </w:p>
        </w:tc>
      </w:tr>
      <w:tr>
        <w:trPr>
          <w:trHeight w:val="1695"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Аяқтау пішіні (ұйымдастыру-өкімдік құжат шешімдердің мәліметтері)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берумен сауал салуды жүйеде тіркеу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салу сәтті қалыптастырылғандығы туралы хабарламаны шығару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Сауалды бағыттау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Дәйектендірілген бас тартуды қалыптастыру</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Сауал салуды бағыттау</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Өтінімге нөмір берумен сауал салуды тіркеу</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Дәйектендірілген бас тартуды қалыптастыру</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Қызметтің нәтижесін қалыптастыру (мұрағаттық анықтаманы)</w:t>
            </w:r>
          </w:p>
        </w:tc>
      </w:tr>
      <w:tr>
        <w:trPr>
          <w:trHeight w:val="300"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5</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Орындалу мерзімі</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сек</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10 - 15 сек</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1,5 мин</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жұмыс күн</w:t>
            </w:r>
          </w:p>
        </w:tc>
      </w:tr>
      <w:tr>
        <w:trPr>
          <w:trHeight w:val="30" w:hRule="atLeast"/>
        </w:trPr>
        <w:tc>
          <w:tcPr>
            <w:tcW w:w="2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2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Келесі іс-әрекеттің орындалуы</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4 - егер бұзушылықтар болса, 5 – егер бұзушылықтар болмаса</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3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6</w:t>
            </w:r>
          </w:p>
        </w:tc>
        <w:tc>
          <w:tcPr>
            <w:tcW w:w="16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7 – егер бұзушылықтар болса, 8 – егер бұзушылықтар болмаса</w:t>
            </w:r>
          </w:p>
        </w:tc>
        <w:tc>
          <w:tcPr>
            <w:tcW w:w="15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c>
          <w:tcPr>
            <w:tcW w:w="1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w:t>
            </w:r>
          </w:p>
        </w:tc>
      </w:tr>
    </w:tbl>
    <w:bookmarkStart w:name="z95" w:id="24"/>
    <w:p>
      <w:pPr>
        <w:spacing w:after="0"/>
        <w:ind w:left="0"/>
        <w:jc w:val="both"/>
      </w:pPr>
      <w:r>
        <w:rPr>
          <w:rFonts w:ascii="Times New Roman"/>
          <w:b w:val="false"/>
          <w:i w:val="false"/>
          <w:color w:val="000000"/>
          <w:sz w:val="28"/>
        </w:rPr>
        <w:t>
«Фильмге прокаттау куәлігін беру»</w:t>
      </w:r>
      <w:r>
        <w:br/>
      </w:r>
      <w:r>
        <w:rPr>
          <w:rFonts w:ascii="Times New Roman"/>
          <w:b w:val="false"/>
          <w:i w:val="false"/>
          <w:color w:val="000000"/>
          <w:sz w:val="28"/>
        </w:rPr>
        <w:t>
электрондық мемлекеттік қызметі</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4-қосымша          </w:t>
      </w:r>
    </w:p>
    <w:bookmarkEnd w:id="24"/>
    <w:bookmarkStart w:name="z96" w:id="25"/>
    <w:p>
      <w:pPr>
        <w:spacing w:after="0"/>
        <w:ind w:left="0"/>
        <w:jc w:val="both"/>
      </w:pPr>
      <w:r>
        <w:rPr>
          <w:rFonts w:ascii="Times New Roman"/>
          <w:b w:val="false"/>
          <w:i w:val="false"/>
          <w:color w:val="000000"/>
          <w:sz w:val="28"/>
        </w:rPr>
        <w:t>
нысан</w:t>
      </w:r>
    </w:p>
    <w:bookmarkEnd w:id="25"/>
    <w:p>
      <w:pPr>
        <w:spacing w:after="0"/>
        <w:ind w:left="0"/>
        <w:jc w:val="both"/>
      </w:pPr>
      <w:r>
        <w:rPr>
          <w:rFonts w:ascii="Times New Roman"/>
          <w:b w:val="false"/>
          <w:i w:val="false"/>
          <w:color w:val="000000"/>
          <w:sz w:val="28"/>
        </w:rPr>
        <w:t>      </w:t>
      </w:r>
      <w:r>
        <w:drawing>
          <wp:inline distT="0" distB="0" distL="0" distR="0">
            <wp:extent cx="9182100" cy="162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9182100" cy="1625600"/>
                    </a:xfrm>
                    <a:prstGeom prst="rect">
                      <a:avLst/>
                    </a:prstGeom>
                  </pic:spPr>
                </pic:pic>
              </a:graphicData>
            </a:graphic>
          </wp:inline>
        </w:drawing>
      </w:r>
    </w:p>
    <w:p>
      <w:pPr>
        <w:spacing w:after="0"/>
        <w:ind w:left="0"/>
        <w:jc w:val="left"/>
      </w:pPr>
      <w:r>
        <w:rPr>
          <w:rFonts w:ascii="Times New Roman"/>
          <w:b/>
          <w:i w:val="false"/>
          <w:color w:val="000000"/>
        </w:rPr>
        <w:t xml:space="preserve"> Қазақстан Республикасы мәдениет және ақпарат министрлігі</w:t>
      </w:r>
      <w:r>
        <w:br/>
      </w:r>
      <w:r>
        <w:rPr>
          <w:rFonts w:ascii="Times New Roman"/>
          <w:b/>
          <w:i w:val="false"/>
          <w:color w:val="000000"/>
        </w:rPr>
        <w:t>
Мәдениет комитеті Фильмге прокаттау куәлігі</w:t>
      </w:r>
    </w:p>
    <w:p>
      <w:pPr>
        <w:spacing w:after="0"/>
        <w:ind w:left="0"/>
        <w:jc w:val="both"/>
      </w:pPr>
      <w:r>
        <w:rPr>
          <w:rFonts w:ascii="Times New Roman"/>
          <w:b w:val="false"/>
          <w:i w:val="false"/>
          <w:color w:val="000000"/>
          <w:sz w:val="28"/>
        </w:rPr>
        <w:t>Фильмнің атауы ______________________________________________________</w:t>
      </w:r>
      <w:r>
        <w:br/>
      </w:r>
      <w:r>
        <w:rPr>
          <w:rFonts w:ascii="Times New Roman"/>
          <w:b w:val="false"/>
          <w:i w:val="false"/>
          <w:color w:val="000000"/>
          <w:sz w:val="28"/>
        </w:rPr>
        <w:t>
Форматы __________ Серияларының саны ________ Хронометражы __________</w:t>
      </w:r>
      <w:r>
        <w:br/>
      </w:r>
      <w:r>
        <w:rPr>
          <w:rFonts w:ascii="Times New Roman"/>
          <w:b w:val="false"/>
          <w:i w:val="false"/>
          <w:color w:val="000000"/>
          <w:sz w:val="28"/>
        </w:rPr>
        <w:t>
Жанры ________________________________ Түрі _________________________</w:t>
      </w:r>
      <w:r>
        <w:br/>
      </w:r>
      <w:r>
        <w:rPr>
          <w:rFonts w:ascii="Times New Roman"/>
          <w:b w:val="false"/>
          <w:i w:val="false"/>
          <w:color w:val="000000"/>
          <w:sz w:val="28"/>
        </w:rPr>
        <w:t>
Шығарушы-ел берген көрерменнің жас шегі (индексі) ___________________</w:t>
      </w:r>
      <w:r>
        <w:br/>
      </w:r>
      <w:r>
        <w:rPr>
          <w:rFonts w:ascii="Times New Roman"/>
          <w:b w:val="false"/>
          <w:i w:val="false"/>
          <w:color w:val="000000"/>
          <w:sz w:val="28"/>
        </w:rPr>
        <w:t>
Шығарушы–студия _____________________________________________________</w:t>
      </w:r>
      <w:r>
        <w:br/>
      </w:r>
      <w:r>
        <w:rPr>
          <w:rFonts w:ascii="Times New Roman"/>
          <w:b w:val="false"/>
          <w:i w:val="false"/>
          <w:color w:val="000000"/>
          <w:sz w:val="28"/>
        </w:rPr>
        <w:t>
Шығарушы-ел _________________________ Шыққан жылы ___________________</w:t>
      </w:r>
      <w:r>
        <w:br/>
      </w:r>
      <w:r>
        <w:rPr>
          <w:rFonts w:ascii="Times New Roman"/>
          <w:b w:val="false"/>
          <w:i w:val="false"/>
          <w:color w:val="000000"/>
          <w:sz w:val="28"/>
        </w:rPr>
        <w:t>
Сценарийдің авторы __________________ Қоюшы-режиссер ________________</w:t>
      </w:r>
      <w:r>
        <w:br/>
      </w:r>
      <w:r>
        <w:rPr>
          <w:rFonts w:ascii="Times New Roman"/>
          <w:b w:val="false"/>
          <w:i w:val="false"/>
          <w:color w:val="000000"/>
          <w:sz w:val="28"/>
        </w:rPr>
        <w:t>
Қоюшы-оператор _________________ Қоюшы-суретші ______________________</w:t>
      </w:r>
      <w:r>
        <w:br/>
      </w:r>
      <w:r>
        <w:rPr>
          <w:rFonts w:ascii="Times New Roman"/>
          <w:b w:val="false"/>
          <w:i w:val="false"/>
          <w:color w:val="000000"/>
          <w:sz w:val="28"/>
        </w:rPr>
        <w:t>
Музыкалық шығарманың авторы _________________________________________</w:t>
      </w:r>
      <w:r>
        <w:br/>
      </w:r>
      <w:r>
        <w:rPr>
          <w:rFonts w:ascii="Times New Roman"/>
          <w:b w:val="false"/>
          <w:i w:val="false"/>
          <w:color w:val="000000"/>
          <w:sz w:val="28"/>
        </w:rPr>
        <w:t>
Тілі, дубляждау тілдері (олар болған жағдайда) ______________________</w:t>
      </w:r>
      <w:r>
        <w:br/>
      </w:r>
      <w:r>
        <w:rPr>
          <w:rFonts w:ascii="Times New Roman"/>
          <w:b w:val="false"/>
          <w:i w:val="false"/>
          <w:color w:val="000000"/>
          <w:sz w:val="28"/>
        </w:rPr>
        <w:t>
_____________________________________________________________________</w:t>
      </w:r>
      <w:r>
        <w:br/>
      </w:r>
      <w:r>
        <w:rPr>
          <w:rFonts w:ascii="Times New Roman"/>
          <w:b w:val="false"/>
          <w:i w:val="false"/>
          <w:color w:val="000000"/>
          <w:sz w:val="28"/>
        </w:rPr>
        <w:t>
____________________________________________ аумағында фильмге құқығы</w:t>
      </w:r>
      <w:r>
        <w:br/>
      </w:r>
      <w:r>
        <w:rPr>
          <w:rFonts w:ascii="Times New Roman"/>
          <w:b w:val="false"/>
          <w:i w:val="false"/>
          <w:color w:val="000000"/>
          <w:sz w:val="28"/>
        </w:rPr>
        <w:t>
_____________________________________________________________ тиесілі</w:t>
      </w:r>
      <w:r>
        <w:br/>
      </w:r>
      <w:r>
        <w:rPr>
          <w:rFonts w:ascii="Times New Roman"/>
          <w:b w:val="false"/>
          <w:i w:val="false"/>
          <w:color w:val="000000"/>
          <w:sz w:val="28"/>
        </w:rPr>
        <w:t>
Фильмді пайдалану құқығының санаты        Фильмді пайдалану құқығының</w:t>
      </w:r>
      <w:r>
        <w:br/>
      </w:r>
      <w:r>
        <w:rPr>
          <w:rFonts w:ascii="Times New Roman"/>
          <w:b w:val="false"/>
          <w:i w:val="false"/>
          <w:color w:val="000000"/>
          <w:sz w:val="28"/>
        </w:rPr>
        <w:t>
                                                қолданылу мерзімі</w:t>
      </w:r>
      <w:r>
        <w:br/>
      </w:r>
      <w:r>
        <w:rPr>
          <w:rFonts w:ascii="Times New Roman"/>
          <w:b w:val="false"/>
          <w:i w:val="false"/>
          <w:color w:val="000000"/>
          <w:sz w:val="28"/>
        </w:rPr>
        <w:t>
______________</w:t>
      </w:r>
      <w:r>
        <w:rPr>
          <w:rFonts w:ascii="Times New Roman"/>
          <w:b/>
          <w:i w:val="false"/>
          <w:color w:val="000000"/>
          <w:sz w:val="28"/>
        </w:rPr>
        <w:t>_________________        _________</w:t>
      </w:r>
      <w:r>
        <w:rPr>
          <w:rFonts w:ascii="Times New Roman"/>
          <w:b w:val="false"/>
          <w:i w:val="false"/>
          <w:color w:val="000000"/>
          <w:sz w:val="28"/>
        </w:rPr>
        <w:t>____________ дейін</w:t>
      </w:r>
      <w:r>
        <w:br/>
      </w:r>
      <w:r>
        <w:rPr>
          <w:rFonts w:ascii="Times New Roman"/>
          <w:b w:val="false"/>
          <w:i w:val="false"/>
          <w:color w:val="000000"/>
          <w:sz w:val="28"/>
        </w:rPr>
        <w:t>
                                          ___________________________</w:t>
      </w:r>
      <w:r>
        <w:br/>
      </w:r>
      <w:r>
        <w:rPr>
          <w:rFonts w:ascii="Times New Roman"/>
          <w:b w:val="false"/>
          <w:i w:val="false"/>
          <w:color w:val="000000"/>
          <w:sz w:val="28"/>
        </w:rPr>
        <w:t>
Көрерменнің жас шегіне қарай фильмнің индексі</w:t>
      </w:r>
      <w:r>
        <w:br/>
      </w:r>
      <w:r>
        <w:rPr>
          <w:rFonts w:ascii="Times New Roman"/>
          <w:b w:val="false"/>
          <w:i w:val="false"/>
          <w:color w:val="000000"/>
          <w:sz w:val="28"/>
        </w:rPr>
        <w:t>
                                          ___________________________</w:t>
      </w:r>
    </w:p>
    <w:p>
      <w:pPr>
        <w:spacing w:after="0"/>
        <w:ind w:left="0"/>
        <w:jc w:val="both"/>
      </w:pPr>
      <w:r>
        <w:rPr>
          <w:rFonts w:ascii="Times New Roman"/>
          <w:b w:val="false"/>
          <w:i w:val="false"/>
          <w:color w:val="000000"/>
          <w:sz w:val="28"/>
        </w:rPr>
        <w:t>                                          ___________________________</w:t>
      </w:r>
      <w:r>
        <w:br/>
      </w:r>
      <w:r>
        <w:rPr>
          <w:rFonts w:ascii="Times New Roman"/>
          <w:b w:val="false"/>
          <w:i w:val="false"/>
          <w:color w:val="000000"/>
          <w:sz w:val="28"/>
        </w:rPr>
        <w:t>
                                          (Уәкілетті тұлғаның тегі</w:t>
      </w:r>
      <w:r>
        <w:br/>
      </w:r>
      <w:r>
        <w:rPr>
          <w:rFonts w:ascii="Times New Roman"/>
          <w:b w:val="false"/>
          <w:i w:val="false"/>
          <w:color w:val="000000"/>
          <w:sz w:val="28"/>
        </w:rPr>
        <w:t>
                                                және аты-жөні)</w:t>
      </w:r>
    </w:p>
    <w:p>
      <w:pPr>
        <w:spacing w:after="0"/>
        <w:ind w:left="0"/>
        <w:jc w:val="both"/>
      </w:pPr>
      <w:r>
        <w:drawing>
          <wp:inline distT="0" distB="0" distL="0" distR="0">
            <wp:extent cx="94361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9436100" cy="3340100"/>
                    </a:xfrm>
                    <a:prstGeom prst="rect">
                      <a:avLst/>
                    </a:prstGeom>
                  </pic:spPr>
                </pic:pic>
              </a:graphicData>
            </a:graphic>
          </wp:inline>
        </w:drawing>
      </w:r>
    </w:p>
    <w:bookmarkStart w:name="z97" w:id="26"/>
    <w:p>
      <w:pPr>
        <w:spacing w:after="0"/>
        <w:ind w:left="0"/>
        <w:jc w:val="both"/>
      </w:pPr>
      <w:r>
        <w:rPr>
          <w:rFonts w:ascii="Times New Roman"/>
          <w:b w:val="false"/>
          <w:i w:val="false"/>
          <w:color w:val="000000"/>
          <w:sz w:val="28"/>
        </w:rPr>
        <w:t>
«Фильмге прокаттау куәлігін беру»</w:t>
      </w:r>
      <w:r>
        <w:br/>
      </w:r>
      <w:r>
        <w:rPr>
          <w:rFonts w:ascii="Times New Roman"/>
          <w:b w:val="false"/>
          <w:i w:val="false"/>
          <w:color w:val="000000"/>
          <w:sz w:val="28"/>
        </w:rPr>
        <w:t xml:space="preserve">
электрондық мемлекеттік қызметі </w:t>
      </w:r>
      <w:r>
        <w:br/>
      </w:r>
      <w:r>
        <w:rPr>
          <w:rFonts w:ascii="Times New Roman"/>
          <w:b w:val="false"/>
          <w:i w:val="false"/>
          <w:color w:val="000000"/>
          <w:sz w:val="28"/>
        </w:rPr>
        <w:t xml:space="preserve">
регламентіне        </w:t>
      </w:r>
      <w:r>
        <w:br/>
      </w:r>
      <w:r>
        <w:rPr>
          <w:rFonts w:ascii="Times New Roman"/>
          <w:b w:val="false"/>
          <w:i w:val="false"/>
          <w:color w:val="000000"/>
          <w:sz w:val="28"/>
        </w:rPr>
        <w:t xml:space="preserve">
5-қосымша         </w:t>
      </w:r>
    </w:p>
    <w:bookmarkEnd w:id="26"/>
    <w:p>
      <w:pPr>
        <w:spacing w:after="0"/>
        <w:ind w:left="0"/>
        <w:jc w:val="both"/>
      </w:pPr>
      <w:r>
        <w:rPr>
          <w:rFonts w:ascii="Times New Roman"/>
          <w:b w:val="false"/>
          <w:i w:val="false"/>
          <w:color w:val="000000"/>
          <w:sz w:val="28"/>
        </w:rPr>
        <w:t>нысан</w:t>
      </w:r>
    </w:p>
    <w:bookmarkStart w:name="z98" w:id="27"/>
    <w:p>
      <w:pPr>
        <w:spacing w:after="0"/>
        <w:ind w:left="0"/>
        <w:jc w:val="left"/>
      </w:pPr>
      <w:r>
        <w:rPr>
          <w:rFonts w:ascii="Times New Roman"/>
          <w:b/>
          <w:i w:val="false"/>
          <w:color w:val="000000"/>
        </w:rPr>
        <w:t xml:space="preserve"> 
Электрондық мемлекеттік қызметтерінің «сапа» және «қолжетімділік» көрсеткіштерін анықтау үшін сауалнама</w:t>
      </w:r>
      <w:r>
        <w:br/>
      </w:r>
      <w:r>
        <w:rPr>
          <w:rFonts w:ascii="Times New Roman"/>
          <w:b/>
          <w:i w:val="false"/>
          <w:color w:val="000000"/>
        </w:rPr>
        <w:t>
_______________________________________________________</w:t>
      </w:r>
      <w:r>
        <w:br/>
      </w:r>
      <w:r>
        <w:rPr>
          <w:rFonts w:ascii="Times New Roman"/>
          <w:b/>
          <w:i w:val="false"/>
          <w:color w:val="000000"/>
        </w:rPr>
        <w:t>
(қызметтің атауы)</w:t>
      </w:r>
    </w:p>
    <w:bookmarkEnd w:id="27"/>
    <w:p>
      <w:pPr>
        <w:spacing w:after="0"/>
        <w:ind w:left="0"/>
        <w:jc w:val="both"/>
      </w:pPr>
      <w:r>
        <w:rPr>
          <w:rFonts w:ascii="Times New Roman"/>
          <w:b w:val="false"/>
          <w:i w:val="false"/>
          <w:color w:val="000000"/>
          <w:sz w:val="28"/>
        </w:rPr>
        <w:t>      1. Электрондық мемлекеттік қызметті көрсету үдерісінің сапасына және нәтижесіне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3) қанағаттанамын.</w:t>
      </w:r>
      <w:r>
        <w:br/>
      </w:r>
      <w:r>
        <w:rPr>
          <w:rFonts w:ascii="Times New Roman"/>
          <w:b w:val="false"/>
          <w:i w:val="false"/>
          <w:color w:val="000000"/>
          <w:sz w:val="28"/>
        </w:rPr>
        <w:t>
      2. Электрондық мемлекеттік қызметті көрсету тәртібі туралы ақпараттың сапасына қанағаттанасыз ба?</w:t>
      </w:r>
      <w:r>
        <w:br/>
      </w:r>
      <w:r>
        <w:rPr>
          <w:rFonts w:ascii="Times New Roman"/>
          <w:b w:val="false"/>
          <w:i w:val="false"/>
          <w:color w:val="000000"/>
          <w:sz w:val="28"/>
        </w:rPr>
        <w:t>
      1) қанағаттанған жоқпын;</w:t>
      </w:r>
      <w:r>
        <w:br/>
      </w:r>
      <w:r>
        <w:rPr>
          <w:rFonts w:ascii="Times New Roman"/>
          <w:b w:val="false"/>
          <w:i w:val="false"/>
          <w:color w:val="000000"/>
          <w:sz w:val="28"/>
        </w:rPr>
        <w:t>
      2) ішінара қанағаттанамын;</w:t>
      </w:r>
      <w:r>
        <w:br/>
      </w:r>
      <w:r>
        <w:rPr>
          <w:rFonts w:ascii="Times New Roman"/>
          <w:b w:val="false"/>
          <w:i w:val="false"/>
          <w:color w:val="000000"/>
          <w:sz w:val="28"/>
        </w:rPr>
        <w:t xml:space="preserve">
      3) қанағаттанамын.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1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header.xml" Type="http://schemas.openxmlformats.org/officeDocument/2006/relationships/header" Id="rId1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