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6e67" w14:textId="da66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шоттарды жүргізу ережелерін бекіту туралы" Қазақстан Республикасы Қаржы министрінің 2008 жылғы 29 желтоқсандағы № 622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28 желтоқсандағы № 578 Бұйрығы. Қазақстан Республикасының Әділет министрлігінде 2013 жылғы 4 ақпанда № 8315 тіркелді. Күші жойылды - Қазақстан Республикасы Қаржы министрінің 2018 жылғы 27 ақпандағы № 306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27.02.2018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"Дербес шоттарды жүргізу ережелерін бекіту туралы" Қазақстан Республикасы Қаржы министрінің 2008 жылғы 29 желтоқсандағы № 622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5446 болып тіркелген, Қазақстан Республикасы орталық атқарушы және өзге де орталық мемлекеттік органдарының актілер жинағында 2009 ж. № 3)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Дербес шоттарды жүргізу ережелерінде (бұдан әрі – Ережелер):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"341. "Салық органдары банк операцияларының жекелеген түрлерiн жүзеге асыратын банктер мен ұйымдар арқылы бюджет кiрiсiне салықтарды қабылдау мен қабылданған сомаларды беру бойынша жергiлiктi атқарушы органдардың жұмысына бақылауды жүргiзедi.";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343-тармақ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"343. Бақылау:</w:t>
      </w:r>
    </w:p>
    <w:bookmarkEnd w:id="4"/>
    <w:bookmarkStart w:name="z9" w:id="5"/>
    <w:p>
      <w:pPr>
        <w:spacing w:after="0"/>
        <w:ind w:left="0"/>
        <w:jc w:val="both"/>
      </w:pPr>
      <w:r>
        <w:rPr>
          <w:rFonts w:ascii="Times New Roman"/>
          <w:b w:val="false"/>
          <w:i w:val="false"/>
          <w:color w:val="000000"/>
          <w:sz w:val="28"/>
        </w:rPr>
        <w:t>
      1) салық төлеушілерден жергілікті атқарушы органдар қабылдаған салықтар сомаларынан түскен бюджет кірістерінің ФЛ 1-нысанының түбіртектері бойынша), сондай-ақ бюджеттің атқарылуы жөніндегі уәкілетті органнан алынған төлем құжаттарына сәйкес салықтардың тапсырылған сомаларының сыныптама кодтарына сәйкестігін тексеру;</w:t>
      </w:r>
    </w:p>
    <w:bookmarkEnd w:id="5"/>
    <w:bookmarkStart w:name="z10" w:id="6"/>
    <w:p>
      <w:pPr>
        <w:spacing w:after="0"/>
        <w:ind w:left="0"/>
        <w:jc w:val="both"/>
      </w:pPr>
      <w:r>
        <w:rPr>
          <w:rFonts w:ascii="Times New Roman"/>
          <w:b w:val="false"/>
          <w:i w:val="false"/>
          <w:color w:val="000000"/>
          <w:sz w:val="28"/>
        </w:rPr>
        <w:t>
      2) қатаң есептілік бланктерін жеткізу, сақтау, есепке алу және беру ережелеріне сәйкес жергілікті атқарушы органдардың ЖТ 1-нысанының түбіртектерінің көшірмелерін және есептерін салыстыру.";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346-тармақ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"346. Жергілікті атқарушы органдардың кассасына әрбір кезекті тексеруді өткізу кезінде тексеруді өткізуші салық органының қызметкері тексерудің нәтижелері туралы анықтамада мынадай мәселелерді:</w:t>
      </w:r>
    </w:p>
    <w:bookmarkEnd w:id="7"/>
    <w:bookmarkStart w:name="z13" w:id="8"/>
    <w:p>
      <w:pPr>
        <w:spacing w:after="0"/>
        <w:ind w:left="0"/>
        <w:jc w:val="both"/>
      </w:pPr>
      <w:r>
        <w:rPr>
          <w:rFonts w:ascii="Times New Roman"/>
          <w:b w:val="false"/>
          <w:i w:val="false"/>
          <w:color w:val="000000"/>
          <w:sz w:val="28"/>
        </w:rPr>
        <w:t>
      1) өткен тексерулер өткізу барысында анықталған бұзушылықтар, кемшіліктер мен ескертулерді жою және оларды жою бойынша қабылданған шаралар;</w:t>
      </w:r>
    </w:p>
    <w:bookmarkEnd w:id="8"/>
    <w:bookmarkStart w:name="z14" w:id="9"/>
    <w:p>
      <w:pPr>
        <w:spacing w:after="0"/>
        <w:ind w:left="0"/>
        <w:jc w:val="both"/>
      </w:pPr>
      <w:r>
        <w:rPr>
          <w:rFonts w:ascii="Times New Roman"/>
          <w:b w:val="false"/>
          <w:i w:val="false"/>
          <w:color w:val="000000"/>
          <w:sz w:val="28"/>
        </w:rPr>
        <w:t>
      2) салықтың төленгені фактін растайтын түбіртекті жеке тұлғаға беру, сақтау, есептеу тәртібі және түбіртектерді дұрыс толтырылуы;</w:t>
      </w:r>
    </w:p>
    <w:bookmarkEnd w:id="9"/>
    <w:bookmarkStart w:name="z15" w:id="10"/>
    <w:p>
      <w:pPr>
        <w:spacing w:after="0"/>
        <w:ind w:left="0"/>
        <w:jc w:val="both"/>
      </w:pPr>
      <w:r>
        <w:rPr>
          <w:rFonts w:ascii="Times New Roman"/>
          <w:b w:val="false"/>
          <w:i w:val="false"/>
          <w:color w:val="000000"/>
          <w:sz w:val="28"/>
        </w:rPr>
        <w:t>
      3) жекелеген банк операцияларын жүргізетін банктер мен ұйымдарға салық сомасын толық және уақтылы берілуі, ал елді мекенде банк болмаған жағдайда олардың жергілікті бюджетке беру мерзімінің сақталуы;</w:t>
      </w:r>
    </w:p>
    <w:bookmarkEnd w:id="10"/>
    <w:bookmarkStart w:name="z16" w:id="11"/>
    <w:p>
      <w:pPr>
        <w:spacing w:after="0"/>
        <w:ind w:left="0"/>
        <w:jc w:val="both"/>
      </w:pPr>
      <w:r>
        <w:rPr>
          <w:rFonts w:ascii="Times New Roman"/>
          <w:b w:val="false"/>
          <w:i w:val="false"/>
          <w:color w:val="000000"/>
          <w:sz w:val="28"/>
        </w:rPr>
        <w:t>
      4) түбіртекті қолдану туралы есептіліктің, сондай-ақ банкке (жергілікті бюджетке) салық сомасының енгізілу есептілігінің дәлдігі және уақтылы ұсынылуы.";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347-тармақ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"347. Тексерулер аралығы кезеңінде № 1 ЖТ түбіртектері жоғалған (жетпеушілік) немесе ұрланған жағдайда түбіртектің жоғалғаны (жетпеушілігі) немесе ұрланғаны туралы факт қашан және қайда анықталғаны көрсетілген акт жасалады. Актіні жергілікті атқарушы органның жауапты қызметкері жасайды және оның жетекшісі растайды. Актінің бір данасы сол күні-ақ ілеспе хатпен бірге аумақтық салық органына жіберіледі.";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348-тармақ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"348. № 1 ЖТ нысандағы түбіртектер бойынша қабылданған салық сомасы бюджетке аударылған салық сомасына сәйкес келмеген жағдайда, сондай-ақ қабылданған салық сомасы бюджетке толық емес аударылғанда жергілікті атқарушы органдар кассаларын тексеру материалдары Қазақстан Республикасының заңнамасымен белгіленген тәртіпте құқық қорғау органдарына беріледі.";</w:t>
      </w:r>
    </w:p>
    <w:bookmarkEnd w:id="13"/>
    <w:bookmarkStart w:name="z21" w:id="14"/>
    <w:p>
      <w:pPr>
        <w:spacing w:after="0"/>
        <w:ind w:left="0"/>
        <w:jc w:val="both"/>
      </w:pPr>
      <w:r>
        <w:rPr>
          <w:rFonts w:ascii="Times New Roman"/>
          <w:b w:val="false"/>
          <w:i w:val="false"/>
          <w:color w:val="000000"/>
          <w:sz w:val="28"/>
        </w:rPr>
        <w:t xml:space="preserve">
      Ережелерге </w:t>
      </w:r>
      <w:r>
        <w:rPr>
          <w:rFonts w:ascii="Times New Roman"/>
          <w:b w:val="false"/>
          <w:i w:val="false"/>
          <w:color w:val="000000"/>
          <w:sz w:val="28"/>
        </w:rPr>
        <w:t>6-қосымшада</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"Салықтық емес түсімдер" 2-санатында:</w:t>
      </w:r>
    </w:p>
    <w:bookmarkEnd w:id="15"/>
    <w:bookmarkStart w:name="z23" w:id="16"/>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16"/>
    <w:bookmarkStart w:name="z24" w:id="17"/>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47"/>
        <w:gridCol w:w="675"/>
        <w:gridCol w:w="1047"/>
        <w:gridCol w:w="5367"/>
        <w:gridCol w:w="3489"/>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орталық Қазақстан Республикасы Қаржы министрлігінің Салық комитеті, олардың аумақтық бөлімшелері салатын әкімшілік айыппұлдар, өсімпұлдар, санкциялар, өндіріп алулар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 тізілім және № 1 н. дербес шот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xml:space="preserve">
      Ережелерге </w:t>
      </w:r>
      <w:r>
        <w:rPr>
          <w:rFonts w:ascii="Times New Roman"/>
          <w:b w:val="false"/>
          <w:i w:val="false"/>
          <w:color w:val="000000"/>
          <w:sz w:val="28"/>
        </w:rPr>
        <w:t>52-қосымша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8"/>
    <w:p>
      <w:pPr>
        <w:spacing w:after="0"/>
        <w:ind w:left="0"/>
        <w:jc w:val="both"/>
      </w:pPr>
      <w:r>
        <w:rPr>
          <w:rFonts w:ascii="Times New Roman"/>
          <w:b w:val="false"/>
          <w:i w:val="false"/>
          <w:color w:val="000000"/>
          <w:sz w:val="28"/>
        </w:rPr>
        <w:t xml:space="preserve">
      Ережелерге </w:t>
      </w:r>
      <w:r>
        <w:rPr>
          <w:rFonts w:ascii="Times New Roman"/>
          <w:b w:val="false"/>
          <w:i w:val="false"/>
          <w:color w:val="000000"/>
          <w:sz w:val="28"/>
        </w:rPr>
        <w:t>57-қосымшада</w:t>
      </w:r>
      <w:r>
        <w:rPr>
          <w:rFonts w:ascii="Times New Roman"/>
          <w:b w:val="false"/>
          <w:i w:val="false"/>
          <w:color w:val="000000"/>
          <w:sz w:val="28"/>
        </w:rPr>
        <w:t>:</w:t>
      </w:r>
    </w:p>
    <w:bookmarkStart w:name="z26" w:id="19"/>
    <w:p>
      <w:pPr>
        <w:spacing w:after="0"/>
        <w:ind w:left="0"/>
        <w:jc w:val="both"/>
      </w:pPr>
      <w:r>
        <w:rPr>
          <w:rFonts w:ascii="Times New Roman"/>
          <w:b w:val="false"/>
          <w:i w:val="false"/>
          <w:color w:val="000000"/>
          <w:sz w:val="28"/>
        </w:rPr>
        <w:t>
      4-жол мынадай редакцияда жазылсын:</w:t>
      </w:r>
    </w:p>
    <w:bookmarkEnd w:id="19"/>
    <w:bookmarkStart w:name="z27" w:id="20"/>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w:t>
      </w:r>
    </w:p>
    <w:bookmarkEnd w:id="20"/>
    <w:bookmarkStart w:name="z28" w:id="21"/>
    <w:p>
      <w:pPr>
        <w:spacing w:after="0"/>
        <w:ind w:left="0"/>
        <w:jc w:val="both"/>
      </w:pPr>
      <w:r>
        <w:rPr>
          <w:rFonts w:ascii="Times New Roman"/>
          <w:b w:val="false"/>
          <w:i w:val="false"/>
          <w:color w:val="000000"/>
          <w:sz w:val="28"/>
        </w:rPr>
        <w:t xml:space="preserve">
      Ережелерге </w:t>
      </w:r>
      <w:r>
        <w:rPr>
          <w:rFonts w:ascii="Times New Roman"/>
          <w:b w:val="false"/>
          <w:i w:val="false"/>
          <w:color w:val="000000"/>
          <w:sz w:val="28"/>
        </w:rPr>
        <w:t>60-қосымша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1"/>
    <w:bookmarkStart w:name="z29" w:id="22"/>
    <w:p>
      <w:pPr>
        <w:spacing w:after="0"/>
        <w:ind w:left="0"/>
        <w:jc w:val="both"/>
      </w:pPr>
      <w:r>
        <w:rPr>
          <w:rFonts w:ascii="Times New Roman"/>
          <w:b w:val="false"/>
          <w:i w:val="false"/>
          <w:color w:val="000000"/>
          <w:sz w:val="28"/>
        </w:rPr>
        <w:t>
      2. Қазақстан Республикасы Қаржы министрлігінің Салық комитеті (Ә. Жұмаділдаев) осы бұйрықты заңнамада белгіленген тәртіпте Қазақстан Республикасы Әділет министрлігінде мемлекеттік тіркеуді қамтамасыз етсін.</w:t>
      </w:r>
    </w:p>
    <w:bookmarkEnd w:id="22"/>
    <w:bookmarkStart w:name="z30" w:id="23"/>
    <w:p>
      <w:pPr>
        <w:spacing w:after="0"/>
        <w:ind w:left="0"/>
        <w:jc w:val="both"/>
      </w:pPr>
      <w:r>
        <w:rPr>
          <w:rFonts w:ascii="Times New Roman"/>
          <w:b w:val="false"/>
          <w:i w:val="false"/>
          <w:color w:val="000000"/>
          <w:sz w:val="28"/>
        </w:rPr>
        <w:t>
      3. Осы бұйрық алғаш жарияланған күнінен бастап қолданысқа енгізілетін осы бұйрықтың 1-тармағының жиырмасыншы, жиырма бірінші, жиырма екінші, жиырма үшінші, жиырма төртінші абзацтарын қоспағанда, 2013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2012 жылғы 28 желтоқсандағы</w:t>
            </w:r>
            <w:r>
              <w:br/>
            </w:r>
            <w:r>
              <w:rPr>
                <w:rFonts w:ascii="Times New Roman"/>
                <w:b w:val="false"/>
                <w:i w:val="false"/>
                <w:color w:val="000000"/>
                <w:sz w:val="20"/>
              </w:rPr>
              <w:t>N 578 бұйрығына</w:t>
            </w:r>
            <w:r>
              <w:br/>
            </w:r>
            <w:r>
              <w:rPr>
                <w:rFonts w:ascii="Times New Roman"/>
                <w:b w:val="false"/>
                <w:i w:val="false"/>
                <w:color w:val="000000"/>
                <w:sz w:val="20"/>
              </w:rPr>
              <w:t>1-қосымша</w:t>
            </w:r>
            <w:r>
              <w:br/>
            </w:r>
            <w:r>
              <w:rPr>
                <w:rFonts w:ascii="Times New Roman"/>
                <w:b w:val="false"/>
                <w:i w:val="false"/>
                <w:color w:val="000000"/>
                <w:sz w:val="20"/>
              </w:rPr>
              <w:t>Дербес шоттарды жүргізу ережесіне</w:t>
            </w:r>
            <w:r>
              <w:br/>
            </w:r>
            <w:r>
              <w:rPr>
                <w:rFonts w:ascii="Times New Roman"/>
                <w:b w:val="false"/>
                <w:i w:val="false"/>
                <w:color w:val="000000"/>
                <w:sz w:val="20"/>
              </w:rPr>
              <w:t>52-қосымша</w:t>
            </w:r>
          </w:p>
        </w:tc>
      </w:tr>
    </w:tbl>
    <w:bookmarkStart w:name="z32" w:id="24"/>
    <w:p>
      <w:pPr>
        <w:spacing w:after="0"/>
        <w:ind w:left="0"/>
        <w:jc w:val="left"/>
      </w:pPr>
      <w:r>
        <w:rPr>
          <w:rFonts w:ascii="Times New Roman"/>
          <w:b/>
          <w:i w:val="false"/>
          <w:color w:val="000000"/>
        </w:rPr>
        <w:t xml:space="preserve"> Олар бойынша хаттамаларды салық органдары жасайтын</w:t>
      </w:r>
      <w:r>
        <w:br/>
      </w:r>
      <w:r>
        <w:rPr>
          <w:rFonts w:ascii="Times New Roman"/>
          <w:b/>
          <w:i w:val="false"/>
          <w:color w:val="000000"/>
        </w:rPr>
        <w:t>салықтық құқық бұзушылықтар мен әкімшілік құқық бұзушылықтар</w:t>
      </w:r>
      <w:r>
        <w:br/>
      </w:r>
      <w:r>
        <w:rPr>
          <w:rFonts w:ascii="Times New Roman"/>
          <w:b/>
          <w:i w:val="false"/>
          <w:color w:val="000000"/>
        </w:rPr>
        <w:t>үшін Табыстардың бірыңғай бюджет жіктемесінің кодына әкімшілік</w:t>
      </w:r>
      <w:r>
        <w:br/>
      </w:r>
      <w:r>
        <w:rPr>
          <w:rFonts w:ascii="Times New Roman"/>
          <w:b/>
          <w:i w:val="false"/>
          <w:color w:val="000000"/>
        </w:rPr>
        <w:t>айыппұлдарды есептеу тәртібі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690"/>
        <w:gridCol w:w="1805"/>
        <w:gridCol w:w="1767"/>
        <w:gridCol w:w="1904"/>
        <w:gridCol w:w="1404"/>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w:t>
            </w:r>
          </w:p>
          <w:p>
            <w:pPr>
              <w:spacing w:after="20"/>
              <w:ind w:left="20"/>
              <w:jc w:val="both"/>
            </w:pP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құқық бұзушылықтарының түрлері мен сипаты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көлемі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жіктеуішінің кодына Бюджетке есептеу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қарауға уәкілетті органдар (ӘҚБтК 541, 570-б. сәйкес)</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Зейнетақымен қамсыздандыру туралы заңнамасын бұзушылықтар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Зейнетақымен қамсыздандыру туралы заңнамасында көзделген міндеттерді жеке тұлғаның, дара кәсіпкердің, жеке нотариустың, жеке сот орындаушысының, адвокаттың, заңды тұлғаның немесе оның лауазымды тұлғаларының орындамауы не тиісінше орындамауы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дара кәсiпкерлерге, жекеше нотариустарға, жеке сот орындаушыларына, адвокаттарға, заңды тұлғаларға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үшінші бөлігінде көзделген, әкімшілік жаза қолданылғаннан кейін бір жыл ішінде қайталап жасалған іс-әрекеттер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дара кәсiпкерлерге, жекеше нотариустарға, жеке сот орындаушыларына, адвокаттарға, шағын немесе орта кәсiпкерлiк субъектiлерi немесе коммерциялық емес ұйымдар болып табылатын заңды тұлғаларға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және (немесе) толық есептелмеген, ұсталмаған (есепке жазылмаған) және (немесе) төленбеген (аударылмаған) мiндеттi зейнетақы жарналары сомасының отыз пайызы мөлшерінде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кәсiпкерлiк субъектiлерi болып табылатын заңды тұлғаларға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және (немесе) толық есептелмеген, ұсталмаған (есепке жазылмаған) және (немесе) төленбеген (аударылмаған) мiндеттi зейнетақы жарналары сомасының елу пайызы мөлшерінде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Қазақстан Республикасының Зейнетақымен қамсыздандыру туралы заңнамасында белгіленген міндеттерді орындамауы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агенттердің банк шоттары бойынша жасалған шығыс операциялары сомасының 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туралы Қазақстан Республикасының заңнамасын бұзу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жеке нотариустың, адвокаттың, заңды тұлғаның немесе оның лауазымды тұлғаларының Мемлекеттік әлеуметтік сақтандыру қорына әлеуметтік аударымдар бойынша міндеттерді орындамауы немесе тиісінше орындамауы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кәсiпкерлерге, жекеше нотариустарға, жеке сот орындаушыларына, адвокаттарға, заңды тұлғаларға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б.2-1</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екінші бөлігінде көзделген, әкімшілік жаза қолданылғаннан кейін бір жыл ішінде қайталап жасалған әрекеттер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жекеше нотариустарға, жеке сот орындаушыларына, адвокаттарға, шағын немесе орта кәсіпкерлік субъектілері немесе коммерциялық емес ұйымдар болып табылатын заңды тұлғаларға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(аударылмаған), уақтылы және (немесе) толық төленбеген (аударылмаған) әлеуметтік аударымдар сомасының отыз пайызы мөлшерінде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елу пайызы мөлшерінде айыппұл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"204149" БЖК, "204201" БЖК </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Қазақстан Республикасының Зейнетақымен қамсыздандыру туралы заңнамасында белгіленген міндеттерді орындамауы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төлеушілердің банк шоттары бойынша жасалған шығыс операциялары сомасының 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дара кәсіпкерлер,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шеккен залал сомасынан 30%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шеккен залал сомасынан 50%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шеккен залал сомасынан 70%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үшінші бөлігінде көзделген, әкімшілік жаза қолданылғаннан кейін бір жыл ішінде қайталап жасалған іс-әрекеттер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дара кәсіпкерлер,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шеккен залал сомасынан 50%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 болып табылатын заңды тұлғалар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шеккен залал сомасынан 70%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 болып табылатын заңды тұлғалар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шеккен залал сомасынан 100%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кезіндегі заңсыз іс-әрекеттер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мұндай іс-әрекеттер банкроттық немесе болжамды банкроттық кезінде жасалса және қылмыстық жаза қолданылатын әрекет белгілері болмаса, мүлікті немесе мүліктік міндеттемесін, мүлік, оның мөлшері, орналасқан орны туралы мәліметтерді не</w:t>
            </w:r>
          </w:p>
          <w:p>
            <w:pPr>
              <w:spacing w:after="20"/>
              <w:ind w:left="20"/>
              <w:jc w:val="both"/>
            </w:pPr>
            <w:r>
              <w:rPr>
                <w:rFonts w:ascii="Times New Roman"/>
                <w:b w:val="false"/>
                <w:i w:val="false"/>
                <w:color w:val="000000"/>
                <w:sz w:val="20"/>
              </w:rPr>
              <w:t>
мүлік, мүлікті басқаның иелігіне беру, мүлікті иеліктен айыру немесе жою туралы өзге де ақпараттарды жасыру, сол сияқты бухгалтерлік және экономикалық қызметті көрсететін өзге де есептік құжаттарды жасыру, жою, қолдан жасау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немесе борышкер ұйымның меншік иесі не дара кәсіпкер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 АЕК дейін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 орта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350 - 500 АЕК дейін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600 - 1000 АЕК дейін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әрекет iрi мөлшерде зиян келтiрмеген болса, өзiнiң шын мәнiнде дәрменсiздiгiн (банкроттығын) бiлетiн лауазымды тұлға, борышкер ұйымның меншік иесі немесе дара кәсіпкер басқа несие берушілерге көпе-көрiнеу зиян келтiре отырып, жекелеген несие берушiлердiң мүлiктiк талаптарын заңсыз қанағаттандыруы, сол сияқты басқа несие берушілерге зиян келтіре отырып, дәрменсіз борышкердің оған берген басымдығын білетін несие берушінің осындай қанағаттандыруды қабылдауы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немесе борышкер ұйымның меншік иесі не дара кәсіпкер не конкурстық іс жүргізу немесе оңалту рәсімі кезінде дәрменсіз борышкердің мүлкін және істерін басқару жөніндегі өкілеттік берілген адам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80 - 100 АЕК дейін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 орта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 АЕК дейін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Қасақана банкроттық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тұлға, дара кәсіпкер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100 - 150 дейінгі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 орта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 АЕК дейін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700 - 800 АЕК дейін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банкроттық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дара кәсіпкер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50 - 70 АЕК дейін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 орта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350 - 400 АЕК дейін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500 - 700 АЕК дейін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өнімінің өндірісі және (немесе) айналымы саласындағы Қазақстан Республикасының заңнамасын бұзу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(немесе) алкоголь өнімін декларациялау қағидаларын, этил спирті және (немесе) алкоголь өніміне ілеспе жүкқұжаттарды ресімдеу қағидаларын бұзу, сол сияқты этил спиртін және (немесе) алкоголь өнімін өндіру және олардың айналымы бойынша декларацияларды, сондай-ақ этил спиртіне және (немесе) алкоголь өніміне ілеспе жүкқұжаттарды табыс етпеу не уақтылы табыс етпеу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лауазымды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АЕК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болып табылатын дара кәсіпкерлер,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субъектісі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 бір жыл ішінде қайталап жасалған іс-әрекеттер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лауазымды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болып табылатын дара кәсіпкерлер,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субъектісі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және (немесе) алкоголь өнімінің айналымы қағидаларын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тікелей нысанасы болған акцизделетін тауарларға акциз ставкасының 500 %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болып табылатын дара кәсіпкерлер,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субъектілері болып табылатын дара кәсіпкерлер,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субъектісі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үшінші бөлігінде көзделген, әкімшілік жаза қолданылғаннан кейін бір жыл ішінде қайталап жасалған іс-әрекеттер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тікелей нысанасы болған акцизделетін тауарларға акциз ставкасының 800 %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болып табылатын дара кәсіпкерлер,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субъектілері болып табылатын дара кәсіпкерлер,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субъектісі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(немесе) алкоголь өнімін өндіру қағидаларын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субъектілері болып табылатын дара кәсіпкерлер,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субъектісі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бесінші бөлігінде көзделген, әкімшілік жаза қолданылғаннан кейін бір жыл ішінде қайталап жасалған іс-әрекеттер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субъектілері болып табылатын дара кәсіпкерлер,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субъектісі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алкоголь өнімін өткізу жөніндегі талаптарын бұзу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(сауда үйлерінде, мейрамханаларда, барларда және дәмханаларда өткізуді қоспағанда):</w:t>
            </w:r>
          </w:p>
          <w:p>
            <w:pPr>
              <w:spacing w:after="20"/>
              <w:ind w:left="20"/>
              <w:jc w:val="both"/>
            </w:pPr>
            <w:r>
              <w:rPr>
                <w:rFonts w:ascii="Times New Roman"/>
                <w:b w:val="false"/>
                <w:i w:val="false"/>
                <w:color w:val="000000"/>
                <w:sz w:val="20"/>
              </w:rPr>
              <w:t>
жұмыс күндері сағат 23-тен таңғы 8-ге дейін,</w:t>
            </w:r>
          </w:p>
          <w:p>
            <w:pPr>
              <w:spacing w:after="20"/>
              <w:ind w:left="20"/>
              <w:jc w:val="both"/>
            </w:pPr>
            <w:r>
              <w:rPr>
                <w:rFonts w:ascii="Times New Roman"/>
                <w:b w:val="false"/>
                <w:i w:val="false"/>
                <w:color w:val="000000"/>
                <w:sz w:val="20"/>
              </w:rPr>
              <w:t>
демалыс, мереке күндері сағат 24-тен таңғы 8-ге дейін өткізу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болып табылатын дара кәсіпкерлер,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субъектісі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үшінші бөлігінде көзделген, әкімшілік жаза қолданылғаннан кейін бір жыл ішінде қайталап жасалған іс-әрекеттер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болып табылатын дара кәсіпкерлер,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субъектісі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қаражатының түсімдерін қоспағанда, бюджетке төленетін салықтық емес төлемдерді және негізгі капиталды сатудан түсетін түсімдерді толық және уақтылы төлемеу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қаражатының түсімдерін қоспағанда, бюджетке төленетін салықтық емес төлемдерді және негізгі капиталды сатудан түсетін түсімдерді толық және уақтылы төлемеу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дара кәсіпкерлер,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немесе коммерциялық емес ұйымдар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субъектісі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жүргiзу бойынша Қазақстан Республикасының заң актілерінде белгiленген шектеулердi бұзу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азаматтық-құқықтық мәмiле бойынша басқа заңды тұлғаның пайдасына бір мың айлық есептiк көрсеткiштен астам сомада қолма-қол тәртiппен төлемдi жүзеге асыруы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сомасының 5 %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салық есебіне қою мерзімін бұзу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тiркелу есебiне қою туралы, дара кәсіпкердің, жекеше нотариустың, жеке сот орындаушысының, адвокаттың тіркелу есебі туралы, жекелеген қызмет түрлері бойынша тіркелу есебі туралы салықтық өтініш берудiң Қазақстан Республикасының заңнамалық актiлерiнде белгiленген мерзiмдерiн бұзу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дара кәсiпкерлерге, жекеше нотариустарға, жеке сот орындаушыларына, адвокаттарға, заңды тұлғаларға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баптың бірінші бөлігінде көзделген, әкімшілік жаза қолданылғаннан кейін бір жыл ішінде қайталап жасалған әрекет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дара кәсіпкерлерге, жекеше нотариустарға, жеке сот орындаушыларына және адвокаттарға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немесе коммерциялық емес ұйымдар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қосылған құн салығы бойынша тіркеу есебіне қою туралы салық өтінішін берудiң Қазақстан Республикасының заң актілерінде белгiленген мерзiмiн бұзуы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дара кәсіпкер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тұрмаған әрбір ай үшін салық салынатын айналым сомасының 15%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 болып табылатын заңды тұлғалар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тұрмаған әрбір ай үшін салық салынатын айналым сомасының 30%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салық режимін қолдану кезінде қызметті заңсыз жүзеге асыру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салық режимін қолданған кезде қызметті Қазақстан Республикасының заңнамалық актілерінде осы режим үшін көзделген шарттарды бұза отырып жүзеге асыру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дара кәсiпкерлерге, заңды тұлғаларға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 бір жыл ішінде қайталап жасалған іс-әрекеттер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дара кәсіпкерлер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 болып табылатын заңды тұлғалар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патент алуға есептеме беру мерзімін күнтізбелік отыз күнге дейінгі мерзімге бұзуы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үшінші бөліктерінде көзделген, әкімшілік жаза қолданылғаннан кейін бір жыл ішінде қайталап жасалған іс-әрекеттер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табыс етуді тоқтата тұру кезеңінде тұлғалардың қызметті жүзеге асыруы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салық есептілігін табыс етуді тоқтата тұру туралы шешімінің қолданылуы кезеңінде тұлғалардың қызметті жүзеге асыруы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жекеше нотариустарға, жеке сот орындаушыларына, адвокаттарға, заңды тұлғаларға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 бір жыл ішінде қайталап жасалған іс-әрекет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жекеше нотариустарға, жеке сот орындаушыларына және адвокаттарға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кәсiпкерлiк субъектiлерi немесе коммерциялық емес ұйымдар болып табылатын заңды тұлғаларға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iрi кәсiпкерлiк субъектiлерi болып табылатын заңды тұлғаларға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сондай-ақ салық төлеушінің мониторингін жүргізуге қажетті құжаттарды табыс етпеу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Қазақстан Республикасының заңнамалық актілерінде белгіленген мерзімде салық органына салық есептілігін табыс етпеуі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дара кәсiпкерлерге, жекеше нотариустарға, жеке сот орындаушыларына, адвокаттарға, заңды тұлғаларға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үшінші бөлігінде көрсетілген әрекетті қоспағанда, осы баптың бірінші бөлігінде көзделген, әкімшілік жаза қолданылғаннан кейін бір жыл ішінде қайталап жасалған әрекет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жекеше нотариустарға, жеке сот орындаушыларына және адвокаттарға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кәсiпкерлiк субъектiлерi немесе коммерциялық емес ұйымдар болып табылатын заңды тұлғаларға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кәсiпкерлiк субъектiлерi болып табылатын заңды тұлғаларға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бойынша есептілікті Қазақстан Республикасының заңнамалық актілерінде белгіленген мерзімде табыс етпеуді білдіретін, осы баптың бірінші бөлігінде көзделген, әкімшілік жаза қолданылғаннан кейін бір жыл ішінде қайталап жасалған әрекет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жүргізілуге жататын ірі салық төлеушілерге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жүз елу айлық есептiк көрсеткiш мөлшерiнде айыппұл салуға әкеп соғады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агентінің шартты банк салымы туралы шартты табыс салығын шартты банк салымы арқылы төлеген жағдайда салық органына табыс етпеуі не уақтылы табыс етпеуі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дара кәсіпкерлер, жеке нотариустар, жеке сот орындаушылары және адвокаттар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 Қазақстан Республикасындағы қызметін тұрақты мекеме, филиал, өкілдік арқылы жүзеге асыратын шағын немесе орта кәсіпкерлік субъектілері болып табылатын резидент еместер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 Қазақстан Республикасында қызметін тұрақты мекеме, филиал, өкілдік арқылы жүзеге асыратын ірі кәсіпкерлік субъектілері болып табылатын резидент еместер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органына жеңілдікті салық салынатын мемлекетте орналасқан және (немесе) тіркелген, Қазақстан Республикасының Салық кодексіне сәйкес салық салынуға жататын резидент емес заңды тұлға пайдасының немесе пайдасының бір бөлігінің сомасын айқындау үшін қажетті құжаттарды табыс етпеуі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дара кәсіпкерлер,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 болып табылатын заңды тұлғалар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мониторингі бойынша трансферттік баға белгілеу кезінде бақылау мақсатында берілетін есептілікті, сондай-ақ трансферттік баға белгілеу мәселелері бойынша тексеру жүргізу үшін қажетті құжаттарды табыс етпеу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Қазақстан Республикасының трансферттік баға белгілеу туралы заңнамасында белгіленген мерзімде салық органына мәмілелер мониторингі бойынша есептілікті табыс етпеуі, сондай-ақ салық төлеушiнiң трансферттік баға белгілеу кезінде бақылауды жүзеге асыру үшін қажетті құжаттарды (оның iшiнде электрондық түрдегi) уәкiлеттi орган белгiлеген мерзiмде табыс етпеуi не оны табыс етуден бас тартуы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немесе коммерциялық емес ұйымдар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мониторингі жөніндегі есептіліктің деректері мен тексеру барысында алынған деректер арасында тиісті қаржы жылына арналған республикалық бюджет туралы заңда белгіленген 2 000 еселенген айлық есептік көрсеткіштен асатын мөлшерде алшақтық анықталған жағдайда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немесе коммерциялық емес ұйымдар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 болып табылатын заңды тұлғалар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 бір жыл ішінде қайталап жасалған іс-әрекеттер (әрекетсіздік)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немесе коммерциялық емес ұйымдар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 болып табылатын заңды тұлғалар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Келеңсіз себептермен мемлекеттік қызметтен босатылған адамдардың, сол сияқты аталған адамдардың жұбайының (зайыбының) қаржылық бақылау шараларын бұзуы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Келеңсіз себептермен мемлекеттік қызметтен босатылған адамдардың мемлекеттік қызметтен босатылғаннан кейін үш жыл бойы жыл сайын, сол сияқты аталған адамдардың жұбайының (зайыбының) кірістер, мүлік туралы декларацияларды және сыбайлас жемқорлыққа қарсы күрес туралы заңнамада көзделген басқа да мәліметтерді бермеуі, дер кезінде бермеуі немесе толық емес, дәйексіз мәліметтер беруі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қолданылғаннан кейін бір жылдың ішінде қайталап жасалған, осы баптың бірінші бөлігінде көзделген іс-әрекеттер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объектілерін жасыру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салық салу объектілерін жасыруы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дара кәсіпкерлер және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жасырылған салық салу объектісі бойынша төленуге жататын соманың 150%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 бір жыл ішінде қайталап жасалған іс-әрекеттер, (әрекетсіздік)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дара кәсіпкерлер және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жасырылған салық салу объектісі бойынша төленуге жататын соманың 200%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құжаттамаларының болмауы және салық есебін жүргізуді бұзу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үшінші бөлігінде көзделген жағдайлардан басқа, кіріс, шығыс және салық салу объектілері есебінің салық төлеушіде болмауы немесе оны ҚР заңнамасында белгіленген тәртіпті бұза отырып енгізу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кәсiпкерлерге, заңды тұлғаларға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 бір жыл ішінде қайталап жасалған іс-әрекеттер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және дара кәсіпкерлер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немесе коммерциялық емес ұйымдар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көрсетілген қызметтерді) есепке алу және сату жөніндегі операциялардың есеп құжаттамасында көрсетілмеуі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немесе коммерциялық емес ұйымдар болып табылатын дара кәсіпкерлер және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 тауарлар (жұмыстар, көрсетілген қызметтер) құнының 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 тауарлар (жұмыстар, көрсетілген қызметтер) құнының 10%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төлемдердiң есептелген (есептелген) сомасын төлеуден жалтару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АЕК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АЕК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немесе коммерциялық емес ұйымдар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есеп айырысу сомасының 30%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 болып табылатын заңды тұлғалар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есеп айырысу сомасының 50%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және бюджетке төленетiн басқа да мiндеттi төлемдердiң сомасын кемiтiп көрсету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және басқа да міндетті төлемдердің сомасын декларацияда, есепте, тауарларды әкелу және жанама салықтардың төленгені туралы өтініште төмендетіп көрсету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тұлғалар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жеке нотариустар, жеке сот орындаушылары, адвокаттар, шағын немесе орта кәсіпкерлік субъектілері немесе коммерциялық емес ұйымдар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және бюджетке төленетін басқа да міндетті төлемдердің есептелген сомасының 30%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 болып табылатын заңды тұлғалар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және бюджетке төленетін басқа да міндетті төлемдердің есептелген сомасының 50%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ағымдағы төлемдер сомасын есепте кемітіп көрсетуi</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немесе орта кәсіпкерліктің немесе коммерциялық емес ұйымдардың субъектілері болып табылатын дара кәсіпкерлер және заңды тұлғалар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төлемдердің кемітілген сомасының 30%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төлемдердің кемітілген сомасының 50%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кезеңi үшiн iс жүзiнде есептелген корпорациялық табыс салығы сомасының салық кезеңi iшiнде төленген аванстық төлемдер сомасынан жиырма процент мөлшерде асып түсуi</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жүзіндегі салықтың асып түскен сомасының 40%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патент негiзiнде есеп айырысуды жүргiзетiн ауыл шаруашылық өнiмiн өндiрушi-заңды тұлғаның патент құнының есебiне кiретiн салық сомасын кемiтiп көрсетуi</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құнының есебi кезiнде азайтылмай, кемiтiп көрсетiлген салық сомасының 30%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агентiнiң салықтарды ұстап қалу және (немесе) аудару жөніндегі мiндеттердi орындамауы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агентінің ұстап қалуға және (немесе) бюджетке аударуға жататын салық сомаларын салық заңнамасында белгіленген мерзімде ұстап қалмауы немесе толық ұстап қалмауы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жеке нотариустар, жеке сот орындаушылары, адвокаттар, шағын немесе орта кәсіпкерлік субъектілері немесе коммерциялық емес ұйымдар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және басқа да мiндеттi төлемдердiң ұсталмаған сомасының 30%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және басқа да мiндеттi төлемдердiң ұсталмаған сомасының 50%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заңнамасына сәйкес бюджетке ұстауға және аударуға жататын салық және бюджетке төленетін басқа да міндетті төлемдердің сомасын салық агенттерінің және өзге де уәкілетті органдардың (ұйымдардың) аудармауы немесе толық аудармауы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жеке нотариустар, жеке сот орындаушылары, адвокаттар, шағын немесе орта кәсіпкерлік субъектілері немесе коммерциялық емес ұйымдар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шот-фактура жазып беру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шот-фактураға енгізілген ҚҚС сомасының 120%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шот-фактураға енгізілген ҚҚС сомасының 200%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жіберілген тиісті салық және бюджетке төленетін басқа да міндетті төлемдер кодына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өнімін қоспағанда, мұнай өнімдері мен акцизделетін тауарлардың жекелеген түрлерін өндіру және олардың айналымын мемлекеттік реттеу саласындағы Қазақстан Республикасының заңнамасын бұзу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өнімін қоспағанда, ілеспе жүкқұжаттарды ресімдеу, акцизделетін тауарларды декларациялау қағидаларын бұзу, сол сияқты этил спирті мен алкоголь өнімін қоспағанда, ілеспе жүкқұжаттарды, сондай-ақ акцизделетін тауарлардың өндірілуі мен айналымы бойынша декларацияларды табыс етпеу не уақтылы табыс етпеу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лауазымды тұлғалар, шағын немесе орта кәсіпкерлік субъектісі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АЕК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 бір жыл ішінде қайталап жасалған іс-әрекеттер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лауазымды тұлғалар, шағын немесе орта кәсіпкерлік субъектісі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темекі бұйымдарының өндірілуі мен айналымын мемлекеттік реттеу саласындағы заңнамасын бұзу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субъектілері болып табылатын дара кәсіпкерлер,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АЕК</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 болып табылатын заңды тұлғалар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үшінші бөлігінде көзделген, әкімшілік жаза қолданылғаннан кейін бір жыл ішінде қайталап жасалған іс-әрекеттер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субъектілері болып табылатын дара кәсіпкерлер,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АЕК</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өнімін қоспағанда, мұнай өнімдері мен акцизделетін тауарлардың жекелеген түрлерін өндіру және өткізу шарттарын бұзу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лауазымды тұлғалар, шағын немесе орта кәсіпкерлік субъектісі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АЕК</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бесінші бөлігінде көзделген, әкімшілік жаза қолданылғаннан кейін бір жыл ішінде қайталап жасалған іс-әрекеттер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лауазымды тұлғалар, шағын немесе орта кәсіпкерлік субъектісі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АЕК</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 болып табылатын заңды тұлғалар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Акцизделетін тауарларды акциздік таңбалармен және (немесе) есепке алу-бақылау таңбаларымен таңбалау тәртібі мен қағидаларын бұзу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немесе импорттаушының акциздік таңбалармен және (немесе) есепке алу-бақылау таңбаларымен таңбалауға жататын акцизделетін тауарларды таңбалау қағидаларын бұзуы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субъектілері болып табылатын дара кәсіпкерлер,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таңбалармен және (немесе) есепке алу-бақылау таңбаларымен таңбалануға жататын акцизделетін тауарларды акциздік және (немесе) есепке алу-бақылау таңбаларсыз, сол сияқты белгіленбеген үлгідегі және (немесе) сәйкестендіруге келмейтін таңбалармен сақтау, өткізу және (немесе) тасымалдау түріндегі айналымы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тікелей нысанасы болған акцизделетін тауарларға акциз ставкасының 500 %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кәсіпкерлік субъектілері болып табылатын дара кәсіпкерлер, заңды тұлғалар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субъектілері болып табылатын дара кәсіпкерлер,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Кассалық-бақылау машиналарын қолдану тәртібін бұзу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заңнамасында белгіленген кассалық-бақылау машиналарын қолдану тәртібін бұзу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жекеше нотариустарға, жеке сот орындаушыларына, заңды тұлғаларға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 бір жыл ішінде қайталап жасалған іс-әрекеттер, (әрекетсіздік)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кәсiпкерлерге, жекеше нотариустарға, жеке сот орындаушыларына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кәсiпкерлiк субъектiлерi болып табылатын заңды тұлғаларға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және банк операцияларының жекелеген түрлерiн жүзеге асыратын басқа да ұйымдар, қор биржалары лауазымды адамдарының салық заңдарында көзделген мiндеттердi орындамауы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және банк операцияларының жекелеген түрлерiн жүзеге асыратын басқа да ұйымдар, қор биржалары лауазымды адамдарының салық заңдарында көзделген мiндеттердi орындамауы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 бір жыл ішінде қайталап жасалған іс-әрекеттер, (әрекетсіздік)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Банктердiң және банк операцияларының жекелеген түрлерiн жүзеге асыратын ұйымдардың салық заңдарында белгiленген мiндеттердi орындамауы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Банктердiң және банк операцияларының жекелеген түрлерiн жүзеге асыратын ұйымдардың салық заңдарында белгiленген мiндеттердi орындамауы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төлеушiлердiң банк шоттары бойынша жасалған шығыс операциялары сомасының 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Банктердiң және банк операцияларының жекелеген түрлерiн жүзеге асыратын ұйымдардың шартты банк салымы туралы шарттар бойынша орналастырылған салықтардың және бюджетке төленетiн басқа да мiндеттi төлемдердiң сомасын аудармауы немесе дер кезiнде аудармауы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банк салымында орналастырылған, аударылмаған немесе дер кезiнде аударылмаған салық және бюджетке төленетiн басқа да мiндеттi төлем сомасының 50%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 туралы көрiнеу жалған мәлiметтер табыс ету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тауарлардың экспорты мен импорты, жұмыстарды орындау, қызметтерді көрсету кезінде салық төлеушілердің Қазақстан Республикасының салық заңнамасында белгіленген міндеттерді орындамауы, сондай-ақ тұлғалардың Қазақстан Республикасының заңнамасында белгіленген талаптарды орындамауы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заңнамасында белгіленген төлеу мерзімінен кейін күнтізбелік отыз күн ішінде жанама салықтарды төлемеу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дара кәсіпкерлер, жеке нотариустар, адвокаттар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немесе коммерциялық емес ұйымдар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заңнамасында белгіленген төлеу мерзімінен кейін күнтізбелік отыз күн өткен соң жанама салықтарды төлемеу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дара кәсіпкерлер, жеке нотариустар, адвокаттар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салық міндеттемесі сомасының 20 %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немесе коммерциялық емес ұйымдар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салық міндеттемесі сомасының 30 %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салық міндеттемесі сомасының 50 %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органына Қазақстан Республикасының салық заңнамасында көзделген қайта өңдеу өнімдерін әкелу (әкету) туралы міндеттемелерді табыс етпеуі және оларды орындамауы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лауазымды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немесе орта кәсіпкерлік субъектілері немесе коммерциялық емес ұйымдар болып табылатын дара кәсіпкерлер мен заңды тұлғалар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 мынадай жағдайларда:</w:t>
            </w:r>
          </w:p>
          <w:p>
            <w:pPr>
              <w:spacing w:after="20"/>
              <w:ind w:left="20"/>
              <w:jc w:val="both"/>
            </w:pPr>
            <w:r>
              <w:rPr>
                <w:rFonts w:ascii="Times New Roman"/>
                <w:b w:val="false"/>
                <w:i w:val="false"/>
                <w:color w:val="000000"/>
                <w:sz w:val="20"/>
              </w:rPr>
              <w:t>
әкелінген тауарлардың қасиеттері мен сипаттарын өзгертпей кейіннен Қазақстан Республикасының аумағынан әкетілетін тауарларды Кеден одағына мүше мемлекеттердің аумағынан Қазақстан Республикасының аумағына уақытша әкелу кезінде;</w:t>
            </w:r>
          </w:p>
          <w:p>
            <w:pPr>
              <w:spacing w:after="20"/>
              <w:ind w:left="20"/>
              <w:jc w:val="both"/>
            </w:pPr>
            <w:r>
              <w:rPr>
                <w:rFonts w:ascii="Times New Roman"/>
                <w:b w:val="false"/>
                <w:i w:val="false"/>
                <w:color w:val="000000"/>
                <w:sz w:val="20"/>
              </w:rPr>
              <w:t>
әкетілген тауарлардың қасиеттері мен сипаттарын өзгертпей кейіннен Қазақстан Республикасының аумағына әкелінетін тауарларды Қазақстан Республикасының аумағынан Кеден одағына мүше мемлекеттердің аумағына уақытша әкету кезінде хабардар етпеу не уақтылы хабардар етпеу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шағын немесе орта кәсіпкерлік субъектілері немесе коммерциялық емес ұйымдар болып табылатын заңды тұлғаларға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 болып табылатын заңды тұлғаларға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кеден одағына мүше мемлекеттің аумағына әкетілген, сондай-ақ Қазақстан Республикасының аумағына кеден одағына мүше мемлекеттің аумағынан әкелінген алыс-беріс шикізатын Қазақстан Республикасының салық заңнамасында белгіленген өңдеу мерзімдерін бұзу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болып табылатын дара кәсіпкерлер мен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 сомасының 30%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 сомасының 50%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Көрме-жәрмеңкелік сауданы ұйымдастырушының осындай сауданы өткізу туралы хабарламауы не уақтылы хабарламауы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болып табылатын дара кәсіпкерлер мен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көрме-жәрмеңкелiк сауданы ұйымдастыру тәртібін бұзуы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немесе орта кәсіпкерлік субъектілері болып табылатын дара кәсіпкерлер мен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кеден одағына мүше мемлекеттің аумағынан әкелінген акцизделетін тауарларды алған күні туралы хабарлама табыс етуге міндетті тұлғалардың орналасқан (тұрғылықты) жері бойынша салық органдарына осындай хабарламаны табыс етпеуі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немесе орта кәсіпкерлік субъектілері болып табылатын дара кәсіпкерлер мен заңды тұлғалар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қызметi органдары мен олардың лауазымды адамдарының заңды талаптарын орындамау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салық қызметi органдары мен олардың лауазымды адамдарының заңды талаптарын орындамауы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 бір жыл ішінде қайталап жасалған іс-әрекеттер, (әрекетсіздік)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 кәсiпкерлiк қызмет үшiн пайдаланатын аумаққа немесе үй-жайға (тұрғын үй-жайдан басқа) салық тексеруiн жүргiзушi салық қызметi органы лауазымды адамының келiп кіруiне заңсыз кедергi келтiру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лауазымды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үшінші бөлігінде көзделген, әкімшілік жаза қолданылғаннан кейін бір жыл ішінде қайталап жасалған іс-әрекеттер, (әрекетсіздік)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және дара кәсіпкерлер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немесе өзге де қызметпен тиiстi тiркеусiз немесе лицензиясыз, арнайы рұқсатсыз, бiлiктiлiк аттестатынсыз (куәлiксiз), басқа да рұқсатсыз, хабарламасыз айналысу, сондай-ақ iс-әрекеттердi (операцияларды) жүзеге асыру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лицензия, бiлiктiлiк аттестаты (куәлiгi), хабарлама жасау мiндеттi болған жағдайларда, кәсiпкерлiк немесе өзге де қызметпен тiркеусiз немесе лицензиясыз, арнайы рұқсатсыз, бiлiктiлiк аттестатынсыз (куәлiгiнсiз), басқа да рұқсатсыз, хабарламасыз айналысу, сондай-ақ iс-әрекеттердi (операцияларды) жүзеге асыру, егер бұл әрекеттерде қылмыстық жаза қолданылатын әрекет белгiлерi болмаса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шағын немесе орта кәсіпкерлік субъектілері болып табылатын дара кәсіпкерлер мен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40-қа дейінгі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дейінгі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кейінгі жыл ішінде қайталап</w:t>
            </w:r>
          </w:p>
          <w:p>
            <w:pPr>
              <w:spacing w:after="20"/>
              <w:ind w:left="20"/>
              <w:jc w:val="both"/>
            </w:pPr>
            <w:r>
              <w:rPr>
                <w:rFonts w:ascii="Times New Roman"/>
                <w:b w:val="false"/>
                <w:i w:val="false"/>
                <w:color w:val="000000"/>
                <w:sz w:val="20"/>
              </w:rPr>
              <w:t>
жасалған сол әрекет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тұлғалар, шағын немесе орта кәсіпкерлік субъектілері болып табылатын дара кәсіпкерлер мен заңды тұлғалар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100-ге дейінгі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700-ге дейінгі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нормаларын бұзу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лицензиялау нормаларын бұзу, соның ішінде лицензияланатын қызмет түрлеріне қойылатын біліктілік талаптарына сәйкес келмеу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20-ға дейінгі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немесе орта кәсіпкерлік субъектілері немесе коммерциялық емес ұйымдар болып табылатын дара кәсіпкерлер мен заңды тұлғалар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100-ге дейінгі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дейінгі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лицензия алған кезде көрінеу дұрыс емес ақпарат беруі, сол сияқты осы баптың бірінші бөлігінде көзделген, әкімшілік жаза қолданғаннан кейін бір жыл ішінде қайталап жасалған іс-әрекеттер (әрекетсіздік), сондай-ақ лицензияның қолданылуын тоқтата тұру мерзімі аяқталғаннан кейін әкімшілік жауаптылыққа әкеп соққан лицензиялау нормаларының бұзылуын жоймау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40-қа дейінгі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немесе орта кәсіпкерлік субъектілері немесе коммерциялық емес ұйымдар болып табылатын дара кәсіпкерлер мен заңды тұлғалар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150-ге дейінгі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 болып табылатын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дейінгі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Лицензиарға лицензияны және (немесе) лицензияға қосымшаны қайтармау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(немесе) лицензияға қосымшаның қолданылуы тоқтатылған кезде лицензиаттың он жұмыс күні ішінде лицензияны және (немесе) лицензияға қосымшаны лицензиарға қайтармауы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АЕК-ке дейін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АЕК-ке дейін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АЕК-ке дейін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 мен өзге де уәкiлеттi органдардың салық заңнамасында белгiленген мiндеттердi орындамауы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заңнамасына сәйкес осы бөлiкте көрсетiлген органдар бюджетке аударуға тиiс салық және бюджетке төленетiн басқа да мiндеттi төлемдер сомаларын жергiлiктi атқарушы органдардың немесе уәкiлеттi органдардың аудармауы, уақтылы немесе толық аудармауы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заңнамасында салық қызметi органдарына табыс ету үшiн айқындалған мәлiметтердi жергiлiктi атқарушы органдардың және өзге де уәкiлеттi органдардың табыс етпеуi, уақтылы, дұрыс немесе толық ұсынбауы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екінші және үшінші бөліктерінде көзделген, әкімшілік жаза қолданылғаннан кейін бір жыл ішінде қайталап жасалған іс-әрекеттер, (әрекетсіздік)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актілерінде көзделген жағдайларда жекелеген негiздер бойынша мемлекет меншiгiне түскен мүлiктi есепке алу мен одан әрi пайдалану ережелерiн бұзу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актілерінде көзделген жағдайларда жекелеген негiздер бойынша мемлекет меншiгiне түскен мүлiктi уәкiлеттi органға толық және (немесе) дер кезiнде тапсырмау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актілерінде көзделген жағдайларда жекелеген негiздер бойынша мемлекет меншiгiне түскен мүлiктi есепке алу, сақтау, бағалау және сату тәртібін сақтамау, сондай-ақ осындай мүлiктi сатудан түскен соманы мемлекеттік бюджетке дер кезiнде аудармау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 "204201" БЖК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құпиясын құрайтын мәлiметтердi жария ету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40-қа дейінгі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уәкiлеттiк берген органдардың (ұйымдардың) салықты және басқа да мiндеттi төлемдердi бюджетке өндiрiп алмай, сондай-ақ мұндай төлемдi растайтын құжаттар алмай тұрып, белгiлi бір iс-әрекеттердi жүзеге асыруы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уәкiлеттiк берген органдардың (ұйымдардың) салықты және басқа да мiндеттi төлемдердi бюджетке өндiрiп алмай тұрып, Қазақстан Республикасының заңдарында көзделген заңдық мәнi бар iс-әрекеттердi жүзеге асыруы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уәкiлеттiк берген органдардың (ұйымдардың) растайтын құжатты алу заң актілерінде көзделген жағдайларда, салықтың және бюджетке төленетiн басқа да мiндеттi төлемдердiң төленгенiн растайтын құжатты алмай тұрып, Қазақстан Республикасының заңдарында көзделген заңдық мәнi бар iс-әрекеттердi жүзеге асыруы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және екінші бөліктерінде көзделген, әкімшілік жаза қолданылғаннан кейін бір жыл ішінде қайталап жасалған іс-әрекеттер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есебiне тұрудан бас тарту немесе салық есебiне тұру мерзiмiн бұзу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тiркелу есебiне немесе салық төлеушiнiң қосылған құнға салық төлеушi ретiнде есепке тұрудан бас тартуы, сол сияқты салық органы лауазымды адамының салық заңдарында белгiленген мұндай тiркеу (есеп) мерзiмiн бұзуы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20-ға дейінгі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бірінші бөлігінде көзделген, әкімшілік жаза қолданылғаннан кейін бір жыл ішінде қайталап жасалған іс-әрекеттер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40-қа дейінгі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бірлестiктер туралы заңдарды бұзу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заңды тұлғалардың және халықаралық ұйымдардың, шет ел қатысатын заңды тұлғалардың, мемлекеттік органдар мен ұйымдардың, қайырымдылық ұйымдарының саяси партияларды қаржыландыруы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АЕК</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заңды тұлға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АЕК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Шетелдiктердің және азаматтығы жоқ адамдардың саяси партияларды қаржыландыруы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шетелдiктер мен азаматтығы жоқ адамдар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партиялардың заңсыз қайырмалдықтарды қабылдауы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 басшысы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партиялардың қаржылық қызметi туралы жылдық есептіктi Қазақстан Республикасының заңнамасында белгiленген мерзiм мен көлемде жарияламау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дейінгі АЕК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партияның, оның құрылымдық бөлiмшелерiнің (филиалдары мен өкiлдiктерiнiң) Қазақстан Республикасының заңдарында көзделген жағдайларда қызметтi қайта тiркеусіз жүзеге асыруы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дейінгі АЕК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бақылау шараларын бұзу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лауазымға не мемлекеттік немесе соларға теңестiрiлген функцияларды орындаумен байланысты лауазымға кандидаттар болып табылатын адамдардың, сол сияқты аталған адамдардың жұбайының (зайыбының) кiрiстер, мүлiк туралы декларацияларды және сыбайлас жемқорлыққа қарсы күрес туралы заңдарда көзделген басқа да мәлiметтердi қасақана бермеуі немесе толық емес, жалған мәлiметтер беруi</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150-ге дейінгі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лауазымдағы адамдардың, сол сияқты, аталған адамдардың жұбайының (зайыбының) кiрiстер, мүлiк туралы декларацияларды және сыбайлас жемқорлыққа қарсы күрес туралы заңдарда көзделген басқа да мәлiметтердi бермеуi, дер кезiнде қасақана бермеуі немесе толық емес, жалған мәлiметтер беруi</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150-ге дейінгі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бірiншi, екiншi бөлiктерiнде көзделген әрекеттердi бірнеше рет жасауы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200-ге дейінгі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заңсыз материалдық сыйақы беруі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100-ге дейінгі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атқаруға уәкілетті адамның не оған теңестірілген адамның заңсыз материалдық сыйақы алуы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атқаруға уәкілетті адамның не оған теңестірілген адамның жеке өзі немесе делдал арқылы заңсыз материалдық сыйақы, сыйлықтар, жеңілдіктер не қызметтер көрсету ұсынған тұлғалардың пайдасына іс-әрекеттері (әрекетсіздігі) үшін оларды алуы, егер мұндай іс-әрекеттер (әрекетсіздік) мемлекеттік функцияларды атқаруға уәкілетті не оған теңестірілген адамның қызметтік өкілеттігіне кіретін болса, егер әрекеттерде қылмыстық жазалануға тиіс әрекет белгілері болмаса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атқаруға уәкілетті адам не оған теңестірілген адам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АЕК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заңсыз материалдық сыйақы беруi</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мемлекеттік функцияларды атқаруға уәкiлеттi тұлғаларға немесе соларға теңестiрiлген тұлғаларға заңсыз материалдық сыйақы, сыйлықтар, жеңiлдiктер беруi не қызметтер көрсетуi, егер бұл әрекеттерде қылмыстық жазалануға тиiс әрекет белгiлерi болмаса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500-ге дейінгі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жергiлiктi өзiн-өзi басқару органдарының заңсыз кәсiпкерлiк қызметтi жүзеге асыруы және заңсыз кiрiстер алуы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300-ге дейінгі АЕК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 БЖК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bl>
    <w:p>
      <w:pPr>
        <w:spacing w:after="0"/>
        <w:ind w:left="0"/>
        <w:jc w:val="left"/>
      </w:pP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"204149" бюджет жіктемесінің коды (БЖК) - "Мұнай секторы ұйымдарынан түсетін түсімдерді қоспағанда, Қазақстан Республикасы Қаржы министрлігінің Салық комитеті республикалық бюджеттен қаржыландырылатын, оның аумақтық бөлімшелері салатын әкімшілік айыппұлдар, өсімпұлдар, санкциялар, өндіріп алулар"</w:t>
      </w:r>
    </w:p>
    <w:bookmarkEnd w:id="25"/>
    <w:bookmarkStart w:name="z34" w:id="26"/>
    <w:p>
      <w:pPr>
        <w:spacing w:after="0"/>
        <w:ind w:left="0"/>
        <w:jc w:val="both"/>
      </w:pPr>
      <w:r>
        <w:rPr>
          <w:rFonts w:ascii="Times New Roman"/>
          <w:b w:val="false"/>
          <w:i w:val="false"/>
          <w:color w:val="000000"/>
          <w:sz w:val="28"/>
        </w:rPr>
        <w:t>
      "204201" БЖК - "Мұнай секторы ұйымдарына орталық мемлекеттік органдар, олардың аумақтық бөлімшелері салатын әкімшілік айыппұлдар, өсімпұлдар, санкциялар, өндіріп алулар"</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2012 жылғы 28 желтоқсандағы</w:t>
            </w:r>
            <w:r>
              <w:br/>
            </w:r>
            <w:r>
              <w:rPr>
                <w:rFonts w:ascii="Times New Roman"/>
                <w:b w:val="false"/>
                <w:i w:val="false"/>
                <w:color w:val="000000"/>
                <w:sz w:val="20"/>
              </w:rPr>
              <w:t>N 578 бұйрығына</w:t>
            </w:r>
            <w:r>
              <w:br/>
            </w:r>
            <w:r>
              <w:rPr>
                <w:rFonts w:ascii="Times New Roman"/>
                <w:b w:val="false"/>
                <w:i w:val="false"/>
                <w:color w:val="000000"/>
                <w:sz w:val="20"/>
              </w:rPr>
              <w:t>2-қосымша</w:t>
            </w:r>
            <w:r>
              <w:br/>
            </w:r>
            <w:r>
              <w:rPr>
                <w:rFonts w:ascii="Times New Roman"/>
                <w:b w:val="false"/>
                <w:i w:val="false"/>
                <w:color w:val="000000"/>
                <w:sz w:val="20"/>
              </w:rPr>
              <w:t>Дербес шоттарды жүргізу ережесіне</w:t>
            </w:r>
            <w:r>
              <w:br/>
            </w:r>
            <w:r>
              <w:rPr>
                <w:rFonts w:ascii="Times New Roman"/>
                <w:b w:val="false"/>
                <w:i w:val="false"/>
                <w:color w:val="000000"/>
                <w:sz w:val="20"/>
              </w:rPr>
              <w:t>60-қосымша</w:t>
            </w:r>
          </w:p>
        </w:tc>
      </w:tr>
    </w:tbl>
    <w:p>
      <w:pPr>
        <w:spacing w:after="0"/>
        <w:ind w:left="0"/>
        <w:jc w:val="left"/>
      </w:pPr>
      <w:r>
        <w:rPr>
          <w:rFonts w:ascii="Times New Roman"/>
          <w:b/>
          <w:i w:val="false"/>
          <w:color w:val="000000"/>
        </w:rPr>
        <w:t xml:space="preserve"> Салық және бюджетке төленетін басқа да міндетті төлемдердің</w:t>
      </w:r>
      <w:r>
        <w:br/>
      </w:r>
      <w:r>
        <w:rPr>
          <w:rFonts w:ascii="Times New Roman"/>
          <w:b/>
          <w:i w:val="false"/>
          <w:color w:val="000000"/>
        </w:rPr>
        <w:t>негізгі түрлері бойынша бересінің бар-жоғы туралы талдамалы</w:t>
      </w:r>
      <w:r>
        <w:br/>
      </w:r>
      <w:r>
        <w:rPr>
          <w:rFonts w:ascii="Times New Roman"/>
          <w:b/>
          <w:i w:val="false"/>
          <w:color w:val="000000"/>
        </w:rPr>
        <w:t>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858"/>
        <w:gridCol w:w="858"/>
        <w:gridCol w:w="858"/>
        <w:gridCol w:w="1573"/>
        <w:gridCol w:w="1573"/>
        <w:gridCol w:w="858"/>
        <w:gridCol w:w="858"/>
        <w:gridCol w:w="858"/>
        <w:gridCol w:w="1574"/>
        <w:gridCol w:w="1575"/>
      </w:tblGrid>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өндіріс тауарларына ҚҚС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тауарларға ҚҚС</w:t>
            </w:r>
          </w:p>
        </w:tc>
      </w:tr>
      <w:tr>
        <w:trPr>
          <w:trHeight w:val="30" w:hRule="atLeast"/>
        </w:trPr>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басындағы бересі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күнге бересі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бересі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басымен салыстырғанда есепті күнге өзгеріс</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күнмен салыстырғанда есепті күнге өзгеріс</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басындағы бересі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күнге бересі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бересі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басымен салыстырғанда есепті күнге өзгеріс</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күнмен салыстырғанда есепті күнге өзгеріс</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46"/>
        <w:gridCol w:w="1146"/>
        <w:gridCol w:w="1355"/>
        <w:gridCol w:w="1355"/>
        <w:gridCol w:w="1146"/>
        <w:gridCol w:w="1147"/>
        <w:gridCol w:w="1147"/>
        <w:gridCol w:w="1356"/>
        <w:gridCol w:w="13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алынатын корпоративтік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жеке табыс салығы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басындағы бересі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күнге бересі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бересі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басымен салыстырғанда есепті күнге өзгеріс</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күнмен салыстырғанда есепті күнге өзгеріс</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басындағы бересі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күнге бересі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бересі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басымен салыстырғанда есепті күнге өзгеріс</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күнмен салыстырғанда есепті күнге өзгеріс</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048"/>
        <w:gridCol w:w="1049"/>
        <w:gridCol w:w="1049"/>
        <w:gridCol w:w="1239"/>
        <w:gridCol w:w="1239"/>
        <w:gridCol w:w="1049"/>
        <w:gridCol w:w="1049"/>
        <w:gridCol w:w="1049"/>
        <w:gridCol w:w="1240"/>
        <w:gridCol w:w="1241"/>
      </w:tblGrid>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алынатын жеке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өндіріс тауарларына акциздер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басындағы бересі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күнге бересі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бересі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басымен салыстырғанда есепті күнге өзгеріс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күнмен салыстырғанда есепті күнге өзгеріс</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басындағы бересі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күнге бересі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бересі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басымен салыстырғанда есепті күнге өзгеріс</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күнмен салыстырғанда есепті күнге өзгеріс</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46"/>
        <w:gridCol w:w="1146"/>
        <w:gridCol w:w="1355"/>
        <w:gridCol w:w="1355"/>
        <w:gridCol w:w="1146"/>
        <w:gridCol w:w="1147"/>
        <w:gridCol w:w="1147"/>
        <w:gridCol w:w="1356"/>
        <w:gridCol w:w="13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тауарларға акциздер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басындағы бересі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күнге бересі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бересі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басымен салыстырғанда есепті күнге өзгеріс</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күнмен салыстырғанда есепті күнге өзгеріс</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басындағы бересі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күнге бересі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бересі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басымен салыстырғанда есепті күнге өзгеріс</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күнмен салыстырғанда есепті күнге өзгеріс</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048"/>
        <w:gridCol w:w="1049"/>
        <w:gridCol w:w="1049"/>
        <w:gridCol w:w="1239"/>
        <w:gridCol w:w="1239"/>
        <w:gridCol w:w="1049"/>
        <w:gridCol w:w="1049"/>
        <w:gridCol w:w="1049"/>
        <w:gridCol w:w="1240"/>
        <w:gridCol w:w="1241"/>
      </w:tblGrid>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меншік болып табылатын акция пакеттеріне дивидендтің түсімі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басындағы бересі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күнге бересі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бересі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басымен салыстырғанда есепті күнге өзгеріс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күнмен салыстырғанда есепті күнге өзгеріс</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басындағы бересі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күнге бересі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бересі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басымен салыстырғанда есепті күнге өзгеріс</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күнмен салыстырғанда есепті күнге өзгеріс</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46"/>
        <w:gridCol w:w="1146"/>
        <w:gridCol w:w="1355"/>
        <w:gridCol w:w="1355"/>
        <w:gridCol w:w="1146"/>
        <w:gridCol w:w="1147"/>
        <w:gridCol w:w="1147"/>
        <w:gridCol w:w="1356"/>
        <w:gridCol w:w="13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 консулдық 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ластағаны үшін төлемақы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басындағы бересі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күнге бересі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бересі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басымен салыстырғанда есепті күнге өзгеріс</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күнмен салыстырғанда есепті күнге өзгеріс</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басындағы бересі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күнге бересі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бересі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басымен салыстырғанда есепті күнге өзгеріс</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күнмен салыстырғанда есепті күнге өзгеріс</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