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e044" w14:textId="a04e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желтоқсандағы № 379 Қаулысы. Қазақстан Республикасының Әділет министрлігінде 2013 жылы 4 ақпанда № 8316 тіркелді. Күші жойылды - Қазақстан Республикасы Ұлттық Банкі Басқармасының 2014 жылғы 16 шілдедегі № 147 қаулысымен</w:t>
      </w:r>
    </w:p>
    <w:p>
      <w:pPr>
        <w:spacing w:after="0"/>
        <w:ind w:left="0"/>
        <w:jc w:val="both"/>
      </w:pPr>
      <w:bookmarkStart w:name="z1" w:id="0"/>
      <w:r>
        <w:rPr>
          <w:rFonts w:ascii="Times New Roman"/>
          <w:b w:val="false"/>
          <w:i w:val="false"/>
          <w:color w:val="ff0000"/>
          <w:sz w:val="28"/>
        </w:rPr>
        <w:t>
      Ескерту. Күші жойылды - ҚР Ұлттық Банкі Басқармасының 16.07.2014 </w:t>
      </w:r>
      <w:r>
        <w:rPr>
          <w:rFonts w:ascii="Times New Roman"/>
          <w:b w:val="false"/>
          <w:i w:val="false"/>
          <w:color w:val="ff0000"/>
          <w:sz w:val="28"/>
        </w:rPr>
        <w:t>№ 147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4070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Банктің, сақтандыру (қайта сақтандыру) ұйымының және жинақтаушы зейнетақы қорының уақытша әкімшілігін (уақытша басқарушысын) тағайындау және қызметінің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Уақытша әкiмшiлiк уәкiлеттi орган оны тағайындаған күнi өз мiндеттерiн орындауға кiрiседi. Қаржы нарығын және қаржы ұйымдарын реттеу, бақылау мен қадағалау жөнiндегi уәкiлеттi органның ұйымды лицензиясынан айыру және уақытша әкiмшiлiктi тағайындау туралы шешiмдерiнiң көшiрмелерiн уақытша әкiмшiлiк ұйымның басшылығына қол қойдырып тапсырады.</w:t>
      </w:r>
      <w:r>
        <w:br/>
      </w:r>
      <w:r>
        <w:rPr>
          <w:rFonts w:ascii="Times New Roman"/>
          <w:b w:val="false"/>
          <w:i w:val="false"/>
          <w:color w:val="000000"/>
          <w:sz w:val="28"/>
        </w:rPr>
        <w:t>
</w:t>
      </w:r>
      <w:r>
        <w:rPr>
          <w:rFonts w:ascii="Times New Roman"/>
          <w:b w:val="false"/>
          <w:i w:val="false"/>
          <w:color w:val="000000"/>
          <w:sz w:val="28"/>
        </w:rPr>
        <w:t>
      Шешiмдердi қол қойдырып тапсыру мүмкiн болмаған жағдайда уақытша әкiмшiлiк бұл туралы акті жасайды және уәкiлеттi органды хабардар етедi.</w:t>
      </w:r>
      <w:r>
        <w:br/>
      </w:r>
      <w:r>
        <w:rPr>
          <w:rFonts w:ascii="Times New Roman"/>
          <w:b w:val="false"/>
          <w:i w:val="false"/>
          <w:color w:val="000000"/>
          <w:sz w:val="28"/>
        </w:rPr>
        <w:t>
</w:t>
      </w:r>
      <w:r>
        <w:rPr>
          <w:rFonts w:ascii="Times New Roman"/>
          <w:b w:val="false"/>
          <w:i w:val="false"/>
          <w:color w:val="000000"/>
          <w:sz w:val="28"/>
        </w:rPr>
        <w:t>
      Уақытша әкiмшiлiк басшысы уақытша әкiмшiлiктiң жұмысына басшылық жасайды және үйлестiредi, мүлiктiң сақталуын қамтамасыз ету және қаржы ұйымын басқару өкiлеттiктерiн жүзеге асырады, уақытша әкiмшiлiк мүшелерiнiң арасында мiндеттердi бөледi.</w:t>
      </w:r>
      <w:r>
        <w:br/>
      </w:r>
      <w:r>
        <w:rPr>
          <w:rFonts w:ascii="Times New Roman"/>
          <w:b w:val="false"/>
          <w:i w:val="false"/>
          <w:color w:val="000000"/>
          <w:sz w:val="28"/>
        </w:rPr>
        <w:t>
</w:t>
      </w:r>
      <w:r>
        <w:rPr>
          <w:rFonts w:ascii="Times New Roman"/>
          <w:b w:val="false"/>
          <w:i w:val="false"/>
          <w:color w:val="000000"/>
          <w:sz w:val="28"/>
        </w:rPr>
        <w:t>
      Міндеттерді бөлуді уақытша әкімшілік басшысы уақытша әкімшілік тағайындалған күннен бастап бес жұмыс күні ішінде уақытша әкiмшiлiк мүшелерiнiң арасында мiндеттердi бөлу туралы бұйрық шығару және олардың өкілеттіктерін бекіту арқылы жүзеге асырады.</w:t>
      </w:r>
      <w:r>
        <w:br/>
      </w:r>
      <w:r>
        <w:rPr>
          <w:rFonts w:ascii="Times New Roman"/>
          <w:b w:val="false"/>
          <w:i w:val="false"/>
          <w:color w:val="000000"/>
          <w:sz w:val="28"/>
        </w:rPr>
        <w:t>
</w:t>
      </w:r>
      <w:r>
        <w:rPr>
          <w:rFonts w:ascii="Times New Roman"/>
          <w:b w:val="false"/>
          <w:i w:val="false"/>
          <w:color w:val="000000"/>
          <w:sz w:val="28"/>
        </w:rPr>
        <w:t>
      9. Уақытша әкiмшiлiк ұйым басшысына уәкiлеттi органның уақытша әкiмшiлiктi тағайындау туралы шешiмiн тапсырған күнi мынадай iс-әрекеттерді орындайды:</w:t>
      </w:r>
      <w:r>
        <w:br/>
      </w:r>
      <w:r>
        <w:rPr>
          <w:rFonts w:ascii="Times New Roman"/>
          <w:b w:val="false"/>
          <w:i w:val="false"/>
          <w:color w:val="000000"/>
          <w:sz w:val="28"/>
        </w:rPr>
        <w:t>
</w:t>
      </w:r>
      <w:r>
        <w:rPr>
          <w:rFonts w:ascii="Times New Roman"/>
          <w:b w:val="false"/>
          <w:i w:val="false"/>
          <w:color w:val="000000"/>
          <w:sz w:val="28"/>
        </w:rPr>
        <w:t>
      1) ұйым басшысынан өзіне барлық мөрлердi, мөртабандарды, клише мен пломбирлерді, ұйымды тiркеуге байланысты құжаттарды, ұйымға берілген лицензиялардың түпнұсқаларын, фирмалық бланкiлердi, ақпаратты электрондық тасымалдағыштарды, бағдарламалық қамтамасыз етудi, ұйым меншiк иесi болып табылатын құжаттамалық нысанда шығарылған басқа заңды тұлғалардың бағалы қағаздарын дереу тапсыруын талап етедi және оларды қабылдау-тапсыру актiсi бойынша қабылдайды;</w:t>
      </w:r>
      <w:r>
        <w:br/>
      </w:r>
      <w:r>
        <w:rPr>
          <w:rFonts w:ascii="Times New Roman"/>
          <w:b w:val="false"/>
          <w:i w:val="false"/>
          <w:color w:val="000000"/>
          <w:sz w:val="28"/>
        </w:rPr>
        <w:t>
</w:t>
      </w:r>
      <w:r>
        <w:rPr>
          <w:rFonts w:ascii="Times New Roman"/>
          <w:b w:val="false"/>
          <w:i w:val="false"/>
          <w:color w:val="000000"/>
          <w:sz w:val="28"/>
        </w:rPr>
        <w:t>
      2) Банктер туралы заңның 48-1-бабы 1-тармағының </w:t>
      </w:r>
      <w:r>
        <w:rPr>
          <w:rFonts w:ascii="Times New Roman"/>
          <w:b w:val="false"/>
          <w:i w:val="false"/>
          <w:color w:val="000000"/>
          <w:sz w:val="28"/>
        </w:rPr>
        <w:t>3) тармақшасында</w:t>
      </w:r>
      <w:r>
        <w:rPr>
          <w:rFonts w:ascii="Times New Roman"/>
          <w:b w:val="false"/>
          <w:i w:val="false"/>
          <w:color w:val="000000"/>
          <w:sz w:val="28"/>
        </w:rPr>
        <w:t>, Сақтандыру туралы заңның 69-бабы 2-тармағының </w:t>
      </w:r>
      <w:r>
        <w:rPr>
          <w:rFonts w:ascii="Times New Roman"/>
          <w:b w:val="false"/>
          <w:i w:val="false"/>
          <w:color w:val="000000"/>
          <w:sz w:val="28"/>
        </w:rPr>
        <w:t>6) тармақшасында</w:t>
      </w:r>
      <w:r>
        <w:rPr>
          <w:rFonts w:ascii="Times New Roman"/>
          <w:b w:val="false"/>
          <w:i w:val="false"/>
          <w:color w:val="000000"/>
          <w:sz w:val="28"/>
        </w:rPr>
        <w:t>, Зейнетақымен қамсыздандыру туралы заңның 45-2-бабы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іс-шараларды жүзеге асырады;</w:t>
      </w:r>
      <w:r>
        <w:br/>
      </w:r>
      <w:r>
        <w:rPr>
          <w:rFonts w:ascii="Times New Roman"/>
          <w:b w:val="false"/>
          <w:i w:val="false"/>
          <w:color w:val="000000"/>
          <w:sz w:val="28"/>
        </w:rPr>
        <w:t>
</w:t>
      </w:r>
      <w:r>
        <w:rPr>
          <w:rFonts w:ascii="Times New Roman"/>
          <w:b w:val="false"/>
          <w:i w:val="false"/>
          <w:color w:val="000000"/>
          <w:sz w:val="28"/>
        </w:rPr>
        <w:t>
      3) ұйымның, оның филиалдары мен өкiлдiктерiнiң кассасындағы барлық ақшалай және өзге де құндылықтарын тексере отырып, кассаға тексеру (ревизия) жүргізеді, қолма-қол ақшаны одан кейін банктiң корреспонденттiк шоттарына, Қазақстан Республикасының Ұлттық Банкiнде және тиiсiнше банктерде ашылған сақтандыру (қайта сақтандыру) ұйымы мен жинақтаушы зейнетақы қорының ағымдағы шоттарына аудару үшiн оның инкассациясын ұйымдастырады;</w:t>
      </w:r>
      <w:r>
        <w:br/>
      </w:r>
      <w:r>
        <w:rPr>
          <w:rFonts w:ascii="Times New Roman"/>
          <w:b w:val="false"/>
          <w:i w:val="false"/>
          <w:color w:val="000000"/>
          <w:sz w:val="28"/>
        </w:rPr>
        <w:t>
</w:t>
      </w:r>
      <w:r>
        <w:rPr>
          <w:rFonts w:ascii="Times New Roman"/>
          <w:b w:val="false"/>
          <w:i w:val="false"/>
          <w:color w:val="000000"/>
          <w:sz w:val="28"/>
        </w:rPr>
        <w:t>
      4) ұйымның атынан бұрын берiлген сенiмхаттардың күшiн жояды;</w:t>
      </w:r>
      <w:r>
        <w:br/>
      </w:r>
      <w:r>
        <w:rPr>
          <w:rFonts w:ascii="Times New Roman"/>
          <w:b w:val="false"/>
          <w:i w:val="false"/>
          <w:color w:val="000000"/>
          <w:sz w:val="28"/>
        </w:rPr>
        <w:t>
</w:t>
      </w:r>
      <w:r>
        <w:rPr>
          <w:rFonts w:ascii="Times New Roman"/>
          <w:b w:val="false"/>
          <w:i w:val="false"/>
          <w:color w:val="000000"/>
          <w:sz w:val="28"/>
        </w:rPr>
        <w:t>
      5) қаржы нарығын және қаржы ұйымдарын реттеу, бақылау мен қадағалау жөнiндегi уәкiлеттi органның ұйымды лицензиясынан айыру туралы шешімінің көшiрмесiн және уәкiлеттi органның уақытша әкiмшiлiктi тағайындау туралы шешiмiнiң көшiрмесiн ұйымның клиенттерi танысу үшін қол жетімді орында орналастырады;</w:t>
      </w:r>
      <w:r>
        <w:br/>
      </w:r>
      <w:r>
        <w:rPr>
          <w:rFonts w:ascii="Times New Roman"/>
          <w:b w:val="false"/>
          <w:i w:val="false"/>
          <w:color w:val="000000"/>
          <w:sz w:val="28"/>
        </w:rPr>
        <w:t>
</w:t>
      </w:r>
      <w:r>
        <w:rPr>
          <w:rFonts w:ascii="Times New Roman"/>
          <w:b w:val="false"/>
          <w:i w:val="false"/>
          <w:color w:val="000000"/>
          <w:sz w:val="28"/>
        </w:rPr>
        <w:t>
      6) уақытша әкiмшiлiктi тағайындау күнiне қолда бар электрондық түрдегi бухгалтерлiк ақпаратты (банктер үшін – баланстық және баланстан тыс шоттардағы қалдық туралы есеп (700-Н нысаны), сақтандыру (қайта сақтандыру) ұйымдары және жинақтаушы зейнетақы қорлары үшін – бас бухгалтерлік кітап) есептік автоматтандырылған жүйенің деректерін бөлек электрондық тасымалдағышқа көшіре отырып (резервтік көшірмелер) басып шығарады. Мұндай ақпарат электрондық түрде болмаған кезде қағаз тасымалдағыштағы көрсетілген күнге ақпарат негізге алынады.</w:t>
      </w:r>
      <w:r>
        <w:br/>
      </w:r>
      <w:r>
        <w:rPr>
          <w:rFonts w:ascii="Times New Roman"/>
          <w:b w:val="false"/>
          <w:i w:val="false"/>
          <w:color w:val="000000"/>
          <w:sz w:val="28"/>
        </w:rPr>
        <w:t>
</w:t>
      </w:r>
      <w:r>
        <w:rPr>
          <w:rFonts w:ascii="Times New Roman"/>
          <w:b w:val="false"/>
          <w:i w:val="false"/>
          <w:color w:val="000000"/>
          <w:sz w:val="28"/>
        </w:rPr>
        <w:t>
      10. Уақытша әкiмшiлiк мынадай iс-әрекеттерді орындайды:</w:t>
      </w:r>
      <w:r>
        <w:br/>
      </w:r>
      <w:r>
        <w:rPr>
          <w:rFonts w:ascii="Times New Roman"/>
          <w:b w:val="false"/>
          <w:i w:val="false"/>
          <w:color w:val="000000"/>
          <w:sz w:val="28"/>
        </w:rPr>
        <w:t>
</w:t>
      </w:r>
      <w:r>
        <w:rPr>
          <w:rFonts w:ascii="Times New Roman"/>
          <w:b w:val="false"/>
          <w:i w:val="false"/>
          <w:color w:val="000000"/>
          <w:sz w:val="28"/>
        </w:rPr>
        <w:t>
      1) ұйымның активтерін, міндеттемелерін (баланстық және баланстан тыс), құжаттарын түгендеуді жүргізеді, қабылдау-тапсыру актiсi бойынша ұйымның мүлкiн және құжаттарын қабылдайды, олардың сақталуын қамтамасыз етедi;</w:t>
      </w:r>
      <w:r>
        <w:br/>
      </w:r>
      <w:r>
        <w:rPr>
          <w:rFonts w:ascii="Times New Roman"/>
          <w:b w:val="false"/>
          <w:i w:val="false"/>
          <w:color w:val="000000"/>
          <w:sz w:val="28"/>
        </w:rPr>
        <w:t>
</w:t>
      </w:r>
      <w:r>
        <w:rPr>
          <w:rFonts w:ascii="Times New Roman"/>
          <w:b w:val="false"/>
          <w:i w:val="false"/>
          <w:color w:val="000000"/>
          <w:sz w:val="28"/>
        </w:rPr>
        <w:t>
      2) ұйымды басқару жөніндегі функцияларды жүзеге асырады және ұйымның барлық құжаттарына қол қояды;</w:t>
      </w:r>
      <w:r>
        <w:br/>
      </w:r>
      <w:r>
        <w:rPr>
          <w:rFonts w:ascii="Times New Roman"/>
          <w:b w:val="false"/>
          <w:i w:val="false"/>
          <w:color w:val="000000"/>
          <w:sz w:val="28"/>
        </w:rPr>
        <w:t>
</w:t>
      </w:r>
      <w:r>
        <w:rPr>
          <w:rFonts w:ascii="Times New Roman"/>
          <w:b w:val="false"/>
          <w:i w:val="false"/>
          <w:color w:val="000000"/>
          <w:sz w:val="28"/>
        </w:rPr>
        <w:t>
      3) ұйымның атынан соттарға талап-арыздар, оның iшiнде егер ұйым органдары мүшелерiнің, бас бухгалтерiнің iс-әрекетiмен (әрекетсiздiгiмен) ұйымға шығын келтiрiлген болса, оларды жауапкершілікке тарту туралы талап-арыздар бередi;</w:t>
      </w:r>
      <w:r>
        <w:br/>
      </w:r>
      <w:r>
        <w:rPr>
          <w:rFonts w:ascii="Times New Roman"/>
          <w:b w:val="false"/>
          <w:i w:val="false"/>
          <w:color w:val="000000"/>
          <w:sz w:val="28"/>
        </w:rPr>
        <w:t>
</w:t>
      </w:r>
      <w:r>
        <w:rPr>
          <w:rFonts w:ascii="Times New Roman"/>
          <w:b w:val="false"/>
          <w:i w:val="false"/>
          <w:color w:val="000000"/>
          <w:sz w:val="28"/>
        </w:rPr>
        <w:t>
      4) Қазақстан Республикасының бүкіл аумағында таралатын екі мерзімді баспа басылымында қазақ тілінде және орыс тілінде хабарландыру жариялау жолымен қаржы нарығын және қаржы ұйымдарын реттеу, бақылау мен қадағалау жөнiндегi уәкiлеттi органның лицензиядан айыру туралы шешiмiн және уәкілетті органның уақытша әкiмшiлiктi тағайындау туралы шешiмiнің көшірмесін ұйым акционерлерiне, кредиторларына және дебиторларына жеткізеді;</w:t>
      </w:r>
      <w:r>
        <w:br/>
      </w:r>
      <w:r>
        <w:rPr>
          <w:rFonts w:ascii="Times New Roman"/>
          <w:b w:val="false"/>
          <w:i w:val="false"/>
          <w:color w:val="000000"/>
          <w:sz w:val="28"/>
        </w:rPr>
        <w:t>
</w:t>
      </w:r>
      <w:r>
        <w:rPr>
          <w:rFonts w:ascii="Times New Roman"/>
          <w:b w:val="false"/>
          <w:i w:val="false"/>
          <w:color w:val="000000"/>
          <w:sz w:val="28"/>
        </w:rPr>
        <w:t>
      5) тағайындалған күнiнен бастап үш жұмыс күнi iшiнде ұйым шоттарының бар екендігін анықтайды және корреспонденттiк, ағымдағы шоттардың (оның iшiнде шетелдiк банктердегi) және жинақтаушы зейнетақы қорының кастодиан-банкiндегi шоттардың қалдықтарын салыстырып тексередi. Ұйымның бухгалтерлiк есебiнiң деректерi бойынша шоттардың қалдықтарын көрсетiлген шоттар ашылған банктердiң деректерiмен салыстырып тексередi және салыстырып тексеру қорытындылары бойынша тиiстi акті жасайды;</w:t>
      </w:r>
      <w:r>
        <w:br/>
      </w:r>
      <w:r>
        <w:rPr>
          <w:rFonts w:ascii="Times New Roman"/>
          <w:b w:val="false"/>
          <w:i w:val="false"/>
          <w:color w:val="000000"/>
          <w:sz w:val="28"/>
        </w:rPr>
        <w:t>
</w:t>
      </w:r>
      <w:r>
        <w:rPr>
          <w:rFonts w:ascii="Times New Roman"/>
          <w:b w:val="false"/>
          <w:i w:val="false"/>
          <w:color w:val="000000"/>
          <w:sz w:val="28"/>
        </w:rPr>
        <w:t>
      6) толық материалдық жауапкершiлiк атқаратын адамдар, оның iшiнде бухгалтерлiк есептi жүргiзудiң автоматтандырылған ақпарат жүйесiне және ұйымның қаржылық және өзге де есептiлiгiн жасауға қолы жетімді адамдар тобын айқындайды;</w:t>
      </w:r>
      <w:r>
        <w:br/>
      </w:r>
      <w:r>
        <w:rPr>
          <w:rFonts w:ascii="Times New Roman"/>
          <w:b w:val="false"/>
          <w:i w:val="false"/>
          <w:color w:val="000000"/>
          <w:sz w:val="28"/>
        </w:rPr>
        <w:t>
</w:t>
      </w:r>
      <w:r>
        <w:rPr>
          <w:rFonts w:ascii="Times New Roman"/>
          <w:b w:val="false"/>
          <w:i w:val="false"/>
          <w:color w:val="000000"/>
          <w:sz w:val="28"/>
        </w:rPr>
        <w:t>
      7) уақытша әкiмшiлiктен тарату комиссиясына ұйымның мүлкiн, құжаттарын және iс қағаздарын қабылдау-тапсыру аяқталғаннан кейiн уақытша әкiмшiлiктің орындаған жұмысы туралы есебін уәкiлеттi органға бекіту үшін ұсынады;</w:t>
      </w:r>
      <w:r>
        <w:br/>
      </w:r>
      <w:r>
        <w:rPr>
          <w:rFonts w:ascii="Times New Roman"/>
          <w:b w:val="false"/>
          <w:i w:val="false"/>
          <w:color w:val="000000"/>
          <w:sz w:val="28"/>
        </w:rPr>
        <w:t>
</w:t>
      </w:r>
      <w:r>
        <w:rPr>
          <w:rFonts w:ascii="Times New Roman"/>
          <w:b w:val="false"/>
          <w:i w:val="false"/>
          <w:color w:val="000000"/>
          <w:sz w:val="28"/>
        </w:rPr>
        <w:t>
      8) уақытша әкiмшiлiктің қызметі кезеңінде қызметкерлермен еңбек қатынастарын жалғастыру қажеттілігі болмаған жағдайда олармен Қазақстан Республикасының еңбек заңнамасына сәйкес еңбек шарттарын бұзады;</w:t>
      </w:r>
      <w:r>
        <w:br/>
      </w:r>
      <w:r>
        <w:rPr>
          <w:rFonts w:ascii="Times New Roman"/>
          <w:b w:val="false"/>
          <w:i w:val="false"/>
          <w:color w:val="000000"/>
          <w:sz w:val="28"/>
        </w:rPr>
        <w:t>
</w:t>
      </w:r>
      <w:r>
        <w:rPr>
          <w:rFonts w:ascii="Times New Roman"/>
          <w:b w:val="false"/>
          <w:i w:val="false"/>
          <w:color w:val="000000"/>
          <w:sz w:val="28"/>
        </w:rPr>
        <w:t>
      9) тағайындалған күнiнен бастап үш жұмыс күнi iшiнде мүлiктi және онымен жасалатын мәмiлелердi тiркеудi жүзеге асыратын органдарға, сондай-ақ «Бағалы қағаздардың орталық депозитарийi», «Бағалы қағаздардың бірыңғай тіркеушісі», «Қазақстан қор биржасы» акционерлiк қоғамдарына ұйымның лицензиясынан айырылғаны және уақытша әкiмшiлiктiң тағайындалғаны туралы хабарлайды және ұйымның мүлкiн иелiгiнен шығару жөніндегі уақытша әкiмшiлiк жасамайтын мәмiлелердi тiркеуге, сондай-ақ ұйым кепiл ұстаушысы болып табылатын мүлiктен ауыртпалықты алуға тыйым салуды белгiлейдi;</w:t>
      </w:r>
      <w:r>
        <w:br/>
      </w:r>
      <w:r>
        <w:rPr>
          <w:rFonts w:ascii="Times New Roman"/>
          <w:b w:val="false"/>
          <w:i w:val="false"/>
          <w:color w:val="000000"/>
          <w:sz w:val="28"/>
        </w:rPr>
        <w:t>
</w:t>
      </w:r>
      <w:r>
        <w:rPr>
          <w:rFonts w:ascii="Times New Roman"/>
          <w:b w:val="false"/>
          <w:i w:val="false"/>
          <w:color w:val="000000"/>
          <w:sz w:val="28"/>
        </w:rPr>
        <w:t>
      10) ұйымның активтерін анықтайды;</w:t>
      </w:r>
      <w:r>
        <w:br/>
      </w:r>
      <w:r>
        <w:rPr>
          <w:rFonts w:ascii="Times New Roman"/>
          <w:b w:val="false"/>
          <w:i w:val="false"/>
          <w:color w:val="000000"/>
          <w:sz w:val="28"/>
        </w:rPr>
        <w:t>
</w:t>
      </w:r>
      <w:r>
        <w:rPr>
          <w:rFonts w:ascii="Times New Roman"/>
          <w:b w:val="false"/>
          <w:i w:val="false"/>
          <w:color w:val="000000"/>
          <w:sz w:val="28"/>
        </w:rPr>
        <w:t>
      11) өзінің функциялары мен міндеттерін орындауды қамтамасыз ету үшін ақысы төленетін қызмет көрсету шарттары бойынша адамдарды тартады;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азаматтық заңнамасына сәйкес ақысы төленетін қызмет көрсету шарттарын өзгертеді және бұзады.</w:t>
      </w:r>
      <w:r>
        <w:br/>
      </w:r>
      <w:r>
        <w:rPr>
          <w:rFonts w:ascii="Times New Roman"/>
          <w:b w:val="false"/>
          <w:i w:val="false"/>
          <w:color w:val="000000"/>
          <w:sz w:val="28"/>
        </w:rPr>
        <w:t>
</w:t>
      </w:r>
      <w:r>
        <w:rPr>
          <w:rFonts w:ascii="Times New Roman"/>
          <w:b w:val="false"/>
          <w:i w:val="false"/>
          <w:color w:val="000000"/>
          <w:sz w:val="28"/>
        </w:rPr>
        <w:t>
      11. Уақытша әкімшілік өз қызметі кезеңінде Ереженің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жағдайларды қоспағанда, шығыс операцияларын жүзеге асырмайды.</w:t>
      </w:r>
      <w:r>
        <w:br/>
      </w:r>
      <w:r>
        <w:rPr>
          <w:rFonts w:ascii="Times New Roman"/>
          <w:b w:val="false"/>
          <w:i w:val="false"/>
          <w:color w:val="000000"/>
          <w:sz w:val="28"/>
        </w:rPr>
        <w:t>
</w:t>
      </w:r>
      <w:r>
        <w:rPr>
          <w:rFonts w:ascii="Times New Roman"/>
          <w:b w:val="false"/>
          <w:i w:val="false"/>
          <w:color w:val="000000"/>
          <w:sz w:val="28"/>
        </w:rPr>
        <w:t>
      Уақытша әкімшілік шығыстарды уақытша әкімшілік басшысы бекіткен шығыстар сметасына сәйкес жүзеге асырады. Шығыстар сметасы ай сайынғы жоспарланатын шығындарға қарай жасалады және уақытша әкімшілік тағайындалған күннен бастап жеті күнтізбелік күннен кешіктірмей түсіндірме жазбасымен уәкілетті органға ұсынылады.</w:t>
      </w:r>
      <w:r>
        <w:br/>
      </w:r>
      <w:r>
        <w:rPr>
          <w:rFonts w:ascii="Times New Roman"/>
          <w:b w:val="false"/>
          <w:i w:val="false"/>
          <w:color w:val="000000"/>
          <w:sz w:val="28"/>
        </w:rPr>
        <w:t>
</w:t>
      </w:r>
      <w:r>
        <w:rPr>
          <w:rFonts w:ascii="Times New Roman"/>
          <w:b w:val="false"/>
          <w:i w:val="false"/>
          <w:color w:val="000000"/>
          <w:sz w:val="28"/>
        </w:rPr>
        <w:t>
      Уәкілетті орган уақытша әкімшіліктің қызметіне, оның ішінде уақытша әкімшіліктің шығыстар сметасында көзделген ақшаның пайдаланылуына бақылау жасайды.</w:t>
      </w:r>
      <w:r>
        <w:br/>
      </w:r>
      <w:r>
        <w:rPr>
          <w:rFonts w:ascii="Times New Roman"/>
          <w:b w:val="false"/>
          <w:i w:val="false"/>
          <w:color w:val="000000"/>
          <w:sz w:val="28"/>
        </w:rPr>
        <w:t>
</w:t>
      </w:r>
      <w:r>
        <w:rPr>
          <w:rFonts w:ascii="Times New Roman"/>
          <w:b w:val="false"/>
          <w:i w:val="false"/>
          <w:color w:val="000000"/>
          <w:sz w:val="28"/>
        </w:rPr>
        <w:t>
      Шығындардың бір бабы бойынша басқа бап бойынша үнемдеу есебінен артық шығысты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мынадай мазмұндағы 25-1-тармақпен толықтырылсын:</w:t>
      </w:r>
      <w:r>
        <w:br/>
      </w:r>
      <w:r>
        <w:rPr>
          <w:rFonts w:ascii="Times New Roman"/>
          <w:b w:val="false"/>
          <w:i w:val="false"/>
          <w:color w:val="000000"/>
          <w:sz w:val="28"/>
        </w:rPr>
        <w:t>
</w:t>
      </w:r>
      <w:r>
        <w:rPr>
          <w:rFonts w:ascii="Times New Roman"/>
          <w:b w:val="false"/>
          <w:i w:val="false"/>
          <w:color w:val="000000"/>
          <w:sz w:val="28"/>
        </w:rPr>
        <w:t>
      «25-1. Уақытша әкімшілік шығыстарды барынша азайту мақсатында ұйымның мүлкін жалға береді.</w:t>
      </w:r>
      <w:r>
        <w:br/>
      </w:r>
      <w:r>
        <w:rPr>
          <w:rFonts w:ascii="Times New Roman"/>
          <w:b w:val="false"/>
          <w:i w:val="false"/>
          <w:color w:val="000000"/>
          <w:sz w:val="28"/>
        </w:rPr>
        <w:t>
</w:t>
      </w:r>
      <w:r>
        <w:rPr>
          <w:rFonts w:ascii="Times New Roman"/>
          <w:b w:val="false"/>
          <w:i w:val="false"/>
          <w:color w:val="000000"/>
          <w:sz w:val="28"/>
        </w:rPr>
        <w:t>
      Мүлікті жалға бергеннен алынған ақша ұйымның банк шотына жіберіледі.</w:t>
      </w:r>
      <w:r>
        <w:br/>
      </w:r>
      <w:r>
        <w:rPr>
          <w:rFonts w:ascii="Times New Roman"/>
          <w:b w:val="false"/>
          <w:i w:val="false"/>
          <w:color w:val="000000"/>
          <w:sz w:val="28"/>
        </w:rPr>
        <w:t>
</w:t>
      </w:r>
      <w:r>
        <w:rPr>
          <w:rFonts w:ascii="Times New Roman"/>
          <w:b w:val="false"/>
          <w:i w:val="false"/>
          <w:color w:val="000000"/>
          <w:sz w:val="28"/>
        </w:rPr>
        <w:t>
      Уақытша әкімшіліктің жалдау шартын жасауы уақытша әкімшіліктің бірінші талабы бойынша мүлікті босатуға (қайтаруға) және жалданған мүлікті қосалқы жалға (қосалқы жалдауға) беруге болмайтындығы жөніндегі шектеулерді қабылдауға жалға алушының келісімі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Жалдаушыны уақытша әкімшілік тендер өткізу жолымен таңдайды, оның нәтижелері бойынша Қазақстан Республикасы Қаржы нарығын және қаржы ұйымдарын реттеу мен қадағалау агенттігі Басқармасының 2006 жылғы 25 ақпандағы № 40 қаулысымен (Нормативтік құқықтық актілерді мемлекеттік тіркеу тізілімінде № 4181 тіркелген) бекітілген Қазақстан Республикасында банктерді мәжбүрлеп тарату ережесі </w:t>
      </w:r>
      <w:r>
        <w:rPr>
          <w:rFonts w:ascii="Times New Roman"/>
          <w:b w:val="false"/>
          <w:i w:val="false"/>
          <w:color w:val="000000"/>
          <w:sz w:val="28"/>
        </w:rPr>
        <w:t>84-2</w:t>
      </w:r>
      <w:r>
        <w:rPr>
          <w:rFonts w:ascii="Times New Roman"/>
          <w:b w:val="false"/>
          <w:i w:val="false"/>
          <w:color w:val="000000"/>
          <w:sz w:val="28"/>
        </w:rPr>
        <w:t>, </w:t>
      </w:r>
      <w:r>
        <w:rPr>
          <w:rFonts w:ascii="Times New Roman"/>
          <w:b w:val="false"/>
          <w:i w:val="false"/>
          <w:color w:val="000000"/>
          <w:sz w:val="28"/>
        </w:rPr>
        <w:t>84-3</w:t>
      </w:r>
      <w:r>
        <w:rPr>
          <w:rFonts w:ascii="Times New Roman"/>
          <w:b w:val="false"/>
          <w:i w:val="false"/>
          <w:color w:val="000000"/>
          <w:sz w:val="28"/>
        </w:rPr>
        <w:t>, </w:t>
      </w:r>
      <w:r>
        <w:rPr>
          <w:rFonts w:ascii="Times New Roman"/>
          <w:b w:val="false"/>
          <w:i w:val="false"/>
          <w:color w:val="000000"/>
          <w:sz w:val="28"/>
        </w:rPr>
        <w:t>84-4</w:t>
      </w:r>
      <w:r>
        <w:rPr>
          <w:rFonts w:ascii="Times New Roman"/>
          <w:b w:val="false"/>
          <w:i w:val="false"/>
          <w:color w:val="000000"/>
          <w:sz w:val="28"/>
        </w:rPr>
        <w:t>,</w:t>
      </w:r>
      <w:r>
        <w:rPr>
          <w:rFonts w:ascii="Times New Roman"/>
          <w:b w:val="false"/>
          <w:i w:val="false"/>
          <w:color w:val="000000"/>
          <w:sz w:val="28"/>
        </w:rPr>
        <w:t>84-5</w:t>
      </w:r>
      <w:r>
        <w:rPr>
          <w:rFonts w:ascii="Times New Roman"/>
          <w:b w:val="false"/>
          <w:i w:val="false"/>
          <w:color w:val="000000"/>
          <w:sz w:val="28"/>
        </w:rPr>
        <w:t xml:space="preserve"> және </w:t>
      </w:r>
      <w:r>
        <w:rPr>
          <w:rFonts w:ascii="Times New Roman"/>
          <w:b w:val="false"/>
          <w:i w:val="false"/>
          <w:color w:val="000000"/>
          <w:sz w:val="28"/>
        </w:rPr>
        <w:t>84-6-тармақтарының</w:t>
      </w:r>
      <w:r>
        <w:rPr>
          <w:rFonts w:ascii="Times New Roman"/>
          <w:b w:val="false"/>
          <w:i w:val="false"/>
          <w:color w:val="000000"/>
          <w:sz w:val="28"/>
        </w:rPr>
        <w:t xml:space="preserve"> талаптарына сәйкес шарт жасалады.».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