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3277" w14:textId="b553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аумағындағы жер учаскелері үшін төлемақының базалық ставкаларын белгілеу туралы" Астана қаласы әкімдігінің 2011 жылғы 5 желтоқсандағы № 79 қаулысына және мәслихатының 2011 жылғы 7 желтоқсандағы № 523/75-IV шешіміне өзгерістер енгізу туралы</w:t>
      </w:r>
    </w:p>
    <w:p>
      <w:pPr>
        <w:spacing w:after="0"/>
        <w:ind w:left="0"/>
        <w:jc w:val="both"/>
      </w:pPr>
      <w:r>
        <w:rPr>
          <w:rFonts w:ascii="Times New Roman"/>
          <w:b w:val="false"/>
          <w:i w:val="false"/>
          <w:color w:val="000000"/>
          <w:sz w:val="28"/>
        </w:rPr>
        <w:t>Астана қаласы әкімдігінің 2012 жылғы 4 желтоқсандағы № 83 қаулысы және мәслихатының 2012 жылғы 6 желтоқсандағы № 92/11-V шешімі. Астана қаласының Әділет департаментінде 2013 жылғы 11 қаңтарда нормативтік құқықтық кесімдерді Мемлекеттік тіркеудің тізіліміне № 762 болып енгізілді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10-бабына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Астана қаласының әкімдігі</w:t>
      </w:r>
      <w:r>
        <w:rPr>
          <w:rFonts w:ascii="Times New Roman"/>
          <w:b/>
          <w:i w:val="false"/>
          <w:color w:val="000000"/>
          <w:sz w:val="28"/>
        </w:rPr>
        <w:t xml:space="preserve"> ҚАУЛЫ ЕТЕДІ</w:t>
      </w:r>
      <w:r>
        <w:rPr>
          <w:rFonts w:ascii="Times New Roman"/>
          <w:b w:val="false"/>
          <w:i w:val="false"/>
          <w:color w:val="000000"/>
          <w:sz w:val="28"/>
        </w:rPr>
        <w:t xml:space="preserve"> және Астана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аумағында жер учаскелері үшін төлемақының базалық ставкаларын белгілеу туралы» Астана қаласы әкімдігінің 2011 жылғы 5 желтоқсандағы № 79 қаулысына және мәслихатының 2011 жылғы 7 желтоқсандағы № 523/75-IV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26 желтоқсанда № 704 болып тіркелді, 2011 жылғы 29 желтоқсандағы № 154 «Вечерняя Астана», 2011 жылғы 29 желтоқсандағы № 150 «Астана ақшамы» газеттерінде жарияланды)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төмендегі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Астана қаласының әкімдігі</w:t>
      </w:r>
      <w:r>
        <w:rPr>
          <w:rFonts w:ascii="Times New Roman"/>
          <w:b/>
          <w:i w:val="false"/>
          <w:color w:val="000000"/>
          <w:sz w:val="28"/>
        </w:rPr>
        <w:t xml:space="preserve"> ҚАУЛЫ ЕТЕДІ</w:t>
      </w:r>
      <w:r>
        <w:rPr>
          <w:rFonts w:ascii="Times New Roman"/>
          <w:b w:val="false"/>
          <w:i w:val="false"/>
          <w:color w:val="000000"/>
          <w:sz w:val="28"/>
        </w:rPr>
        <w:t xml:space="preserve"> және Астана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төмендегі редакцияда жазылсын:</w:t>
      </w:r>
      <w:r>
        <w:br/>
      </w:r>
      <w:r>
        <w:rPr>
          <w:rFonts w:ascii="Times New Roman"/>
          <w:b w:val="false"/>
          <w:i w:val="false"/>
          <w:color w:val="000000"/>
          <w:sz w:val="28"/>
        </w:rPr>
        <w:t>
</w:t>
      </w:r>
      <w:r>
        <w:rPr>
          <w:rFonts w:ascii="Times New Roman"/>
          <w:b w:val="false"/>
          <w:i w:val="false"/>
          <w:color w:val="000000"/>
          <w:sz w:val="28"/>
        </w:rPr>
        <w:t>
      «Астана қаласының аумағындағы жер учаскелеріне жеке меншікке  құрылыс салуға немесе оларға қызмет көрсетуге арналған жерлерді қоса алғанда, ғимараттар (құрылыстар, имараттар) мен олардың кешендерi салынған жерлерді берген кезде олар үшін төлемақының базалық ставкасы бір шаршы метр үшін 6 683 (алты мың алты жүз сексен үш) теңге көлемінде белгіленсін.».</w:t>
      </w:r>
      <w:r>
        <w:br/>
      </w:r>
      <w:r>
        <w:rPr>
          <w:rFonts w:ascii="Times New Roman"/>
          <w:b w:val="false"/>
          <w:i w:val="false"/>
          <w:color w:val="000000"/>
          <w:sz w:val="28"/>
        </w:rPr>
        <w:t>
</w:t>
      </w:r>
      <w:r>
        <w:rPr>
          <w:rFonts w:ascii="Times New Roman"/>
          <w:b w:val="false"/>
          <w:i w:val="false"/>
          <w:color w:val="000000"/>
          <w:sz w:val="28"/>
        </w:rPr>
        <w:t>
      2. Осы Астана қаласы әкімдігінің қаулысы және мәслихатының шешімі ол алғашқы ресми жарияланғаннан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Астана қаласының әкімі           Астана қаласы мәслихаты</w:t>
      </w:r>
      <w:r>
        <w:br/>
      </w:r>
      <w:r>
        <w:rPr>
          <w:rFonts w:ascii="Times New Roman"/>
          <w:b w:val="false"/>
          <w:i w:val="false"/>
          <w:color w:val="000000"/>
          <w:sz w:val="28"/>
        </w:rPr>
        <w:t>
</w:t>
      </w:r>
      <w:r>
        <w:rPr>
          <w:rFonts w:ascii="Times New Roman"/>
          <w:b w:val="false"/>
          <w:i/>
          <w:color w:val="000000"/>
          <w:sz w:val="28"/>
        </w:rPr>
        <w:t>      _________ И. Тасмағамбетов       сессиясының төрағасы</w:t>
      </w:r>
      <w:r>
        <w:br/>
      </w:r>
      <w:r>
        <w:rPr>
          <w:rFonts w:ascii="Times New Roman"/>
          <w:b w:val="false"/>
          <w:i w:val="false"/>
          <w:color w:val="000000"/>
          <w:sz w:val="28"/>
        </w:rPr>
        <w:t>
</w:t>
      </w:r>
      <w:r>
        <w:rPr>
          <w:rFonts w:ascii="Times New Roman"/>
          <w:b w:val="false"/>
          <w:i/>
          <w:color w:val="000000"/>
          <w:sz w:val="28"/>
        </w:rPr>
        <w:t>                                       _______________ Н. Мещеряков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________________ С. Есілов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