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f20fb" w14:textId="a8f20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Краснояр селолық округіне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2012 жылғы 11 сәуірдегі № С-4/9 шешімі. Ақмола облысы Көкшетау қаласының Әділет басқармасында 2012 жылғы 24 сәуірде № 1-1-172 тіркелді. Қолданылу мерзімінің аяқталуына байланысты күші жойылды - (Ақмола облысы Көкшетау қалалық мәслихатының 2013 жылғы 30 сәуірдегі № 06-02/109а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Көкшетау қалалық мәслихатының 30.04.2013 № 06-02/109а хатымен).</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 бабының 3 тармағының </w:t>
      </w:r>
      <w:r>
        <w:rPr>
          <w:rFonts w:ascii="Times New Roman"/>
          <w:b w:val="false"/>
          <w:i w:val="false"/>
          <w:color w:val="000000"/>
          <w:sz w:val="28"/>
        </w:rPr>
        <w:t>4)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Көкшетау қалалық мәслихаты ШЕШІМ ЕТТІ:</w:t>
      </w:r>
      <w:r>
        <w:br/>
      </w:r>
      <w:r>
        <w:rPr>
          <w:rFonts w:ascii="Times New Roman"/>
          <w:b w:val="false"/>
          <w:i w:val="false"/>
          <w:color w:val="000000"/>
          <w:sz w:val="28"/>
        </w:rPr>
        <w:t>
</w:t>
      </w:r>
      <w:r>
        <w:rPr>
          <w:rFonts w:ascii="Times New Roman"/>
          <w:b w:val="false"/>
          <w:i w:val="false"/>
          <w:color w:val="000000"/>
          <w:sz w:val="28"/>
        </w:rPr>
        <w:t>
      1. Краснояр селолық округіне жұмыс істеу және тұру үшін келген денсаулық сақтау, білім беру, әлеуметтік қамсыздандыру, мәдениет және спорт мамандарына 2012 жылға арналған қалалық бюджетінде қарастырылған сома көлемінде келесі әлеуметтік қолдау шаралары ұсынылсын:</w:t>
      </w:r>
      <w:r>
        <w:br/>
      </w:r>
      <w:r>
        <w:rPr>
          <w:rFonts w:ascii="Times New Roman"/>
          <w:b w:val="false"/>
          <w:i w:val="false"/>
          <w:color w:val="000000"/>
          <w:sz w:val="28"/>
        </w:rPr>
        <w:t>
      1) жетпіс еселік айлық есептік көрсеткіш сомада көтерме жәрдемақы;</w:t>
      </w:r>
      <w:r>
        <w:br/>
      </w:r>
      <w:r>
        <w:rPr>
          <w:rFonts w:ascii="Times New Roman"/>
          <w:b w:val="false"/>
          <w:i w:val="false"/>
          <w:color w:val="000000"/>
          <w:sz w:val="28"/>
        </w:rPr>
        <w:t>
      2) тұрғын үй сатып 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Бесінші шақырылған</w:t>
      </w:r>
      <w:r>
        <w:br/>
      </w:r>
      <w:r>
        <w:rPr>
          <w:rFonts w:ascii="Times New Roman"/>
          <w:b w:val="false"/>
          <w:i w:val="false"/>
          <w:color w:val="000000"/>
          <w:sz w:val="28"/>
        </w:rPr>
        <w:t>
</w:t>
      </w:r>
      <w:r>
        <w:rPr>
          <w:rFonts w:ascii="Times New Roman"/>
          <w:b w:val="false"/>
          <w:i/>
          <w:color w:val="000000"/>
          <w:sz w:val="28"/>
        </w:rPr>
        <w:t>      Көкшетау қалалық мәслихатының</w:t>
      </w:r>
      <w:r>
        <w:br/>
      </w:r>
      <w:r>
        <w:rPr>
          <w:rFonts w:ascii="Times New Roman"/>
          <w:b w:val="false"/>
          <w:i w:val="false"/>
          <w:color w:val="000000"/>
          <w:sz w:val="28"/>
        </w:rPr>
        <w:t>
</w:t>
      </w:r>
      <w:r>
        <w:rPr>
          <w:rFonts w:ascii="Times New Roman"/>
          <w:b w:val="false"/>
          <w:i/>
          <w:color w:val="000000"/>
          <w:sz w:val="28"/>
        </w:rPr>
        <w:t>      4 сессияның төрайымы                       С.Мұратбекова</w:t>
      </w:r>
    </w:p>
    <w:p>
      <w:pPr>
        <w:spacing w:after="0"/>
        <w:ind w:left="0"/>
        <w:jc w:val="both"/>
      </w:pPr>
      <w:r>
        <w:rPr>
          <w:rFonts w:ascii="Times New Roman"/>
          <w:b w:val="false"/>
          <w:i/>
          <w:color w:val="000000"/>
          <w:sz w:val="28"/>
        </w:rPr>
        <w:t>      Бесінші шақырылған</w:t>
      </w:r>
      <w:r>
        <w:br/>
      </w:r>
      <w:r>
        <w:rPr>
          <w:rFonts w:ascii="Times New Roman"/>
          <w:b w:val="false"/>
          <w:i w:val="false"/>
          <w:color w:val="000000"/>
          <w:sz w:val="28"/>
        </w:rPr>
        <w:t>
</w:t>
      </w:r>
      <w:r>
        <w:rPr>
          <w:rFonts w:ascii="Times New Roman"/>
          <w:b w:val="false"/>
          <w:i/>
          <w:color w:val="000000"/>
          <w:sz w:val="28"/>
        </w:rPr>
        <w:t>      Көкшетау қалалық</w:t>
      </w:r>
      <w:r>
        <w:br/>
      </w:r>
      <w:r>
        <w:rPr>
          <w:rFonts w:ascii="Times New Roman"/>
          <w:b w:val="false"/>
          <w:i w:val="false"/>
          <w:color w:val="000000"/>
          <w:sz w:val="28"/>
        </w:rPr>
        <w:t>
</w:t>
      </w:r>
      <w:r>
        <w:rPr>
          <w:rFonts w:ascii="Times New Roman"/>
          <w:b w:val="false"/>
          <w:i/>
          <w:color w:val="000000"/>
          <w:sz w:val="28"/>
        </w:rPr>
        <w:t>      мәслихатының хатшысы                       Б.Бегалин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Көкшетау қаласы</w:t>
      </w:r>
      <w:r>
        <w:br/>
      </w:r>
      <w:r>
        <w:rPr>
          <w:rFonts w:ascii="Times New Roman"/>
          <w:b w:val="false"/>
          <w:i w:val="false"/>
          <w:color w:val="000000"/>
          <w:sz w:val="28"/>
        </w:rPr>
        <w:t>
</w:t>
      </w:r>
      <w:r>
        <w:rPr>
          <w:rFonts w:ascii="Times New Roman"/>
          <w:b w:val="false"/>
          <w:i/>
          <w:color w:val="000000"/>
          <w:sz w:val="28"/>
        </w:rPr>
        <w:t>      әкімінің м.а                               М.Әубәкіров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