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617fc" w14:textId="31617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2011 жылғы 7 сәуірдегі № С-45/6 "Көкшетау 
қаласы бойынша аз қамтамасыз етілген отбасыларға (азаматтарға) тұрғын үй көмегін көрсету Ережесін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2012 жылғы 20 қыркүйектегі № С-10/7 шешімі. Ақмола облысының Әділет департаментінде 2012 жылғы 23 қазанда № 3476 тіркелді. Күші жойылды - Ақмола облысы Көкшетау қалалық мәслихатының 2015 жылғы 6 қаңтардағы № С-33/3 шешімімен</w:t>
      </w:r>
    </w:p>
    <w:p>
      <w:pPr>
        <w:spacing w:after="0"/>
        <w:ind w:left="0"/>
        <w:jc w:val="both"/>
      </w:pPr>
      <w:r>
        <w:rPr>
          <w:rFonts w:ascii="Times New Roman"/>
          <w:b w:val="false"/>
          <w:i w:val="false"/>
          <w:color w:val="ff0000"/>
          <w:sz w:val="28"/>
        </w:rPr>
        <w:t>      Ескерту. Күші жойылды - Ақмола облысы Көкшетау қалалық мәслихатының 06.01.2015 С-33/3 (қол қойылған күннен бастап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Қазақстан Республикасы Үкіметінің 2009 жылғы 30 желтоқсандағы № 2314 «Тұрғын үй көмегін ұсыну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Көкшетау қалалық мәслихаты ШЕШІМ ЕТТІ:</w:t>
      </w:r>
      <w:r>
        <w:br/>
      </w:r>
      <w:r>
        <w:rPr>
          <w:rFonts w:ascii="Times New Roman"/>
          <w:b w:val="false"/>
          <w:i w:val="false"/>
          <w:color w:val="000000"/>
          <w:sz w:val="28"/>
        </w:rPr>
        <w:t>
</w:t>
      </w:r>
      <w:r>
        <w:rPr>
          <w:rFonts w:ascii="Times New Roman"/>
          <w:b w:val="false"/>
          <w:i w:val="false"/>
          <w:color w:val="000000"/>
          <w:sz w:val="28"/>
        </w:rPr>
        <w:t>
      1.Көкшетау қалалық мәслихатының 2011 жылғы 7 сәуірдегі № С-45/6 «Көкшетау қаласы бойынша аз қамтамасыз етілген отбасыларға (азаматтарға) тұрғын үй көмегін көрсету Ережесін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 мемлекеттік тіркеу тізілімінде № 1-1-143 тіркелген, 2011 жылғы 5 мамырдағы № 18 «Көкшетау» газетінде және 2011 жылғы 5 мамырдағы № 18 «Степной маяк»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шешіммен бекітілген «Көкшетау қаласы бойынша аз қамтамасыз етілген отбасыларға (азаматтарға) тұрғын үй көмегін көрсету </w:t>
      </w:r>
      <w:r>
        <w:rPr>
          <w:rFonts w:ascii="Times New Roman"/>
          <w:b w:val="false"/>
          <w:i w:val="false"/>
          <w:color w:val="000000"/>
          <w:sz w:val="28"/>
        </w:rPr>
        <w:t>Ережесінің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тармағы</w:t>
      </w:r>
      <w:r>
        <w:rPr>
          <w:rFonts w:ascii="Times New Roman"/>
          <w:b w:val="false"/>
          <w:i w:val="false"/>
          <w:color w:val="000000"/>
          <w:sz w:val="28"/>
        </w:rPr>
        <w:t xml:space="preserve"> келесі мазмұндағы 6 азат жолмен толықтырылсын:</w:t>
      </w:r>
      <w:r>
        <w:br/>
      </w:r>
      <w:r>
        <w:rPr>
          <w:rFonts w:ascii="Times New Roman"/>
          <w:b w:val="false"/>
          <w:i w:val="false"/>
          <w:color w:val="000000"/>
          <w:sz w:val="28"/>
        </w:rPr>
        <w:t>
</w:t>
      </w:r>
      <w:r>
        <w:rPr>
          <w:rFonts w:ascii="Times New Roman"/>
          <w:b w:val="false"/>
          <w:i w:val="false"/>
          <w:color w:val="000000"/>
          <w:sz w:val="28"/>
        </w:rPr>
        <w:t>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 төленеді»;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7 азат жолы жаңа редакцияда баяндалсын:</w:t>
      </w:r>
      <w:r>
        <w:br/>
      </w:r>
      <w:r>
        <w:rPr>
          <w:rFonts w:ascii="Times New Roman"/>
          <w:b w:val="false"/>
          <w:i w:val="false"/>
          <w:color w:val="000000"/>
          <w:sz w:val="28"/>
        </w:rPr>
        <w:t>
</w:t>
      </w:r>
      <w:r>
        <w:rPr>
          <w:rFonts w:ascii="Times New Roman"/>
          <w:b w:val="false"/>
          <w:i w:val="false"/>
          <w:color w:val="000000"/>
          <w:sz w:val="28"/>
        </w:rPr>
        <w:t>
      «Аталған жерлерде тұрақты тұратын адамдарға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 үшiн жеткiзушiлер ұсынған шоттар бойынша, сондай-ақ жекешелендiрiлген тұрғын үй-жайларында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жеткiзушi ұсынған шот бойынша тұрғын үй көмегi бюджет қаражаты есебiнен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тармақтың</w:t>
      </w:r>
      <w:r>
        <w:rPr>
          <w:rFonts w:ascii="Times New Roman"/>
          <w:b w:val="false"/>
          <w:i w:val="false"/>
          <w:color w:val="000000"/>
          <w:sz w:val="28"/>
        </w:rPr>
        <w:t xml:space="preserve"> 1 азат жолы жаңа редакцияда баяндалсын:</w:t>
      </w:r>
      <w:r>
        <w:br/>
      </w:r>
      <w:r>
        <w:rPr>
          <w:rFonts w:ascii="Times New Roman"/>
          <w:b w:val="false"/>
          <w:i w:val="false"/>
          <w:color w:val="000000"/>
          <w:sz w:val="28"/>
        </w:rPr>
        <w:t>
</w:t>
      </w:r>
      <w:r>
        <w:rPr>
          <w:rFonts w:ascii="Times New Roman"/>
          <w:b w:val="false"/>
          <w:i w:val="false"/>
          <w:color w:val="000000"/>
          <w:sz w:val="28"/>
        </w:rPr>
        <w:t>
      «4. Тұрғын үй көмегі аз қамсыздандырылған отбасыларға (азаматтарға) әр тоқсан сайын тағайындалады. Есептеулер ағымдағы тоқсанда жүргізіледі, ал отбасының өткен тоқсандағы табыстары мен коммуналдық қызметтерінің шығындары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келесі мазмұндағы 9) тармақшамен толықтырылсын:</w:t>
      </w:r>
      <w:r>
        <w:br/>
      </w:r>
      <w:r>
        <w:rPr>
          <w:rFonts w:ascii="Times New Roman"/>
          <w:b w:val="false"/>
          <w:i w:val="false"/>
          <w:color w:val="000000"/>
          <w:sz w:val="28"/>
        </w:rPr>
        <w:t>
</w:t>
      </w:r>
      <w:r>
        <w:rPr>
          <w:rFonts w:ascii="Times New Roman"/>
          <w:b w:val="false"/>
          <w:i w:val="false"/>
          <w:color w:val="000000"/>
          <w:sz w:val="28"/>
        </w:rPr>
        <w:t>
      «9)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үшін жеткізушілер ұсынған шоттар бойынша,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 ұсынған шот»;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тармақтың</w:t>
      </w:r>
      <w:r>
        <w:rPr>
          <w:rFonts w:ascii="Times New Roman"/>
          <w:b w:val="false"/>
          <w:i w:val="false"/>
          <w:color w:val="000000"/>
          <w:sz w:val="28"/>
        </w:rPr>
        <w:t> 2) тармақшасы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тармақтың</w:t>
      </w:r>
      <w:r>
        <w:rPr>
          <w:rFonts w:ascii="Times New Roman"/>
          <w:b w:val="false"/>
          <w:i w:val="false"/>
          <w:color w:val="000000"/>
          <w:sz w:val="28"/>
        </w:rPr>
        <w:t xml:space="preserve"> 2 азат жолы жаңа редакцияда баяндалсын:</w:t>
      </w:r>
      <w:r>
        <w:br/>
      </w:r>
      <w:r>
        <w:rPr>
          <w:rFonts w:ascii="Times New Roman"/>
          <w:b w:val="false"/>
          <w:i w:val="false"/>
          <w:color w:val="000000"/>
          <w:sz w:val="28"/>
        </w:rPr>
        <w:t>
</w:t>
      </w:r>
      <w:r>
        <w:rPr>
          <w:rFonts w:ascii="Times New Roman"/>
          <w:b w:val="false"/>
          <w:i w:val="false"/>
          <w:color w:val="000000"/>
          <w:sz w:val="28"/>
        </w:rPr>
        <w:t>
      «аз қамсыздандырылған отбасыларға (азаматтарға) тұрғын үй көмегі төлемдерін тұрғын үй көмегін алуға үміткерлердің жеке өтінішіне сәйкес уәкілетті орган жүзеге асырады». Тұрғын үй көмегі төлемдері коммуналдық қызметтердің жеткізушілеріне жіберіледі. Телефон үшін өтемақы, тұрғын үйді (тұрғын ғимаратты) күтіп-ұстауға шығатын шығындардың өтемақысы, отын (көмір) құнының шығындарына өтемақы, бір фазалық есептеуіштің құны өтініш берушілердің «Қазпочта» АҚ немесе екінші деңгейлі банктердегі жеке шотына аударылады».</w:t>
      </w:r>
      <w:r>
        <w:br/>
      </w:r>
      <w:r>
        <w:rPr>
          <w:rFonts w:ascii="Times New Roman"/>
          <w:b w:val="false"/>
          <w:i w:val="false"/>
          <w:color w:val="000000"/>
          <w:sz w:val="28"/>
        </w:rPr>
        <w:t>
</w:t>
      </w:r>
      <w:r>
        <w:rPr>
          <w:rFonts w:ascii="Times New Roman"/>
          <w:b w:val="false"/>
          <w:i w:val="false"/>
          <w:color w:val="000000"/>
          <w:sz w:val="28"/>
        </w:rPr>
        <w:t>
      2. Осы құқықтық қатынастар 2012 жылдың 1 шілдесінен бастап туындайды және 2014 жылдың 1 қаңтарына дейін қолданылады.</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тіркеуден өткеннен кейін күшіне енеді және ресми жарияланған күннен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Бесінші шақырылған Көкшетау</w:t>
      </w:r>
      <w:r>
        <w:br/>
      </w:r>
      <w:r>
        <w:rPr>
          <w:rFonts w:ascii="Times New Roman"/>
          <w:b w:val="false"/>
          <w:i w:val="false"/>
          <w:color w:val="000000"/>
          <w:sz w:val="28"/>
        </w:rPr>
        <w:t>
</w:t>
      </w:r>
      <w:r>
        <w:rPr>
          <w:rFonts w:ascii="Times New Roman"/>
          <w:b w:val="false"/>
          <w:i/>
          <w:color w:val="000000"/>
          <w:sz w:val="28"/>
        </w:rPr>
        <w:t>      қалалық мәслихатының</w:t>
      </w:r>
      <w:r>
        <w:br/>
      </w:r>
      <w:r>
        <w:rPr>
          <w:rFonts w:ascii="Times New Roman"/>
          <w:b w:val="false"/>
          <w:i w:val="false"/>
          <w:color w:val="000000"/>
          <w:sz w:val="28"/>
        </w:rPr>
        <w:t>
</w:t>
      </w:r>
      <w:r>
        <w:rPr>
          <w:rFonts w:ascii="Times New Roman"/>
          <w:b w:val="false"/>
          <w:i/>
          <w:color w:val="000000"/>
          <w:sz w:val="28"/>
        </w:rPr>
        <w:t>      10 сессияның төрайымы                      Р.Арыстанқызы</w:t>
      </w:r>
    </w:p>
    <w:p>
      <w:pPr>
        <w:spacing w:after="0"/>
        <w:ind w:left="0"/>
        <w:jc w:val="both"/>
      </w:pPr>
      <w:r>
        <w:rPr>
          <w:rFonts w:ascii="Times New Roman"/>
          <w:b w:val="false"/>
          <w:i/>
          <w:color w:val="000000"/>
          <w:sz w:val="28"/>
        </w:rPr>
        <w:t>      Бесінші шақырылған</w:t>
      </w:r>
      <w:r>
        <w:br/>
      </w:r>
      <w:r>
        <w:rPr>
          <w:rFonts w:ascii="Times New Roman"/>
          <w:b w:val="false"/>
          <w:i w:val="false"/>
          <w:color w:val="000000"/>
          <w:sz w:val="28"/>
        </w:rPr>
        <w:t>
</w:t>
      </w:r>
      <w:r>
        <w:rPr>
          <w:rFonts w:ascii="Times New Roman"/>
          <w:b w:val="false"/>
          <w:i/>
          <w:color w:val="000000"/>
          <w:sz w:val="28"/>
        </w:rPr>
        <w:t>      Көкшетау қалалық</w:t>
      </w:r>
      <w:r>
        <w:br/>
      </w:r>
      <w:r>
        <w:rPr>
          <w:rFonts w:ascii="Times New Roman"/>
          <w:b w:val="false"/>
          <w:i w:val="false"/>
          <w:color w:val="000000"/>
          <w:sz w:val="28"/>
        </w:rPr>
        <w:t>
</w:t>
      </w:r>
      <w:r>
        <w:rPr>
          <w:rFonts w:ascii="Times New Roman"/>
          <w:b w:val="false"/>
          <w:i/>
          <w:color w:val="000000"/>
          <w:sz w:val="28"/>
        </w:rPr>
        <w:t>      мәслихатының хатшысы                       Б.Бегалин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Көкшетау қаласының әкімі                   М.Батырханов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