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62946" w14:textId="48629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Бұланды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2012 жылғы 19 наурыздағы № 5С-2/2 шешімі. Ақмола облысы Бұланды ауданының Әділет басқармасында 2012 жылғы 30 наурызда № 1-7-150 тіркелді. Қолданылу мерзімінің аяқталуына байланысты күші жойылды - (Ақмола облысы Бұланды аудандық мәслихатының 2013 жылғы 11 сәуірдегі № 70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(Ақмола облысы Бұланды аудандық мәслихатының 11.04.2013 № 70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Заңының 7-бабының 3-тармағының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Ережелерін бекіту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Бұланды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Бұланды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2012 жылға келесі әлеуметтік қолдау шаралары:</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сатып алу үшін әлеуметтік қолдау – бір мың бес жүз еселік айлық есептік көрсеткіштен аспайтын сомада бюджеттік кредит түрінде ұсынылсын.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Кезектен тыс 2-сессияның</w:t>
      </w:r>
      <w:r>
        <w:br/>
      </w:r>
      <w:r>
        <w:rPr>
          <w:rFonts w:ascii="Times New Roman"/>
          <w:b w:val="false"/>
          <w:i w:val="false"/>
          <w:color w:val="000000"/>
          <w:sz w:val="28"/>
        </w:rPr>
        <w:t>
</w:t>
      </w:r>
      <w:r>
        <w:rPr>
          <w:rFonts w:ascii="Times New Roman"/>
          <w:b w:val="false"/>
          <w:i/>
          <w:color w:val="000000"/>
          <w:sz w:val="28"/>
        </w:rPr>
        <w:t>      төрағасы                                   В.Судибор</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Ш.Құсайынов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Бұланды ауданының әкімі                    Е.Нұғыманов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