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23a43" w14:textId="2023a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2011 жылғы 13 желтоқсандағы № 4С 39-1 "Ауданның 2012-2014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2012 жылғы 23 сәуірдегі № 5С 3-1 шешімі. Ақмола облысы Егіндікөл ауданының Әділет басқармасында 2012 жылғы 8 мамырда № 1-8-127 тіркелді. Қолданылу мерзімінің аяқталуына байланысты күші жойылды - (Ақмола облысы Егіндікөл аудандық мәслихатының 2013 жылғы 18 сәуірдегі № 44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Егіндікөл аудандық мәслихатының 18.04.2013 № 44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Егіндікөл аудандық мәслихаттың «Ауданның 2012-2014 жылдарға арналған бюджеті туралы» 2011 жылғы 13 желтоқсандағы № 4С 39-1 (нормативтік құқықтық актілерді мемлекеттік тіркеудің Тізілімінде № 1-8-118 тіркелген, 2012 жылғы 16-23 қаңтарда аудандық «Егіндікөл»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Ауданның 2012 – 2014 жылдарға арналған бюджеті 1, 2, 3 қосымшаларына сәйкес бекітілсін, соның ішінде 2012 жылына арналған келесі көлемінде: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түсімдер– 981700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83903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894698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1015556,5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8723,6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10682,6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1959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-500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- 42080,1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42080,1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1959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44039,1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 </w:t>
      </w:r>
      <w:r>
        <w:rPr>
          <w:rFonts w:ascii="Times New Roman"/>
          <w:b w:val="false"/>
          <w:i w:val="false"/>
          <w:color w:val="000000"/>
          <w:sz w:val="28"/>
        </w:rPr>
        <w:t>шешімінің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 </w:t>
      </w:r>
      <w:r>
        <w:rPr>
          <w:rFonts w:ascii="Times New Roman"/>
          <w:b w:val="false"/>
          <w:i w:val="false"/>
          <w:color w:val="000000"/>
          <w:sz w:val="28"/>
        </w:rPr>
        <w:t>шешімнің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Ә.Ошақбаев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Егіндікөл ауданының әкімі                  Б.Сұлтанов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сәуірдегі № 5С 3-1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504"/>
        <w:gridCol w:w="483"/>
        <w:gridCol w:w="8445"/>
        <w:gridCol w:w="210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I.Түсімдер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981700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83903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53420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21584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5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</w:tr>
      <w:tr>
        <w:trPr>
          <w:trHeight w:val="5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9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5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13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17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894698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894698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482"/>
        <w:gridCol w:w="541"/>
        <w:gridCol w:w="541"/>
        <w:gridCol w:w="7874"/>
        <w:gridCol w:w="212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1015556,5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147073</w:t>
            </w:r>
          </w:p>
        </w:tc>
      </w:tr>
      <w:tr>
        <w:trPr>
          <w:trHeight w:val="9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131956</w:t>
            </w:r>
          </w:p>
        </w:tc>
      </w:tr>
      <w:tr>
        <w:trPr>
          <w:trHeight w:val="5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7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48359</w:t>
            </w:r>
          </w:p>
        </w:tc>
      </w:tr>
      <w:tr>
        <w:trPr>
          <w:trHeight w:val="5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44899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</w:tr>
      <w:tr>
        <w:trPr>
          <w:trHeight w:val="7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71877</w:t>
            </w:r>
          </w:p>
        </w:tc>
      </w:tr>
      <w:tr>
        <w:trPr>
          <w:trHeight w:val="79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69703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</w:t>
            </w:r>
          </w:p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5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78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14491</w:t>
            </w:r>
          </w:p>
        </w:tc>
      </w:tr>
      <w:tr>
        <w:trPr>
          <w:trHeight w:val="6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14491</w:t>
            </w:r>
          </w:p>
        </w:tc>
      </w:tr>
      <w:tr>
        <w:trPr>
          <w:trHeight w:val="14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14432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5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8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46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417574</w:t>
            </w:r>
          </w:p>
        </w:tc>
      </w:tr>
      <w:tr>
        <w:trPr>
          <w:trHeight w:val="4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25064</w:t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25064</w:t>
            </w:r>
          </w:p>
        </w:tc>
      </w:tr>
      <w:tr>
        <w:trPr>
          <w:trHeight w:val="5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24886</w:t>
            </w:r>
          </w:p>
        </w:tc>
      </w:tr>
      <w:tr>
        <w:trPr>
          <w:trHeight w:val="11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372978</w:t>
            </w:r>
          </w:p>
        </w:tc>
      </w:tr>
      <w:tr>
        <w:trPr>
          <w:trHeight w:val="5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372978</w:t>
            </w:r>
          </w:p>
        </w:tc>
      </w:tr>
      <w:tr>
        <w:trPr>
          <w:trHeight w:val="4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360603</w:t>
            </w:r>
          </w:p>
        </w:tc>
      </w:tr>
      <w:tr>
        <w:trPr>
          <w:trHeight w:val="108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</w:p>
        </w:tc>
      </w:tr>
      <w:tr>
        <w:trPr>
          <w:trHeight w:val="4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19532</w:t>
            </w:r>
          </w:p>
        </w:tc>
      </w:tr>
      <w:tr>
        <w:trPr>
          <w:trHeight w:val="49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19532</w:t>
            </w:r>
          </w:p>
        </w:tc>
      </w:tr>
      <w:tr>
        <w:trPr>
          <w:trHeight w:val="6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</w:t>
            </w:r>
          </w:p>
        </w:tc>
      </w:tr>
      <w:tr>
        <w:trPr>
          <w:trHeight w:val="8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9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</w:tr>
      <w:tr>
        <w:trPr>
          <w:trHeight w:val="12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</w:t>
            </w:r>
          </w:p>
        </w:tc>
      </w:tr>
      <w:tr>
        <w:trPr>
          <w:trHeight w:val="8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49129</w:t>
            </w:r>
          </w:p>
        </w:tc>
      </w:tr>
      <w:tr>
        <w:trPr>
          <w:trHeight w:val="2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38204</w:t>
            </w:r>
          </w:p>
        </w:tc>
      </w:tr>
      <w:tr>
        <w:trPr>
          <w:trHeight w:val="6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38204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12904</w:t>
            </w:r>
          </w:p>
        </w:tc>
      </w:tr>
      <w:tr>
        <w:trPr>
          <w:trHeight w:val="11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7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</w:p>
        </w:tc>
      </w:tr>
      <w:tr>
        <w:trPr>
          <w:trHeight w:val="5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5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</w:t>
            </w:r>
          </w:p>
        </w:tc>
      </w:tr>
      <w:tr>
        <w:trPr>
          <w:trHeight w:val="4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138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4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</w:tr>
      <w:tr>
        <w:trPr>
          <w:trHeight w:val="7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</w:p>
        </w:tc>
      </w:tr>
      <w:tr>
        <w:trPr>
          <w:trHeight w:val="7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</w:p>
        </w:tc>
      </w:tr>
      <w:tr>
        <w:trPr>
          <w:trHeight w:val="10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</w:t>
            </w:r>
          </w:p>
        </w:tc>
      </w:tr>
      <w:tr>
        <w:trPr>
          <w:trHeight w:val="6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216005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8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4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204558</w:t>
            </w:r>
          </w:p>
        </w:tc>
      </w:tr>
      <w:tr>
        <w:trPr>
          <w:trHeight w:val="4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204558</w:t>
            </w:r>
          </w:p>
        </w:tc>
      </w:tr>
      <w:tr>
        <w:trPr>
          <w:trHeight w:val="4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204108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6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48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4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</w:p>
        </w:tc>
      </w:tr>
      <w:tr>
        <w:trPr>
          <w:trHeight w:val="4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60068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19384</w:t>
            </w:r>
          </w:p>
        </w:tc>
      </w:tr>
      <w:tr>
        <w:trPr>
          <w:trHeight w:val="5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19384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19384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</w:t>
            </w:r>
          </w:p>
        </w:tc>
      </w:tr>
      <w:tr>
        <w:trPr>
          <w:trHeight w:val="6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</w:t>
            </w:r>
          </w:p>
        </w:tc>
      </w:tr>
      <w:tr>
        <w:trPr>
          <w:trHeight w:val="6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8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21789</w:t>
            </w:r>
          </w:p>
        </w:tc>
      </w:tr>
      <w:tr>
        <w:trPr>
          <w:trHeight w:val="6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18092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14831</w:t>
            </w:r>
          </w:p>
        </w:tc>
      </w:tr>
      <w:tr>
        <w:trPr>
          <w:trHeight w:val="6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</w:t>
            </w:r>
          </w:p>
        </w:tc>
      </w:tr>
      <w:tr>
        <w:trPr>
          <w:trHeight w:val="6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</w:t>
            </w:r>
          </w:p>
        </w:tc>
      </w:tr>
      <w:tr>
        <w:trPr>
          <w:trHeight w:val="5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</w:t>
            </w:r>
          </w:p>
        </w:tc>
      </w:tr>
      <w:tr>
        <w:trPr>
          <w:trHeight w:val="6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15717</w:t>
            </w:r>
          </w:p>
        </w:tc>
      </w:tr>
      <w:tr>
        <w:trPr>
          <w:trHeight w:val="6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</w:t>
            </w:r>
          </w:p>
        </w:tc>
      </w:tr>
      <w:tr>
        <w:trPr>
          <w:trHeight w:val="79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</w:t>
            </w:r>
          </w:p>
        </w:tc>
      </w:tr>
      <w:tr>
        <w:trPr>
          <w:trHeight w:val="6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</w:t>
            </w:r>
          </w:p>
        </w:tc>
      </w:tr>
      <w:tr>
        <w:trPr>
          <w:trHeight w:val="11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</w:t>
            </w:r>
          </w:p>
        </w:tc>
      </w:tr>
      <w:tr>
        <w:trPr>
          <w:trHeight w:val="6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7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9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26279</w:t>
            </w:r>
          </w:p>
        </w:tc>
      </w:tr>
      <w:tr>
        <w:trPr>
          <w:trHeight w:val="3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22284</w:t>
            </w:r>
          </w:p>
        </w:tc>
      </w:tr>
      <w:tr>
        <w:trPr>
          <w:trHeight w:val="6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5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6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</w:t>
            </w:r>
          </w:p>
        </w:tc>
      </w:tr>
      <w:tr>
        <w:trPr>
          <w:trHeight w:val="6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</w:t>
            </w:r>
          </w:p>
        </w:tc>
      </w:tr>
      <w:tr>
        <w:trPr>
          <w:trHeight w:val="5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6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жер қатынастары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</w:t>
            </w:r>
          </w:p>
        </w:tc>
      </w:tr>
      <w:tr>
        <w:trPr>
          <w:trHeight w:val="8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</w:t>
            </w:r>
          </w:p>
        </w:tc>
      </w:tr>
      <w:tr>
        <w:trPr>
          <w:trHeight w:val="8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5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4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5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</w:p>
        </w:tc>
      </w:tr>
      <w:tr>
        <w:trPr>
          <w:trHeight w:val="5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</w:p>
        </w:tc>
      </w:tr>
      <w:tr>
        <w:trPr>
          <w:trHeight w:val="5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</w:t>
            </w:r>
          </w:p>
        </w:tc>
      </w:tr>
      <w:tr>
        <w:trPr>
          <w:trHeight w:val="5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</w:p>
        </w:tc>
      </w:tr>
      <w:tr>
        <w:trPr>
          <w:trHeight w:val="6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</w:t>
            </w:r>
          </w:p>
        </w:tc>
      </w:tr>
      <w:tr>
        <w:trPr>
          <w:trHeight w:val="4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48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56598</w:t>
            </w:r>
          </w:p>
        </w:tc>
      </w:tr>
      <w:tr>
        <w:trPr>
          <w:trHeight w:val="48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56598</w:t>
            </w:r>
          </w:p>
        </w:tc>
      </w:tr>
      <w:tr>
        <w:trPr>
          <w:trHeight w:val="6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51025</w:t>
            </w:r>
          </w:p>
        </w:tc>
      </w:tr>
      <w:tr>
        <w:trPr>
          <w:trHeight w:val="8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51025</w:t>
            </w:r>
          </w:p>
        </w:tc>
      </w:tr>
      <w:tr>
        <w:trPr>
          <w:trHeight w:val="8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</w:t>
            </w:r>
          </w:p>
        </w:tc>
      </w:tr>
      <w:tr>
        <w:trPr>
          <w:trHeight w:val="4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</w:t>
            </w:r>
          </w:p>
        </w:tc>
      </w:tr>
      <w:tr>
        <w:trPr>
          <w:trHeight w:val="4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15585</w:t>
            </w:r>
          </w:p>
        </w:tc>
      </w:tr>
      <w:tr>
        <w:trPr>
          <w:trHeight w:val="6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</w:t>
            </w:r>
          </w:p>
        </w:tc>
      </w:tr>
      <w:tr>
        <w:trPr>
          <w:trHeight w:val="6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</w:t>
            </w:r>
          </w:p>
        </w:tc>
      </w:tr>
      <w:tr>
        <w:trPr>
          <w:trHeight w:val="8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11636</w:t>
            </w:r>
          </w:p>
        </w:tc>
      </w:tr>
      <w:tr>
        <w:trPr>
          <w:trHeight w:val="6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14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9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</w:t>
            </w:r>
          </w:p>
        </w:tc>
      </w:tr>
      <w:tr>
        <w:trPr>
          <w:trHeight w:val="10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</w:t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16434,5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16434,5</w:t>
            </w:r>
          </w:p>
        </w:tc>
      </w:tr>
      <w:tr>
        <w:trPr>
          <w:trHeight w:val="5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16434,5</w:t>
            </w:r>
          </w:p>
        </w:tc>
      </w:tr>
      <w:tr>
        <w:trPr>
          <w:trHeight w:val="6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16434,5</w:t>
            </w:r>
          </w:p>
        </w:tc>
      </w:tr>
      <w:tr>
        <w:trPr>
          <w:trHeight w:val="4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8723,6</w:t>
            </w:r>
          </w:p>
        </w:tc>
      </w:tr>
      <w:tr>
        <w:trPr>
          <w:trHeight w:val="4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10682,6</w:t>
            </w:r>
          </w:p>
        </w:tc>
      </w:tr>
      <w:tr>
        <w:trPr>
          <w:trHeight w:val="8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10682,6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10682,6</w:t>
            </w:r>
          </w:p>
        </w:tc>
      </w:tr>
      <w:tr>
        <w:trPr>
          <w:trHeight w:val="5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10682,6</w:t>
            </w:r>
          </w:p>
        </w:tc>
      </w:tr>
      <w:tr>
        <w:trPr>
          <w:trHeight w:val="5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10682,6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6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6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-42080,1</w:t>
            </w:r>
          </w:p>
        </w:tc>
      </w:tr>
      <w:tr>
        <w:trPr>
          <w:trHeight w:val="6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42080,1</w:t>
            </w:r>
          </w:p>
        </w:tc>
      </w:tr>
      <w:tr>
        <w:trPr>
          <w:trHeight w:val="4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6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5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44039,1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44039,1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44039,1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сәуірдегі № 5С 3-1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республикалық</w:t>
      </w:r>
      <w:r>
        <w:br/>
      </w:r>
      <w:r>
        <w:rPr>
          <w:rFonts w:ascii="Times New Roman"/>
          <w:b/>
          <w:i w:val="false"/>
          <w:color w:val="000000"/>
        </w:rPr>
        <w:t>
бюджеттен берілетін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56"/>
        <w:gridCol w:w="2044"/>
      </w:tblGrid>
      <w:tr>
        <w:trPr>
          <w:trHeight w:val="225" w:hRule="atLeast"/>
        </w:trPr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70" w:hRule="atLeast"/>
        </w:trPr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250 446</w:t>
            </w:r>
          </w:p>
        </w:tc>
      </w:tr>
      <w:tr>
        <w:trPr>
          <w:trHeight w:val="375" w:hRule="atLeast"/>
        </w:trPr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43 728</w:t>
            </w:r>
          </w:p>
        </w:tc>
      </w:tr>
      <w:tr>
        <w:trPr>
          <w:trHeight w:val="360" w:hRule="atLeast"/>
        </w:trPr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3 995</w:t>
            </w:r>
          </w:p>
        </w:tc>
      </w:tr>
      <w:tr>
        <w:trPr>
          <w:trHeight w:val="420" w:hRule="atLeast"/>
        </w:trPr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3 995</w:t>
            </w:r>
          </w:p>
        </w:tc>
      </w:tr>
      <w:tr>
        <w:trPr>
          <w:trHeight w:val="450" w:hRule="atLeast"/>
        </w:trPr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555" w:hRule="atLeast"/>
        </w:trPr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әлеуметтiк қолдау шараларын көрсетуді iске асыруға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435" w:hRule="atLeast"/>
        </w:trPr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14 618</w:t>
            </w:r>
          </w:p>
        </w:tc>
      </w:tr>
      <w:tr>
        <w:trPr>
          <w:trHeight w:val="645" w:hRule="atLeast"/>
        </w:trPr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іс-шараларын іске асыруға, оның iшiнде: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14 618</w:t>
            </w:r>
          </w:p>
        </w:tc>
      </w:tr>
      <w:tr>
        <w:trPr>
          <w:trHeight w:val="405" w:hRule="atLeast"/>
        </w:trPr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 ішінара субсидиялауға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375" w:hRule="atLeast"/>
        </w:trPr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тәжiрибесi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</w:t>
            </w:r>
          </w:p>
        </w:tc>
      </w:tr>
      <w:tr>
        <w:trPr>
          <w:trHeight w:val="420" w:hRule="atLeast"/>
        </w:trPr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орталықтарының қызметін қамтамасыз ету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10 985</w:t>
            </w:r>
          </w:p>
        </w:tc>
      </w:tr>
      <w:tr>
        <w:trPr>
          <w:trHeight w:val="390" w:hRule="atLeast"/>
        </w:trPr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22 806</w:t>
            </w:r>
          </w:p>
        </w:tc>
      </w:tr>
      <w:tr>
        <w:trPr>
          <w:trHeight w:val="915" w:hRule="atLeast"/>
        </w:trPr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бiлiм берудi дамытудың 2011-2020 жылдарға арналған Мемлекеттiк бағдарламасын iске асыруға, оның ішінде: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4 897</w:t>
            </w:r>
          </w:p>
        </w:tc>
      </w:tr>
      <w:tr>
        <w:trPr>
          <w:trHeight w:val="855" w:hRule="atLeast"/>
        </w:trPr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 және биология кабинеттерін оқу жабдығымен жарақтандыруға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</w:tr>
      <w:tr>
        <w:trPr>
          <w:trHeight w:val="600" w:hRule="atLeast"/>
        </w:trPr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 жабдықтармен, бағдарламалық қамтыммен қамтамасыз етуге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00" w:hRule="atLeast"/>
        </w:trPr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қаражаттарын төлеуге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5 356</w:t>
            </w:r>
          </w:p>
        </w:tc>
      </w:tr>
      <w:tr>
        <w:trPr>
          <w:trHeight w:val="930" w:hRule="atLeast"/>
        </w:trPr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 тәрбиешілеріне біліктілік санаты үшін қосымша ақының мөлшерін арттыруға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12 553</w:t>
            </w:r>
          </w:p>
        </w:tc>
      </w:tr>
      <w:tr>
        <w:trPr>
          <w:trHeight w:val="255" w:hRule="atLeast"/>
        </w:trPr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селосы әкімінің аппараты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15" w:hRule="atLeast"/>
        </w:trPr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"Өңiрлердi дамыту" Бағдарламасы шеңберiнде өңірлердiң экономикалық дамытуға жәрдемдесу бойынша шаралардың iске асыруына (селолық) ауылдық округтарының жайғасу мәселелерiн шешуiне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селолық округы әкімінің аппараты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855" w:hRule="atLeast"/>
        </w:trPr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"Өңiрлердi дамыту" Бағдарламасы шеңберiнде өңірлердiң экономикалық дамытуға жәрдемдесу бойынша шаралардың iске асыруына (селолық ) ауылдық округтерiнiң жайғасу мәселелерiң шешуiне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селолық округы әкімінің аппараты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975" w:hRule="atLeast"/>
        </w:trPr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"Өңiрлердi дамыту" Бағдарламасы шеңберiнде өңірлердiң экономикалық дамытуға жәрдемдесу бойынша шаралардың iске асыруына (селолық ) ауылдық округтерiнiң жайғасу мәселелерiң шешуiне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15" w:hRule="atLeast"/>
        </w:trPr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206 718</w:t>
            </w:r>
          </w:p>
        </w:tc>
      </w:tr>
      <w:tr>
        <w:trPr>
          <w:trHeight w:val="360" w:hRule="atLeast"/>
        </w:trPr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206 718</w:t>
            </w:r>
          </w:p>
        </w:tc>
      </w:tr>
      <w:tr>
        <w:trPr>
          <w:trHeight w:val="315" w:hRule="atLeast"/>
        </w:trPr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дамытуға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204108</w:t>
            </w:r>
          </w:p>
        </w:tc>
      </w:tr>
      <w:tr>
        <w:trPr>
          <w:trHeight w:val="555" w:hRule="atLeast"/>
        </w:trPr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шеңберіндегі іс-шараларды іске асыруға, оның iшiнде: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585" w:hRule="atLeast"/>
        </w:trPr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жетіспейтін инженерлік-коммуникациялық инфрақұрылымды дамытуға және жайластыруға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