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b96c" w14:textId="9e7b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25 шілдедегі № С-7/3 шешімі. Ақмола облысы Еңбекшілдер ауданының Әділет басқармасында 2012 жылғы 8 тамызда № 1-10-168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2012 жылғы 25 шілдедегі</w:t>
      </w:r>
      <w:r>
        <w:br/>
      </w:r>
      <w:r>
        <w:rPr>
          <w:rFonts w:ascii="Times New Roman"/>
          <w:b w:val="false"/>
          <w:i w:val="false"/>
          <w:color w:val="000000"/>
          <w:sz w:val="28"/>
        </w:rPr>
        <w:t>
       № С-7/3 шешіміне</w:t>
      </w:r>
      <w:r>
        <w:br/>
      </w:r>
      <w:r>
        <w:rPr>
          <w:rFonts w:ascii="Times New Roman"/>
          <w:b w:val="false"/>
          <w:i w:val="false"/>
          <w:color w:val="000000"/>
          <w:sz w:val="28"/>
        </w:rPr>
        <w:t>
1 қосымша</w:t>
      </w:r>
      <w:r>
        <w:br/>
      </w:r>
      <w:r>
        <w:rPr>
          <w:rFonts w:ascii="Times New Roman"/>
          <w:b w:val="false"/>
          <w:i w:val="false"/>
          <w:color w:val="000000"/>
          <w:sz w:val="28"/>
        </w:rPr>
        <w:t>
 </w:t>
      </w:r>
    </w:p>
    <w:bookmarkEnd w:id="1"/>
    <w:bookmarkStart w:name="z6" w:id="2"/>
    <w:p>
      <w:pPr>
        <w:spacing w:after="0"/>
        <w:ind w:left="0"/>
        <w:jc w:val="left"/>
      </w:pPr>
      <w:r>
        <w:rPr>
          <w:rFonts w:ascii="Times New Roman"/>
          <w:b/>
          <w:i w:val="false"/>
          <w:color w:val="000000"/>
        </w:rPr>
        <w:t xml:space="preserve"> 
2012 жылға арналған аудандық бюджет</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95"/>
        <w:gridCol w:w="738"/>
        <w:gridCol w:w="717"/>
        <w:gridCol w:w="7838"/>
        <w:gridCol w:w="23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210103</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8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1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26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2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124917,2</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92750,3</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81"/>
        <w:gridCol w:w="759"/>
        <w:gridCol w:w="738"/>
        <w:gridCol w:w="7731"/>
        <w:gridCol w:w="23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1917487,0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227992,8</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131264,8</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1312776,9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бейімдей орталықтары тәрбиешілеріне біліктілік санаты үшін қосымша ақының мөлшерін ұлғайту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1135554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1099672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70498,8</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55703,8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55703,8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7"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2012 жылғы 25 шілдедегі № С-7/3 шешіміне</w:t>
      </w:r>
      <w:r>
        <w:br/>
      </w:r>
      <w:r>
        <w:rPr>
          <w:rFonts w:ascii="Times New Roman"/>
          <w:b w:val="false"/>
          <w:i w:val="false"/>
          <w:color w:val="000000"/>
          <w:sz w:val="28"/>
        </w:rPr>
        <w:t>
2 қосымша</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 бағдарламалары бойынша шығындар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92"/>
        <w:gridCol w:w="750"/>
        <w:gridCol w:w="813"/>
        <w:gridCol w:w="7672"/>
        <w:gridCol w:w="23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153403,8</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133529</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133529</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8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131264,8</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86"/>
        <w:gridCol w:w="1547"/>
        <w:gridCol w:w="2283"/>
        <w:gridCol w:w="2144"/>
        <w:gridCol w:w="1806"/>
        <w:gridCol w:w="1489"/>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округтар бойынша:</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 ауылдық округі</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31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5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5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488"/>
        <w:gridCol w:w="1731"/>
        <w:gridCol w:w="1468"/>
        <w:gridCol w:w="1549"/>
        <w:gridCol w:w="2196"/>
        <w:gridCol w:w="1509"/>
        <w:gridCol w:w="1531"/>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округтар бойынша:</w:t>
            </w: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31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2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2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