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904f" w14:textId="b5c90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оқытылып және тәрбиеленетін мүгедек балаларға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2012 жылғы 15 маусымдағы № А-6/263 қаулысы. Ақмола облысы Есіл ауданының Әділет басқармасында 2012 жылғы 10 шілдеде № 1-11-159 тіркелді. Күші жойылды - Ақмола облысы Есіл ауданы әкімдігінің 2015 жылғы 19 ақпандағы № а-2/74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Есіл ауданы әкімдігінің 19.02.2015 № а-2/74 (қол қойылған күннен бастап күшіне енеді және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Республикасындағы мүгедектерді әлеуметтік қорғау туралы» Заңының 11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 №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«Үйде оқитын және тәрбиеленетін мүгедек балаларды материалдық қамтамасыз ету үшін құжаттар ресімдеу»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Үйде тәрбиеленетін және оқитын мүгедек балаларға тоқсан сайын алты айлық есептік көрсеткіш мөлшерінде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Есіл ауданы әкімдігінің осы қаулысының орындалуына бақылау жасау Есіл ауданы әкімінің орынбасары С.К.Ағымбаеваға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Есіл ауданы әкімдігінің осы қаулысы Ақмола облысының Әділет департаментінде тіркелген күннен бастап күшіне енеді және ресми жарияланғаннан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Қ.Рахметов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