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129f" w14:textId="8901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 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2012 жылғы 19 қаңтардағы № 54 қаулысы. Ақмола облысы Зеренді ауданының Әділет басқармасында 2012 жылғы 10 ақпанда № 1-14-173 тіркелді. Күші жойылды - Ақмола облысы Зеренді ауданы әкімдігінің 2014 жылғы 20 тамыздағы № 507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Зеренді ауданы әкімдігінің 20.08.2014 № 507 (қол қойылған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56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мүгедектерді әлеуметтік қорғау туралы» 2005 жылғы 13 сәуірдегі Заңының 11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ауданында үйде тәрбиеленетін және оқитын әрбір мүгедек балаға 6 (алты) айлық есептік көрсеткішке тең мөлшерде тоқсан сайын мүгедек балаларға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Зеренді ауданы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