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4393" w14:textId="5184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мәслихаттың 2012 жылғы 25 сәуірдегі № 4-30 "Зеренді ауданында тұратын аз қамтылған отбасыларға (азаматтарға) тұрғын үй көмегін көрсету Ережесін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2012 жылғы 23 қарашадағы № 9-72 шешімі. Ақмола облысының Әділет департаментінде 2012 жылғы 7 желтоқсанда № 3518 тіркелді. Күші жойылды - Ақмола облысы Зеренді аудандық мәслихатының 2015 жылғы 13 қаңтардағы № 34-274 шешімімен</w:t>
      </w:r>
    </w:p>
    <w:p>
      <w:pPr>
        <w:spacing w:after="0"/>
        <w:ind w:left="0"/>
        <w:jc w:val="both"/>
      </w:pPr>
      <w:r>
        <w:rPr>
          <w:rFonts w:ascii="Times New Roman"/>
          <w:b w:val="false"/>
          <w:i w:val="false"/>
          <w:color w:val="ff0000"/>
          <w:sz w:val="28"/>
        </w:rPr>
        <w:t>      Ескерту. Күші жойылды - Ақмола облысы Зеренді аудандық мәслихатының 13.01.2015 № 34-274 (қол қойылған күннен бастап күшіне енеді және ресми жарияланған сәттен бастап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 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қаулысына өзгеріс пен толықтыру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Зеренді аудандық мәслихаттың «Зеренді ауданында тұратын аз қамтылған отбасыларға (азаматтарға) тұрғын үй көмегін көрсету Ережесін бекіту туралы» 2012 жылғы 25 сәуірдегі № 4-30 (Нормативтік құқықтық актілерді мемлекеттік тіркеу тізілімінде № 1-14-184 тіркелген, 2012 жылғы 23 мамырда «Зеренді»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шешіммен бекітілген Зеренді ауданында тұратын аз қамтылған отбасыларға (азаматтарға) тұрғын үй көмегін көрсету </w:t>
      </w:r>
      <w:r>
        <w:rPr>
          <w:rFonts w:ascii="Times New Roman"/>
          <w:b w:val="false"/>
          <w:i w:val="false"/>
          <w:color w:val="000000"/>
          <w:sz w:val="28"/>
        </w:rPr>
        <w:t>Ережесінің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мазмұндағы бесінші абзацпен толықтырылсын:</w:t>
      </w:r>
      <w:r>
        <w:br/>
      </w:r>
      <w:r>
        <w:rPr>
          <w:rFonts w:ascii="Times New Roman"/>
          <w:b w:val="false"/>
          <w:i w:val="false"/>
          <w:color w:val="000000"/>
          <w:sz w:val="28"/>
        </w:rPr>
        <w:t>
</w:t>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Тұрғын үйді ұстауға және коммуналдық қызметтерді тұтынуға ақы төлеуге шығуы мүмкін шығындар үлесінің шегі отбасының (азаматтың) жиынтық табысының 11 % мөлшерінде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w:t>
      </w:r>
      <w:r>
        <w:rPr>
          <w:rFonts w:ascii="Times New Roman"/>
          <w:b w:val="false"/>
          <w:i w:val="false"/>
          <w:color w:val="000000"/>
          <w:sz w:val="28"/>
        </w:rPr>
        <w:t xml:space="preserve"> мынадай мазмұндағы 7) тармақшамен толықтырылсын:</w:t>
      </w:r>
      <w:r>
        <w:br/>
      </w:r>
      <w:r>
        <w:rPr>
          <w:rFonts w:ascii="Times New Roman"/>
          <w:b w:val="false"/>
          <w:i w:val="false"/>
          <w:color w:val="000000"/>
          <w:sz w:val="28"/>
        </w:rPr>
        <w:t>
</w:t>
      </w:r>
      <w:r>
        <w:rPr>
          <w:rFonts w:ascii="Times New Roman"/>
          <w:b w:val="false"/>
          <w:i w:val="false"/>
          <w:color w:val="000000"/>
          <w:sz w:val="28"/>
        </w:rPr>
        <w:t>
      «7)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Л.Сантас</w:t>
      </w:r>
    </w:p>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Зеренді ауданының әкімі                    Е.Маржықпаев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