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01afa" w14:textId="f201a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нысаналы топтарға жататын тұлғалардың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әкімдігінің 2012 жылғы 28 желтоқсандағы № 806 қаулысы. Ақмола облысының Әділет департаментінде 2013 жылғы 15 қаңтарда № 3606 болып тіркелді. Қолданылу мерзімінің аяқталуына байланысты күші жойылды - (Ақмола облысы Зеренді ауданы әкімдігінің 2014 жылғы 5 қарашадағы № 1567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Зеренді ауданы әкімдігінің 05.11.2014 қарашадағы № 1567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2001 жылғы 23 қаңтардағы Қазақстан Республикасы Заңының 5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Республикасының 2001 жылғы 23 қаңтардағы «Халықты жұмыспен қамту туралы» Заңын іске асыру жөніндегі шаралар туралы» 2001 жылғы 19 маусымдағы № 836 Қазақстан Республикасы Үкіметінің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Нысаналы топтарға жататын тұлғалардың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колледждер мен кәсіби лицейлердің түлектері;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оларға байланысты емес себептер бойынша он екі айдан артық ұзақ уақыт бойы жұмыс істемейтіндер;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маусымдық жұмыстардың аяқталуына байланысты еңбек шартының мерзімі аяқталған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Ә.А.Таласбаеваға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Е.Маржықпаев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