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3c50" w14:textId="2713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200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3 ақпандағы № 9 шешімі. Ақтөбе облысының Әділет департаментінде 2012 жылғы 21 ақпанда № 3-5-155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 200 «2012-2014 жылдарға арналған аудандық бюджет туралы» (Нормативтік құқықтық актілердің мемлекеттік тіркеу тізілімінде № 3-5-153 тіркелген, 2012 жылғы 24 қаңтарда № 4-5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«2 664 823» саны «2 665 207» санымен ауыстырылсын;</w:t>
      </w:r>
      <w:r>
        <w:br/>
      </w:r>
      <w:r>
        <w:rPr>
          <w:rFonts w:ascii="Times New Roman"/>
          <w:b w:val="false"/>
          <w:i w:val="false"/>
          <w:color w:val="000000"/>
          <w:sz w:val="28"/>
        </w:rPr>
        <w:t>
      «2 469 468» саны «2 469 852»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«2 664 823» саны «2 682 638,9»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br/>
      </w:r>
      <w:r>
        <w:rPr>
          <w:rFonts w:ascii="Times New Roman"/>
          <w:b w:val="false"/>
          <w:i w:val="false"/>
          <w:color w:val="000000"/>
          <w:sz w:val="28"/>
        </w:rPr>
        <w:t>
      «15 703» саны «15 702» санымен ауыстырылсын;</w:t>
      </w:r>
      <w:r>
        <w:br/>
      </w:r>
      <w:r>
        <w:rPr>
          <w:rFonts w:ascii="Times New Roman"/>
          <w:b w:val="false"/>
          <w:i w:val="false"/>
          <w:color w:val="000000"/>
          <w:sz w:val="28"/>
        </w:rPr>
        <w:t>
      «1 286» деген сандар «1 287»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«-15 703» саны «-33 133,9»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«15 703» саны «33 133,9»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br/>
      </w:r>
      <w:r>
        <w:rPr>
          <w:rFonts w:ascii="Times New Roman"/>
          <w:b w:val="false"/>
          <w:i w:val="false"/>
          <w:color w:val="000000"/>
          <w:sz w:val="28"/>
        </w:rPr>
        <w:t>
      оныншы абзацтағы «2 136» саны «2 520»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 Сапарбаев                          К. Қосаяқов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 ақпандағы</w:t>
      </w:r>
      <w:r>
        <w:br/>
      </w:r>
      <w:r>
        <w:rPr>
          <w:rFonts w:ascii="Times New Roman"/>
          <w:b w:val="false"/>
          <w:i w:val="false"/>
          <w:color w:val="000000"/>
          <w:sz w:val="28"/>
        </w:rPr>
        <w:t>
№ 9 шешіміне 1-қосымша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92"/>
        <w:gridCol w:w="776"/>
        <w:gridCol w:w="7582"/>
        <w:gridCol w:w="26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2 665 207,0
</w:t>
            </w:r>
          </w:p>
        </w:tc>
      </w:tr>
      <w:tr>
        <w:trPr>
          <w:trHeight w:val="1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181 691,0
</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12 464,0
</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2 469 852,0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2 469 852,0</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2 469 852,0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99"/>
        <w:gridCol w:w="785"/>
        <w:gridCol w:w="807"/>
        <w:gridCol w:w="6744"/>
        <w:gridCol w:w="269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2 682 638,9
</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183 339,0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156 992,0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15 538,0</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15 538,0</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59 549,0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59 549,0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81 905,0</w:t>
            </w:r>
          </w:p>
        </w:tc>
      </w:tr>
      <w:tr>
        <w:trPr>
          <w:trHeight w:val="10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81 905,0</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14 054,0</w:t>
            </w:r>
          </w:p>
        </w:tc>
      </w:tr>
      <w:tr>
        <w:trPr>
          <w:trHeight w:val="10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12 293,0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1840 247,0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252 381,0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1 299 939,0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1 299 939,0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1 235 375,0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көмекшілердің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130 806,0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144 234,0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15 898,0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113 715,0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15 702,0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01"/>
        <w:gridCol w:w="786"/>
        <w:gridCol w:w="808"/>
        <w:gridCol w:w="6756"/>
        <w:gridCol w:w="2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21"/>
        <w:gridCol w:w="764"/>
        <w:gridCol w:w="806"/>
        <w:gridCol w:w="6787"/>
        <w:gridCol w:w="269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-33 133,9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33 133,9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721"/>
        <w:gridCol w:w="764"/>
        <w:gridCol w:w="807"/>
        <w:gridCol w:w="6808"/>
        <w:gridCol w:w="26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16 989,0
</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35"/>
        <w:gridCol w:w="764"/>
        <w:gridCol w:w="785"/>
        <w:gridCol w:w="6830"/>
        <w:gridCol w:w="269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1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4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 қаржы бөлімі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35"/>
        <w:gridCol w:w="764"/>
        <w:gridCol w:w="806"/>
        <w:gridCol w:w="6830"/>
        <w:gridCol w:w="2694"/>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17 431,9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 ақпандағы</w:t>
      </w:r>
      <w:r>
        <w:br/>
      </w:r>
      <w:r>
        <w:rPr>
          <w:rFonts w:ascii="Times New Roman"/>
          <w:b w:val="false"/>
          <w:i w:val="false"/>
          <w:color w:val="000000"/>
          <w:sz w:val="28"/>
        </w:rPr>
        <w:t>
№ 9 шешіміне 2-қосымша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 аппаратының 2012 жылға бюджеттік</w:t>
      </w:r>
      <w:r>
        <w:br/>
      </w:r>
      <w:r>
        <w:rPr>
          <w:rFonts w:ascii="Times New Roman"/>
          <w:b/>
          <w:i w:val="false"/>
          <w:color w:val="000000"/>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340"/>
        <w:gridCol w:w="2492"/>
        <w:gridCol w:w="1974"/>
        <w:gridCol w:w="1802"/>
        <w:gridCol w:w="2084"/>
      </w:tblGrid>
      <w:tr>
        <w:trPr>
          <w:trHeight w:val="39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тәрбиелеу және</w:t>
            </w:r>
            <w:r>
              <w:br/>
            </w:r>
            <w:r>
              <w:rPr>
                <w:rFonts w:ascii="Times New Roman"/>
                <w:b w:val="false"/>
                <w:i w:val="false"/>
                <w:color w:val="000000"/>
                <w:sz w:val="20"/>
              </w:rPr>
              <w:t>
</w:t>
            </w:r>
            <w:r>
              <w:rPr>
                <w:rFonts w:ascii="Times New Roman"/>
                <w:b w:val="false"/>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траснферт</w:t>
            </w:r>
            <w:r>
              <w:br/>
            </w:r>
            <w:r>
              <w:rPr>
                <w:rFonts w:ascii="Times New Roman"/>
                <w:b w:val="false"/>
                <w:i w:val="false"/>
                <w:color w:val="000000"/>
                <w:sz w:val="20"/>
              </w:rPr>
              <w:t>
</w:t>
            </w:r>
            <w:r>
              <w:rPr>
                <w:rFonts w:ascii="Times New Roman"/>
                <w:b w:val="false"/>
                <w:i w:val="false"/>
                <w:color w:val="000000"/>
                <w:sz w:val="20"/>
              </w:rPr>
              <w:t>тер есебі</w:t>
            </w:r>
            <w:r>
              <w:br/>
            </w:r>
            <w:r>
              <w:rPr>
                <w:rFonts w:ascii="Times New Roman"/>
                <w:b w:val="false"/>
                <w:i w:val="false"/>
                <w:color w:val="000000"/>
                <w:sz w:val="20"/>
              </w:rPr>
              <w:t>
</w:t>
            </w:r>
            <w:r>
              <w:rPr>
                <w:rFonts w:ascii="Times New Roman"/>
                <w:b w:val="false"/>
                <w:i w:val="false"/>
                <w:color w:val="000000"/>
                <w:sz w:val="20"/>
              </w:rPr>
              <w:t>нен мектеп</w:t>
            </w:r>
            <w:r>
              <w:br/>
            </w:r>
            <w:r>
              <w:rPr>
                <w:rFonts w:ascii="Times New Roman"/>
                <w:b w:val="false"/>
                <w:i w:val="false"/>
                <w:color w:val="000000"/>
                <w:sz w:val="20"/>
              </w:rPr>
              <w:t>
</w:t>
            </w:r>
            <w:r>
              <w:rPr>
                <w:rFonts w:ascii="Times New Roman"/>
                <w:b w:val="false"/>
                <w:i w:val="false"/>
                <w:color w:val="000000"/>
                <w:sz w:val="20"/>
              </w:rPr>
              <w:t>мұғалімдері</w:t>
            </w:r>
            <w:r>
              <w:br/>
            </w:r>
            <w:r>
              <w:rPr>
                <w:rFonts w:ascii="Times New Roman"/>
                <w:b w:val="false"/>
                <w:i w:val="false"/>
                <w:color w:val="000000"/>
                <w:sz w:val="20"/>
              </w:rPr>
              <w:t>
</w:t>
            </w:r>
            <w:r>
              <w:rPr>
                <w:rFonts w:ascii="Times New Roman"/>
                <w:b w:val="false"/>
                <w:i w:val="false"/>
                <w:color w:val="000000"/>
                <w:sz w:val="20"/>
              </w:rPr>
              <w:t>не және</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тәрбиеші</w:t>
            </w:r>
            <w:r>
              <w:br/>
            </w:r>
            <w:r>
              <w:rPr>
                <w:rFonts w:ascii="Times New Roman"/>
                <w:b w:val="false"/>
                <w:i w:val="false"/>
                <w:color w:val="000000"/>
                <w:sz w:val="20"/>
              </w:rPr>
              <w:t>
</w:t>
            </w:r>
            <w:r>
              <w:rPr>
                <w:rFonts w:ascii="Times New Roman"/>
                <w:b w:val="false"/>
                <w:i w:val="false"/>
                <w:color w:val="000000"/>
                <w:sz w:val="20"/>
              </w:rPr>
              <w:t>леріне</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санаты үшін</w:t>
            </w:r>
            <w:r>
              <w:br/>
            </w:r>
            <w:r>
              <w:rPr>
                <w:rFonts w:ascii="Times New Roman"/>
                <w:b w:val="false"/>
                <w:i w:val="false"/>
                <w:color w:val="000000"/>
                <w:sz w:val="20"/>
              </w:rPr>
              <w:t>
</w:t>
            </w:r>
            <w:r>
              <w:rPr>
                <w:rFonts w:ascii="Times New Roman"/>
                <w:b w:val="false"/>
                <w:i w:val="false"/>
                <w:color w:val="000000"/>
                <w:sz w:val="20"/>
              </w:rPr>
              <w:t>қосымша ақы</w:t>
            </w:r>
            <w:r>
              <w:br/>
            </w:r>
            <w:r>
              <w:rPr>
                <w:rFonts w:ascii="Times New Roman"/>
                <w:b w:val="false"/>
                <w:i w:val="false"/>
                <w:color w:val="000000"/>
                <w:sz w:val="20"/>
              </w:rPr>
              <w:t>
</w:t>
            </w:r>
            <w:r>
              <w:rPr>
                <w:rFonts w:ascii="Times New Roman"/>
                <w:b w:val="false"/>
                <w:i w:val="false"/>
                <w:color w:val="000000"/>
                <w:sz w:val="20"/>
              </w:rPr>
              <w:t>ның мөлше</w:t>
            </w:r>
            <w:r>
              <w:br/>
            </w:r>
            <w:r>
              <w:rPr>
                <w:rFonts w:ascii="Times New Roman"/>
                <w:b w:val="false"/>
                <w:i w:val="false"/>
                <w:color w:val="000000"/>
                <w:sz w:val="20"/>
              </w:rPr>
              <w:t>
</w:t>
            </w:r>
            <w:r>
              <w:rPr>
                <w:rFonts w:ascii="Times New Roman"/>
                <w:b w:val="false"/>
                <w:i w:val="false"/>
                <w:color w:val="000000"/>
                <w:sz w:val="20"/>
              </w:rPr>
              <w:t>рін ұлғай</w:t>
            </w:r>
            <w:r>
              <w:br/>
            </w:r>
            <w:r>
              <w:rPr>
                <w:rFonts w:ascii="Times New Roman"/>
                <w:b w:val="false"/>
                <w:i w:val="false"/>
                <w:color w:val="000000"/>
                <w:sz w:val="20"/>
              </w:rPr>
              <w:t>
</w:t>
            </w:r>
            <w:r>
              <w:rPr>
                <w:rFonts w:ascii="Times New Roman"/>
                <w:b w:val="false"/>
                <w:i w:val="false"/>
                <w:color w:val="000000"/>
                <w:sz w:val="20"/>
              </w:rPr>
              <w:t>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r>
      <w:tr>
        <w:trPr>
          <w:trHeight w:val="9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81 905,0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362"/>
        <w:gridCol w:w="1586"/>
        <w:gridCol w:w="2147"/>
        <w:gridCol w:w="2729"/>
        <w:gridCol w:w="1868"/>
      </w:tblGrid>
      <w:tr>
        <w:trPr>
          <w:trHeight w:val="39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 абат</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мен көгал</w:t>
            </w:r>
            <w:r>
              <w:br/>
            </w:r>
            <w:r>
              <w:rPr>
                <w:rFonts w:ascii="Times New Roman"/>
                <w:b w:val="false"/>
                <w:i w:val="false"/>
                <w:color w:val="000000"/>
                <w:sz w:val="20"/>
              </w:rPr>
              <w:t>
</w:t>
            </w:r>
            <w:r>
              <w:rPr>
                <w:rFonts w:ascii="Times New Roman"/>
                <w:b w:val="false"/>
                <w:i w:val="false"/>
                <w:color w:val="000000"/>
                <w:sz w:val="20"/>
              </w:rPr>
              <w:t>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"Аудандық ма</w:t>
            </w:r>
            <w:r>
              <w:br/>
            </w:r>
            <w:r>
              <w:rPr>
                <w:rFonts w:ascii="Times New Roman"/>
                <w:b w:val="false"/>
                <w:i w:val="false"/>
                <w:color w:val="000000"/>
                <w:sz w:val="20"/>
              </w:rPr>
              <w:t>
</w:t>
            </w:r>
            <w:r>
              <w:rPr>
                <w:rFonts w:ascii="Times New Roman"/>
                <w:b w:val="false"/>
                <w:i w:val="false"/>
                <w:color w:val="000000"/>
                <w:sz w:val="20"/>
              </w:rPr>
              <w:t>ңызы бар қа</w:t>
            </w:r>
            <w:r>
              <w:br/>
            </w:r>
            <w:r>
              <w:rPr>
                <w:rFonts w:ascii="Times New Roman"/>
                <w:b w:val="false"/>
                <w:i w:val="false"/>
                <w:color w:val="000000"/>
                <w:sz w:val="20"/>
              </w:rPr>
              <w:t>
</w:t>
            </w:r>
            <w:r>
              <w:rPr>
                <w:rFonts w:ascii="Times New Roman"/>
                <w:b w:val="false"/>
                <w:i w:val="false"/>
                <w:color w:val="000000"/>
                <w:sz w:val="20"/>
              </w:rPr>
              <w:t>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 істеу</w:t>
            </w:r>
            <w:r>
              <w:br/>
            </w:r>
            <w:r>
              <w:rPr>
                <w:rFonts w:ascii="Times New Roman"/>
                <w:b w:val="false"/>
                <w:i w:val="false"/>
                <w:color w:val="000000"/>
                <w:sz w:val="20"/>
              </w:rPr>
              <w:t>
</w:t>
            </w:r>
            <w:r>
              <w:rPr>
                <w:rFonts w:ascii="Times New Roman"/>
                <w:b w:val="false"/>
                <w:i w:val="false"/>
                <w:color w:val="000000"/>
                <w:sz w:val="20"/>
              </w:rPr>
              <w:t>ін қамтамас</w:t>
            </w:r>
            <w:r>
              <w:br/>
            </w:r>
            <w:r>
              <w:rPr>
                <w:rFonts w:ascii="Times New Roman"/>
                <w:b w:val="false"/>
                <w:i w:val="false"/>
                <w:color w:val="000000"/>
                <w:sz w:val="20"/>
              </w:rPr>
              <w:t>
</w:t>
            </w:r>
            <w:r>
              <w:rPr>
                <w:rFonts w:ascii="Times New Roman"/>
                <w:b w:val="false"/>
                <w:i w:val="false"/>
                <w:color w:val="000000"/>
                <w:sz w:val="20"/>
              </w:rPr>
              <w:t xml:space="preserve">ыз ету"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ныса</w:t>
            </w:r>
            <w:r>
              <w:br/>
            </w:r>
            <w:r>
              <w:rPr>
                <w:rFonts w:ascii="Times New Roman"/>
                <w:b w:val="false"/>
                <w:i w:val="false"/>
                <w:color w:val="000000"/>
                <w:sz w:val="20"/>
              </w:rPr>
              <w:t>
</w:t>
            </w:r>
            <w:r>
              <w:rPr>
                <w:rFonts w:ascii="Times New Roman"/>
                <w:b w:val="false"/>
                <w:i w:val="false"/>
                <w:color w:val="000000"/>
                <w:sz w:val="20"/>
              </w:rPr>
              <w:t>налы трансферт</w:t>
            </w:r>
            <w:r>
              <w:br/>
            </w:r>
            <w:r>
              <w:rPr>
                <w:rFonts w:ascii="Times New Roman"/>
                <w:b w:val="false"/>
                <w:i w:val="false"/>
                <w:color w:val="000000"/>
                <w:sz w:val="20"/>
              </w:rPr>
              <w:t>
</w:t>
            </w:r>
            <w:r>
              <w:rPr>
                <w:rFonts w:ascii="Times New Roman"/>
                <w:b w:val="false"/>
                <w:i w:val="false"/>
                <w:color w:val="000000"/>
                <w:sz w:val="20"/>
              </w:rPr>
              <w:t>тер ретінде</w:t>
            </w:r>
            <w:r>
              <w:br/>
            </w:r>
            <w:r>
              <w:rPr>
                <w:rFonts w:ascii="Times New Roman"/>
                <w:b w:val="false"/>
                <w:i w:val="false"/>
                <w:color w:val="000000"/>
                <w:sz w:val="20"/>
              </w:rPr>
              <w:t>
</w:t>
            </w:r>
            <w:r>
              <w:rPr>
                <w:rFonts w:ascii="Times New Roman"/>
                <w:b w:val="false"/>
                <w:i w:val="false"/>
                <w:color w:val="000000"/>
                <w:sz w:val="20"/>
              </w:rPr>
              <w:t>«Өңірлерді да</w:t>
            </w:r>
            <w:r>
              <w:br/>
            </w:r>
            <w:r>
              <w:rPr>
                <w:rFonts w:ascii="Times New Roman"/>
                <w:b w:val="false"/>
                <w:i w:val="false"/>
                <w:color w:val="000000"/>
                <w:sz w:val="20"/>
              </w:rPr>
              <w:t>
</w:t>
            </w:r>
            <w:r>
              <w:rPr>
                <w:rFonts w:ascii="Times New Roman"/>
                <w:b w:val="false"/>
                <w:i w:val="false"/>
                <w:color w:val="000000"/>
                <w:sz w:val="20"/>
              </w:rPr>
              <w:t>мыту» бағдар</w:t>
            </w:r>
            <w:r>
              <w:br/>
            </w:r>
            <w:r>
              <w:rPr>
                <w:rFonts w:ascii="Times New Roman"/>
                <w:b w:val="false"/>
                <w:i w:val="false"/>
                <w:color w:val="000000"/>
                <w:sz w:val="20"/>
              </w:rPr>
              <w:t>
</w:t>
            </w:r>
            <w:r>
              <w:rPr>
                <w:rFonts w:ascii="Times New Roman"/>
                <w:b w:val="false"/>
                <w:i w:val="false"/>
                <w:color w:val="000000"/>
                <w:sz w:val="20"/>
              </w:rPr>
              <w:t>ламасы шеңбер</w:t>
            </w:r>
            <w:r>
              <w:br/>
            </w:r>
            <w:r>
              <w:rPr>
                <w:rFonts w:ascii="Times New Roman"/>
                <w:b w:val="false"/>
                <w:i w:val="false"/>
                <w:color w:val="000000"/>
                <w:sz w:val="20"/>
              </w:rPr>
              <w:t>
</w:t>
            </w:r>
            <w:r>
              <w:rPr>
                <w:rFonts w:ascii="Times New Roman"/>
                <w:b w:val="false"/>
                <w:i w:val="false"/>
                <w:color w:val="000000"/>
                <w:sz w:val="20"/>
              </w:rPr>
              <w:t>інде өңірлердің экономикалық да</w:t>
            </w:r>
            <w:r>
              <w:br/>
            </w:r>
            <w:r>
              <w:rPr>
                <w:rFonts w:ascii="Times New Roman"/>
                <w:b w:val="false"/>
                <w:i w:val="false"/>
                <w:color w:val="000000"/>
                <w:sz w:val="20"/>
              </w:rPr>
              <w:t>
</w:t>
            </w:r>
            <w:r>
              <w:rPr>
                <w:rFonts w:ascii="Times New Roman"/>
                <w:b w:val="false"/>
                <w:i w:val="false"/>
                <w:color w:val="000000"/>
                <w:sz w:val="20"/>
              </w:rPr>
              <w:t>муына жәрдемде</w:t>
            </w:r>
            <w:r>
              <w:br/>
            </w:r>
            <w:r>
              <w:rPr>
                <w:rFonts w:ascii="Times New Roman"/>
                <w:b w:val="false"/>
                <w:i w:val="false"/>
                <w:color w:val="000000"/>
                <w:sz w:val="20"/>
              </w:rPr>
              <w:t>
</w:t>
            </w:r>
            <w:r>
              <w:rPr>
                <w:rFonts w:ascii="Times New Roman"/>
                <w:b w:val="false"/>
                <w:i w:val="false"/>
                <w:color w:val="000000"/>
                <w:sz w:val="20"/>
              </w:rPr>
              <w:t>су жөніндегі</w:t>
            </w:r>
            <w:r>
              <w:br/>
            </w:r>
            <w:r>
              <w:rPr>
                <w:rFonts w:ascii="Times New Roman"/>
                <w:b w:val="false"/>
                <w:i w:val="false"/>
                <w:color w:val="000000"/>
                <w:sz w:val="20"/>
              </w:rPr>
              <w:t>
</w:t>
            </w:r>
            <w:r>
              <w:rPr>
                <w:rFonts w:ascii="Times New Roman"/>
                <w:b w:val="false"/>
                <w:i w:val="false"/>
                <w:color w:val="000000"/>
                <w:sz w:val="20"/>
              </w:rPr>
              <w:t>шараларды іске</w:t>
            </w:r>
            <w:r>
              <w:br/>
            </w:r>
            <w:r>
              <w:rPr>
                <w:rFonts w:ascii="Times New Roman"/>
                <w:b w:val="false"/>
                <w:i w:val="false"/>
                <w:color w:val="000000"/>
                <w:sz w:val="20"/>
              </w:rPr>
              <w:t>
</w:t>
            </w:r>
            <w:r>
              <w:rPr>
                <w:rFonts w:ascii="Times New Roman"/>
                <w:b w:val="false"/>
                <w:i w:val="false"/>
                <w:color w:val="000000"/>
                <w:sz w:val="20"/>
              </w:rPr>
              <w:t>асыруда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тарды жайлас</w:t>
            </w:r>
            <w:r>
              <w:br/>
            </w:r>
            <w:r>
              <w:rPr>
                <w:rFonts w:ascii="Times New Roman"/>
                <w:b w:val="false"/>
                <w:i w:val="false"/>
                <w:color w:val="000000"/>
                <w:sz w:val="20"/>
              </w:rPr>
              <w:t>
</w:t>
            </w:r>
            <w:r>
              <w:rPr>
                <w:rFonts w:ascii="Times New Roman"/>
                <w:b w:val="false"/>
                <w:i w:val="false"/>
                <w:color w:val="000000"/>
                <w:sz w:val="20"/>
              </w:rPr>
              <w:t>тыру мәселелер</w:t>
            </w:r>
            <w:r>
              <w:br/>
            </w:r>
            <w:r>
              <w:rPr>
                <w:rFonts w:ascii="Times New Roman"/>
                <w:b w:val="false"/>
                <w:i w:val="false"/>
                <w:color w:val="000000"/>
                <w:sz w:val="20"/>
              </w:rPr>
              <w:t>
</w:t>
            </w:r>
            <w:r>
              <w:rPr>
                <w:rFonts w:ascii="Times New Roman"/>
                <w:b w:val="false"/>
                <w:i w:val="false"/>
                <w:color w:val="000000"/>
                <w:sz w:val="20"/>
              </w:rPr>
              <w:t>ін шешу үшін іс</w:t>
            </w:r>
            <w:r>
              <w:br/>
            </w:r>
            <w:r>
              <w:rPr>
                <w:rFonts w:ascii="Times New Roman"/>
                <w:b w:val="false"/>
                <w:i w:val="false"/>
                <w:color w:val="000000"/>
                <w:sz w:val="20"/>
              </w:rPr>
              <w:t>
</w:t>
            </w:r>
            <w:r>
              <w:rPr>
                <w:rFonts w:ascii="Times New Roman"/>
                <w:b w:val="false"/>
                <w:i w:val="false"/>
                <w:color w:val="000000"/>
                <w:sz w:val="20"/>
              </w:rPr>
              <w:t>шараларды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47 912,0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12 534,0</w:t>
            </w:r>
          </w:p>
        </w:tc>
      </w:tr>
      <w:tr>
        <w:trPr>
          <w:trHeight w:val="3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13 642,0 </w:t>
            </w:r>
          </w:p>
        </w:tc>
      </w:tr>
      <w:tr>
        <w:trPr>
          <w:trHeight w:val="3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12 766,0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12 101,0</w:t>
            </w:r>
          </w:p>
        </w:tc>
      </w:tr>
      <w:tr>
        <w:trPr>
          <w:trHeight w:val="36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1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7 789,0</w:t>
            </w:r>
          </w:p>
        </w:tc>
      </w:tr>
      <w:tr>
        <w:trPr>
          <w:trHeight w:val="30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