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668d8" w14:textId="47668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21 желтоқсандағы № 200 "2012-2014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2012 жылғы 4 мамырдағы № 18 шешімі. Ақтөбе облысының Әділет департаментінде 2012 жылғы 21 мамырда № 3-5-157 тіркелді. Орындау мерзімі аяқталуына байланысты күші жойылды - Ақтөбе облысы Ырғыз аудандық мәслихатының 2013 жылғы 3 қаңтардағы № 1 хатымен</w:t>
      </w:r>
    </w:p>
    <w:p>
      <w:pPr>
        <w:spacing w:after="0"/>
        <w:ind w:left="0"/>
        <w:jc w:val="both"/>
      </w:pPr>
      <w:r>
        <w:rPr>
          <w:rFonts w:ascii="Times New Roman"/>
          <w:b w:val="false"/>
          <w:i w:val="false"/>
          <w:color w:val="ff0000"/>
          <w:sz w:val="28"/>
        </w:rPr>
        <w:t>       Ескерту. Орындау мерзімі аяқталуына байланысты күші жойылды - Ақтөбе облысы Ырғыз аудандық мәслихатының 2013.01.03 № 1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 95-ІV Бюджет кодексінің </w:t>
      </w:r>
      <w:r>
        <w:rPr>
          <w:rFonts w:ascii="Times New Roman"/>
          <w:b w:val="false"/>
          <w:i w:val="false"/>
          <w:color w:val="000000"/>
          <w:sz w:val="28"/>
        </w:rPr>
        <w:t>104</w:t>
      </w:r>
      <w:r>
        <w:rPr>
          <w:rFonts w:ascii="Times New Roman"/>
          <w:b w:val="false"/>
          <w:i w:val="false"/>
          <w:color w:val="000000"/>
          <w:sz w:val="28"/>
        </w:rPr>
        <w:t>, </w:t>
      </w:r>
      <w:r>
        <w:rPr>
          <w:rFonts w:ascii="Times New Roman"/>
          <w:b w:val="false"/>
          <w:i w:val="false"/>
          <w:color w:val="000000"/>
          <w:sz w:val="28"/>
        </w:rPr>
        <w:t>106 баптарына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2011 жылғы 21 желтоқсандағы </w:t>
      </w:r>
      <w:r>
        <w:rPr>
          <w:rFonts w:ascii="Times New Roman"/>
          <w:b w:val="false"/>
          <w:i w:val="false"/>
          <w:color w:val="000000"/>
          <w:sz w:val="28"/>
        </w:rPr>
        <w:t>№ 200</w:t>
      </w:r>
      <w:r>
        <w:rPr>
          <w:rFonts w:ascii="Times New Roman"/>
          <w:b w:val="false"/>
          <w:i w:val="false"/>
          <w:color w:val="000000"/>
          <w:sz w:val="28"/>
        </w:rPr>
        <w:t xml:space="preserve"> «2012-2014 жылдарға арналған аудандық бюджет туралы» (Нормативтік құқықтық актілердің мемлекеттік тіркеу тізілімінде № 3-5-153 тіркелген, 2012 жылғы 24 қаңтарда № 4-5 «Ырғыз»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br/>
      </w:r>
      <w:r>
        <w:rPr>
          <w:rFonts w:ascii="Times New Roman"/>
          <w:b w:val="false"/>
          <w:i w:val="false"/>
          <w:color w:val="000000"/>
          <w:sz w:val="28"/>
        </w:rPr>
        <w:t>
      «2 665 207» саны «2 619 131» санымен;</w:t>
      </w:r>
      <w:r>
        <w:br/>
      </w:r>
      <w:r>
        <w:rPr>
          <w:rFonts w:ascii="Times New Roman"/>
          <w:b w:val="false"/>
          <w:i w:val="false"/>
          <w:color w:val="000000"/>
          <w:sz w:val="28"/>
        </w:rPr>
        <w:t>
      «2 469 852» саны «2 423 776» санымен;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br/>
      </w:r>
      <w:r>
        <w:rPr>
          <w:rFonts w:ascii="Times New Roman"/>
          <w:b w:val="false"/>
          <w:i w:val="false"/>
          <w:color w:val="000000"/>
          <w:sz w:val="28"/>
        </w:rPr>
        <w:t>
      «2 682 638,9» саны «2 636 562,9» санымен;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w:t>
      </w:r>
      <w:r>
        <w:br/>
      </w:r>
      <w:r>
        <w:rPr>
          <w:rFonts w:ascii="Times New Roman"/>
          <w:b w:val="false"/>
          <w:i w:val="false"/>
          <w:color w:val="000000"/>
          <w:sz w:val="28"/>
        </w:rPr>
        <w:t>
      «15 702» саны «20 556» санымен;</w:t>
      </w:r>
      <w:r>
        <w:br/>
      </w:r>
      <w:r>
        <w:rPr>
          <w:rFonts w:ascii="Times New Roman"/>
          <w:b w:val="false"/>
          <w:i w:val="false"/>
          <w:color w:val="000000"/>
          <w:sz w:val="28"/>
        </w:rPr>
        <w:t>
      «16 989» саны «21 843» санымен;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br/>
      </w:r>
      <w:r>
        <w:rPr>
          <w:rFonts w:ascii="Times New Roman"/>
          <w:b w:val="false"/>
          <w:i w:val="false"/>
          <w:color w:val="000000"/>
          <w:sz w:val="28"/>
        </w:rPr>
        <w:t>
      «-33 133,9» саны «-37 987,9» санымен;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br/>
      </w:r>
      <w:r>
        <w:rPr>
          <w:rFonts w:ascii="Times New Roman"/>
          <w:b w:val="false"/>
          <w:i w:val="false"/>
          <w:color w:val="000000"/>
          <w:sz w:val="28"/>
        </w:rPr>
        <w:t>
      «33 133,9» саны «37 987,9»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br/>
      </w:r>
      <w:r>
        <w:rPr>
          <w:rFonts w:ascii="Times New Roman"/>
          <w:b w:val="false"/>
          <w:i w:val="false"/>
          <w:color w:val="000000"/>
          <w:sz w:val="28"/>
        </w:rPr>
        <w:t>
      үшінші абзацтағы «4 413» саны «4 786» санымен ауыстырылсын;</w:t>
      </w:r>
      <w:r>
        <w:br/>
      </w:r>
      <w:r>
        <w:rPr>
          <w:rFonts w:ascii="Times New Roman"/>
          <w:b w:val="false"/>
          <w:i w:val="false"/>
          <w:color w:val="000000"/>
          <w:sz w:val="28"/>
        </w:rPr>
        <w:t>
      төртінші абзац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br/>
      </w:r>
      <w:r>
        <w:rPr>
          <w:rFonts w:ascii="Times New Roman"/>
          <w:b w:val="false"/>
          <w:i w:val="false"/>
          <w:color w:val="000000"/>
          <w:sz w:val="28"/>
        </w:rPr>
        <w:t>
      «25 004» саны «28 970»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br/>
      </w:r>
      <w:r>
        <w:rPr>
          <w:rFonts w:ascii="Times New Roman"/>
          <w:b w:val="false"/>
          <w:i w:val="false"/>
          <w:color w:val="000000"/>
          <w:sz w:val="28"/>
        </w:rPr>
        <w:t>
      екінші абзацтағы «36 600» саны «14 700» санымен ауыстырылсын;</w:t>
      </w:r>
      <w:r>
        <w:br/>
      </w:r>
      <w:r>
        <w:rPr>
          <w:rFonts w:ascii="Times New Roman"/>
          <w:b w:val="false"/>
          <w:i w:val="false"/>
          <w:color w:val="000000"/>
          <w:sz w:val="28"/>
        </w:rPr>
        <w:t>
      үшінші абзац алынып тасталсын;</w:t>
      </w:r>
      <w:r>
        <w:br/>
      </w:r>
      <w:r>
        <w:rPr>
          <w:rFonts w:ascii="Times New Roman"/>
          <w:b w:val="false"/>
          <w:i w:val="false"/>
          <w:color w:val="000000"/>
          <w:sz w:val="28"/>
        </w:rPr>
        <w:t>
      мынадай мазмұндағы жаңа абзацтармен толықтырылсын:</w:t>
      </w:r>
      <w:r>
        <w:br/>
      </w:r>
      <w:r>
        <w:rPr>
          <w:rFonts w:ascii="Times New Roman"/>
          <w:b w:val="false"/>
          <w:i w:val="false"/>
          <w:color w:val="000000"/>
          <w:sz w:val="28"/>
        </w:rPr>
        <w:t>
      «инженерлік коммуникациялық инфрақұрылымды жобалау, дамыту, жайластыру және (немесе) сатып алуға 10 000 мың теңге;</w:t>
      </w:r>
      <w:r>
        <w:br/>
      </w:r>
      <w:r>
        <w:rPr>
          <w:rFonts w:ascii="Times New Roman"/>
          <w:b w:val="false"/>
          <w:i w:val="false"/>
          <w:color w:val="000000"/>
          <w:sz w:val="28"/>
        </w:rPr>
        <w:t>
      Жұмыспен қамту 2020 бағдарламасының екінші бағыты шеңберінде жетіспейтін инженерлік-коммуникациялық инфрақұрылымды дамыту мен жайластыруға - 3500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br/>
      </w:r>
      <w:r>
        <w:rPr>
          <w:rFonts w:ascii="Times New Roman"/>
          <w:b w:val="false"/>
          <w:i w:val="false"/>
          <w:color w:val="000000"/>
          <w:sz w:val="28"/>
        </w:rPr>
        <w:t>
      үшінші абзацтағы «5 897» саны «23 551» санымен ауыстырылсын;</w:t>
      </w:r>
      <w:r>
        <w:br/>
      </w:r>
      <w:r>
        <w:rPr>
          <w:rFonts w:ascii="Times New Roman"/>
          <w:b w:val="false"/>
          <w:i w:val="false"/>
          <w:color w:val="000000"/>
          <w:sz w:val="28"/>
        </w:rPr>
        <w:t>
      алтыншы абзац мынадай жаңа редакцияда жазылсын:</w:t>
      </w:r>
      <w:r>
        <w:br/>
      </w:r>
      <w:r>
        <w:rPr>
          <w:rFonts w:ascii="Times New Roman"/>
          <w:b w:val="false"/>
          <w:i w:val="false"/>
          <w:color w:val="000000"/>
          <w:sz w:val="28"/>
        </w:rPr>
        <w:t>
      «қысқы жылыту маусымына дайындыққа - 32 105 мың теңге»</w:t>
      </w:r>
      <w:r>
        <w:br/>
      </w:r>
      <w:r>
        <w:rPr>
          <w:rFonts w:ascii="Times New Roman"/>
          <w:b w:val="false"/>
          <w:i w:val="false"/>
          <w:color w:val="000000"/>
          <w:sz w:val="28"/>
        </w:rPr>
        <w:t>
      және мынадай мазмұндағы жаңа абзацтармен толықтырылсын:</w:t>
      </w:r>
      <w:r>
        <w:br/>
      </w:r>
      <w:r>
        <w:rPr>
          <w:rFonts w:ascii="Times New Roman"/>
          <w:b w:val="false"/>
          <w:i w:val="false"/>
          <w:color w:val="000000"/>
          <w:sz w:val="28"/>
        </w:rPr>
        <w:t>
      «инфрақұрылым сатып алуға - 80 000 мың теңге;</w:t>
      </w:r>
      <w:r>
        <w:br/>
      </w:r>
      <w:r>
        <w:rPr>
          <w:rFonts w:ascii="Times New Roman"/>
          <w:b w:val="false"/>
          <w:i w:val="false"/>
          <w:color w:val="000000"/>
          <w:sz w:val="28"/>
        </w:rPr>
        <w:t>
      Ұлы Отан соғысы мүгедектері мен қатысушыларына біржолғы материалдық көмек төлеуге - 21 мың теңге;</w:t>
      </w:r>
      <w:r>
        <w:br/>
      </w:r>
      <w:r>
        <w:rPr>
          <w:rFonts w:ascii="Times New Roman"/>
          <w:b w:val="false"/>
          <w:i w:val="false"/>
          <w:color w:val="000000"/>
          <w:sz w:val="28"/>
        </w:rPr>
        <w:t>
      мәдениет мекемелері объектілерін күрделі жөндеуге- 1010 мың теңге».</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3. Осы шешім 2012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В. МАШИНА                            К. ҚОСАЯҚОВ</w:t>
      </w:r>
    </w:p>
    <w:bookmarkStart w:name="z1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4 мамырдағы</w:t>
      </w:r>
      <w:r>
        <w:br/>
      </w:r>
      <w:r>
        <w:rPr>
          <w:rFonts w:ascii="Times New Roman"/>
          <w:b w:val="false"/>
          <w:i w:val="false"/>
          <w:color w:val="000000"/>
          <w:sz w:val="28"/>
        </w:rPr>
        <w:t>
№ 18 шешіміне 1-қосымша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200 шешіміне 1-қосымша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98"/>
        <w:gridCol w:w="925"/>
        <w:gridCol w:w="7220"/>
        <w:gridCol w:w="26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1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2 619131,0
</w:t>
            </w:r>
          </w:p>
        </w:tc>
      </w:tr>
      <w:tr>
        <w:trPr>
          <w:trHeight w:val="12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181 691,0
</w:t>
            </w:r>
          </w:p>
        </w:tc>
      </w:tr>
      <w:tr>
        <w:trPr>
          <w:trHeight w:val="21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82100,0</w:t>
            </w:r>
          </w:p>
        </w:tc>
      </w:tr>
      <w:tr>
        <w:trPr>
          <w:trHeight w:val="18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82100,0</w:t>
            </w:r>
          </w:p>
        </w:tc>
      </w:tr>
      <w:tr>
        <w:trPr>
          <w:trHeight w:val="3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81000,0 </w:t>
            </w:r>
          </w:p>
        </w:tc>
      </w:tr>
      <w:tr>
        <w:trPr>
          <w:trHeight w:val="18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81000,0 </w:t>
            </w:r>
          </w:p>
        </w:tc>
      </w:tr>
      <w:tr>
        <w:trPr>
          <w:trHeight w:val="28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16236,0</w:t>
            </w:r>
          </w:p>
        </w:tc>
      </w:tr>
      <w:tr>
        <w:trPr>
          <w:trHeight w:val="31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6210,0</w:t>
            </w:r>
          </w:p>
        </w:tc>
      </w:tr>
      <w:tr>
        <w:trPr>
          <w:trHeight w:val="7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1076,0</w:t>
            </w:r>
          </w:p>
        </w:tc>
      </w:tr>
      <w:tr>
        <w:trPr>
          <w:trHeight w:val="1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2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1727,0</w:t>
            </w:r>
          </w:p>
        </w:tc>
      </w:tr>
      <w:tr>
        <w:trPr>
          <w:trHeight w:val="19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49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w:t>
            </w:r>
          </w:p>
        </w:tc>
      </w:tr>
      <w:tr>
        <w:trPr>
          <w:trHeight w:val="24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109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w:t>
            </w:r>
          </w:p>
        </w:tc>
      </w:tr>
      <w:tr>
        <w:trPr>
          <w:trHeight w:val="19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w:t>
            </w:r>
          </w:p>
        </w:tc>
      </w:tr>
      <w:tr>
        <w:trPr>
          <w:trHeight w:val="28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12 464,0
</w:t>
            </w:r>
          </w:p>
        </w:tc>
      </w:tr>
      <w:tr>
        <w:trPr>
          <w:trHeight w:val="18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28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108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139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1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3 764,0</w:t>
            </w:r>
          </w:p>
        </w:tc>
      </w:tr>
      <w:tr>
        <w:trPr>
          <w:trHeight w:val="2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3 764,0</w:t>
            </w:r>
          </w:p>
        </w:tc>
      </w:tr>
      <w:tr>
        <w:trPr>
          <w:trHeight w:val="31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1 200,0
</w:t>
            </w:r>
          </w:p>
        </w:tc>
      </w:tr>
      <w:tr>
        <w:trPr>
          <w:trHeight w:val="21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1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1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2 423 776,0
</w:t>
            </w:r>
          </w:p>
        </w:tc>
      </w:tr>
      <w:tr>
        <w:trPr>
          <w:trHeight w:val="43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2 423 776,0</w:t>
            </w:r>
          </w:p>
        </w:tc>
      </w:tr>
      <w:tr>
        <w:trPr>
          <w:trHeight w:val="31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2 423 776,0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719"/>
        <w:gridCol w:w="933"/>
        <w:gridCol w:w="912"/>
        <w:gridCol w:w="6476"/>
        <w:gridCol w:w="2668"/>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 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2 636 562,9
</w:t>
            </w:r>
          </w:p>
        </w:tc>
      </w:tr>
      <w:tr>
        <w:trPr>
          <w:trHeight w:val="22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182 968,0
</w:t>
            </w:r>
          </w:p>
        </w:tc>
      </w:tr>
      <w:tr>
        <w:trPr>
          <w:trHeight w:val="6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157 014,0</w:t>
            </w:r>
          </w:p>
        </w:tc>
      </w:tr>
      <w:tr>
        <w:trPr>
          <w:trHeight w:val="39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16 003,0</w:t>
            </w:r>
          </w:p>
        </w:tc>
      </w:tr>
      <w:tr>
        <w:trPr>
          <w:trHeight w:val="79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16 003,0</w:t>
            </w:r>
          </w:p>
        </w:tc>
      </w:tr>
      <w:tr>
        <w:trPr>
          <w:trHeight w:val="55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59 549,0</w:t>
            </w:r>
          </w:p>
        </w:tc>
      </w:tr>
      <w:tr>
        <w:trPr>
          <w:trHeight w:val="70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59 549,0</w:t>
            </w:r>
          </w:p>
        </w:tc>
      </w:tr>
      <w:tr>
        <w:trPr>
          <w:trHeight w:val="70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81462,0</w:t>
            </w:r>
          </w:p>
        </w:tc>
      </w:tr>
      <w:tr>
        <w:trPr>
          <w:trHeight w:val="103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81 462,0</w:t>
            </w:r>
          </w:p>
        </w:tc>
      </w:tr>
      <w:tr>
        <w:trPr>
          <w:trHeight w:val="3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13 899,0</w:t>
            </w:r>
          </w:p>
        </w:tc>
      </w:tr>
      <w:tr>
        <w:trPr>
          <w:trHeight w:val="52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13 899,0</w:t>
            </w:r>
          </w:p>
        </w:tc>
      </w:tr>
      <w:tr>
        <w:trPr>
          <w:trHeight w:val="108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12 310,0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742"/>
        <w:gridCol w:w="914"/>
        <w:gridCol w:w="935"/>
        <w:gridCol w:w="6507"/>
        <w:gridCol w:w="2651"/>
      </w:tblGrid>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12 055,0</w:t>
            </w:r>
          </w:p>
        </w:tc>
      </w:tr>
      <w:tr>
        <w:trPr>
          <w:trHeight w:val="9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12 055,0</w:t>
            </w:r>
          </w:p>
        </w:tc>
      </w:tr>
      <w:tr>
        <w:trPr>
          <w:trHeight w:val="13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дамыту,ауданды (облыстық маңызы бар қаланы) басқару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12 055,0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5 033,0
</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1 547,0</w:t>
            </w:r>
          </w:p>
        </w:tc>
      </w:tr>
      <w:tr>
        <w:trPr>
          <w:trHeight w:val="5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3 486,0</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3 486,0</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1 266,0</w:t>
            </w:r>
          </w:p>
        </w:tc>
      </w:tr>
      <w:tr>
        <w:trPr>
          <w:trHeight w:val="12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1840 247,0
</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278 880,0</w:t>
            </w:r>
          </w:p>
        </w:tc>
      </w:tr>
      <w:tr>
        <w:trPr>
          <w:trHeight w:val="6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25 947,0</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25 852,0</w:t>
            </w:r>
          </w:p>
        </w:tc>
      </w:tr>
      <w:tr>
        <w:trPr>
          <w:trHeight w:val="7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741"/>
        <w:gridCol w:w="912"/>
        <w:gridCol w:w="933"/>
        <w:gridCol w:w="6518"/>
        <w:gridCol w:w="2668"/>
      </w:tblGrid>
      <w:tr>
        <w:trPr>
          <w:trHeight w:val="7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252 933,0</w:t>
            </w:r>
          </w:p>
        </w:tc>
      </w:tr>
      <w:tr>
        <w:trPr>
          <w:trHeight w:val="4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252 381,0</w:t>
            </w:r>
          </w:p>
        </w:tc>
      </w:tr>
      <w:tr>
        <w:trPr>
          <w:trHeight w:val="9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1 299 939,0</w:t>
            </w:r>
          </w:p>
        </w:tc>
      </w:tr>
      <w:tr>
        <w:trPr>
          <w:trHeight w:val="7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1 299 939,0</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1 235 375,0</w:t>
            </w:r>
          </w:p>
        </w:tc>
      </w:tr>
      <w:tr>
        <w:trPr>
          <w:trHeight w:val="4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48 791,0</w:t>
            </w:r>
          </w:p>
        </w:tc>
      </w:tr>
      <w:tr>
        <w:trPr>
          <w:trHeight w:val="15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14 559,0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261 428,0</w:t>
            </w:r>
          </w:p>
        </w:tc>
      </w:tr>
      <w:tr>
        <w:trPr>
          <w:trHeight w:val="7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250 258,0</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250 258,0</w:t>
            </w:r>
          </w:p>
        </w:tc>
      </w:tr>
      <w:tr>
        <w:trPr>
          <w:trHeight w:val="7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11 170,0</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4 077,0</w:t>
            </w:r>
          </w:p>
        </w:tc>
      </w:tr>
      <w:tr>
        <w:trPr>
          <w:trHeight w:val="5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743"/>
        <w:gridCol w:w="915"/>
        <w:gridCol w:w="937"/>
        <w:gridCol w:w="6541"/>
        <w:gridCol w:w="2655"/>
      </w:tblGrid>
      <w:tr>
        <w:trPr>
          <w:trHeight w:val="11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4 283,0</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қызметпен қамтамасыз ету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2 658,0
</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147 798,0
</w:t>
            </w:r>
          </w:p>
        </w:tc>
      </w:tr>
      <w:tr>
        <w:trPr>
          <w:trHeight w:val="1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131 797,0</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1 310,0</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130 487,0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58 106,0</w:t>
            </w:r>
          </w:p>
        </w:tc>
      </w:tr>
      <w:tr>
        <w:trPr>
          <w:trHeight w:val="14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9 279,0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20 142,0</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27 216,0</w:t>
            </w:r>
          </w:p>
        </w:tc>
      </w:tr>
      <w:tr>
        <w:trPr>
          <w:trHeight w:val="12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3 898,0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9 096,0</w:t>
            </w:r>
          </w:p>
        </w:tc>
      </w:tr>
      <w:tr>
        <w:trPr>
          <w:trHeight w:val="6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719"/>
        <w:gridCol w:w="933"/>
        <w:gridCol w:w="934"/>
        <w:gridCol w:w="6561"/>
        <w:gridCol w:w="2668"/>
      </w:tblGrid>
      <w:tr>
        <w:trPr>
          <w:trHeight w:val="7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16 001,0</w:t>
            </w:r>
          </w:p>
        </w:tc>
      </w:tr>
      <w:tr>
        <w:trPr>
          <w:trHeight w:val="108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15 530,0</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177 018,0
</w:t>
            </w:r>
          </w:p>
        </w:tc>
      </w:tr>
      <w:tr>
        <w:trPr>
          <w:trHeight w:val="1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56 798,0</w:t>
            </w:r>
          </w:p>
        </w:tc>
      </w:tr>
      <w:tr>
        <w:trPr>
          <w:trHeight w:val="4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56 798,0</w:t>
            </w:r>
          </w:p>
        </w:tc>
      </w:tr>
      <w:tr>
        <w:trPr>
          <w:trHeight w:val="18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38 251,0</w:t>
            </w:r>
          </w:p>
        </w:tc>
      </w:tr>
      <w:tr>
        <w:trPr>
          <w:trHeight w:val="43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15 047,0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 мен жайластыру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112 500,0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112 500,0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28 500,0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7 720,0</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7 720,0</w:t>
            </w:r>
          </w:p>
        </w:tc>
      </w:tr>
      <w:tr>
        <w:trPr>
          <w:trHeight w:val="1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w:t>
            </w:r>
          </w:p>
        </w:tc>
      </w:tr>
      <w:tr>
        <w:trPr>
          <w:trHeight w:val="4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653"/>
        <w:gridCol w:w="873"/>
        <w:gridCol w:w="873"/>
        <w:gridCol w:w="6153"/>
        <w:gridCol w:w="2473"/>
      </w:tblGrid>
      <w:tr>
        <w:trPr>
          <w:trHeight w:val="37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148 413,0
</w:t>
            </w:r>
          </w:p>
        </w:tc>
      </w:tr>
      <w:tr>
        <w:trPr>
          <w:trHeight w:val="27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86 617,0</w:t>
            </w:r>
          </w:p>
        </w:tc>
      </w:tr>
      <w:tr>
        <w:trPr>
          <w:trHeight w:val="51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86 617,0</w:t>
            </w:r>
          </w:p>
        </w:tc>
      </w:tr>
      <w:tr>
        <w:trPr>
          <w:trHeight w:val="18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86 617,0</w:t>
            </w:r>
          </w:p>
        </w:tc>
      </w:tr>
      <w:tr>
        <w:trPr>
          <w:trHeight w:val="15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2 127,0</w:t>
            </w:r>
          </w:p>
        </w:tc>
      </w:tr>
      <w:tr>
        <w:trPr>
          <w:trHeight w:val="45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2 127,0</w:t>
            </w:r>
          </w:p>
        </w:tc>
      </w:tr>
      <w:tr>
        <w:trPr>
          <w:trHeight w:val="52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w:t>
            </w:r>
          </w:p>
        </w:tc>
      </w:tr>
      <w:tr>
        <w:trPr>
          <w:trHeight w:val="36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1 173,0</w:t>
            </w:r>
          </w:p>
        </w:tc>
      </w:tr>
      <w:tr>
        <w:trPr>
          <w:trHeight w:val="27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44 102,0</w:t>
            </w:r>
          </w:p>
        </w:tc>
      </w:tr>
      <w:tr>
        <w:trPr>
          <w:trHeight w:val="40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39 635,0</w:t>
            </w:r>
          </w:p>
        </w:tc>
      </w:tr>
      <w:tr>
        <w:trPr>
          <w:trHeight w:val="37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 қалалық) кітапханалардың жұмыс істеуі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39 167,0</w:t>
            </w:r>
          </w:p>
        </w:tc>
      </w:tr>
      <w:tr>
        <w:trPr>
          <w:trHeight w:val="34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37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4 467,0</w:t>
            </w:r>
          </w:p>
        </w:tc>
      </w:tr>
      <w:tr>
        <w:trPr>
          <w:trHeight w:val="34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3 467,0</w:t>
            </w:r>
          </w:p>
        </w:tc>
      </w:tr>
      <w:tr>
        <w:trPr>
          <w:trHeight w:val="61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6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15 567,0</w:t>
            </w:r>
          </w:p>
        </w:tc>
      </w:tr>
      <w:tr>
        <w:trPr>
          <w:trHeight w:val="31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7 535,0</w:t>
            </w:r>
          </w:p>
        </w:tc>
      </w:tr>
      <w:tr>
        <w:trPr>
          <w:trHeight w:val="57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7 535,0</w:t>
            </w:r>
          </w:p>
        </w:tc>
      </w:tr>
      <w:tr>
        <w:trPr>
          <w:trHeight w:val="42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633"/>
        <w:gridCol w:w="873"/>
        <w:gridCol w:w="893"/>
        <w:gridCol w:w="6153"/>
        <w:gridCol w:w="2493"/>
      </w:tblGrid>
      <w:tr>
        <w:trPr>
          <w:trHeight w:val="105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7 751,0</w:t>
            </w:r>
          </w:p>
        </w:tc>
      </w:tr>
      <w:tr>
        <w:trPr>
          <w:trHeight w:val="24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 шараларды iске асыру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r>
      <w:tr>
        <w:trPr>
          <w:trHeight w:val="90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50 480,0
</w:t>
            </w:r>
          </w:p>
        </w:tc>
      </w:tr>
      <w:tr>
        <w:trPr>
          <w:trHeight w:val="22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16 213,0</w:t>
            </w:r>
          </w:p>
        </w:tc>
      </w:tr>
      <w:tr>
        <w:trPr>
          <w:trHeight w:val="49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11 427,0</w:t>
            </w:r>
          </w:p>
        </w:tc>
      </w:tr>
      <w:tr>
        <w:trPr>
          <w:trHeight w:val="57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10 810,0</w:t>
            </w:r>
          </w:p>
        </w:tc>
      </w:tr>
      <w:tr>
        <w:trPr>
          <w:trHeight w:val="51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r>
      <w:tr>
        <w:trPr>
          <w:trHeight w:val="72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4 786,0</w:t>
            </w:r>
          </w:p>
        </w:tc>
      </w:tr>
      <w:tr>
        <w:trPr>
          <w:trHeight w:val="6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әлеуметтік көмек көрсетуі жөніндегі шараларды іске асыру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4 786,0</w:t>
            </w:r>
          </w:p>
        </w:tc>
      </w:tr>
      <w:tr>
        <w:trPr>
          <w:trHeight w:val="3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7 324,0</w:t>
            </w:r>
          </w:p>
        </w:tc>
      </w:tr>
      <w:tr>
        <w:trPr>
          <w:trHeight w:val="49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жер қатынастары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7 324,0</w:t>
            </w:r>
          </w:p>
        </w:tc>
      </w:tr>
      <w:tr>
        <w:trPr>
          <w:trHeight w:val="90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7 324,0</w:t>
            </w:r>
          </w:p>
        </w:tc>
      </w:tr>
      <w:tr>
        <w:trPr>
          <w:trHeight w:val="72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26 943,0</w:t>
            </w:r>
          </w:p>
        </w:tc>
      </w:tr>
      <w:tr>
        <w:trPr>
          <w:trHeight w:val="48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26 943,0</w:t>
            </w:r>
          </w:p>
        </w:tc>
      </w:tr>
      <w:tr>
        <w:trPr>
          <w:trHeight w:val="19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26 943,0</w:t>
            </w:r>
          </w:p>
        </w:tc>
      </w:tr>
      <w:tr>
        <w:trPr>
          <w:trHeight w:val="51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8 912,0
</w:t>
            </w:r>
          </w:p>
        </w:tc>
      </w:tr>
      <w:tr>
        <w:trPr>
          <w:trHeight w:val="27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570"/>
        <w:gridCol w:w="933"/>
        <w:gridCol w:w="933"/>
        <w:gridCol w:w="6625"/>
        <w:gridCol w:w="2668"/>
      </w:tblGrid>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8 912,0</w:t>
            </w:r>
          </w:p>
        </w:tc>
      </w:tr>
      <w:tr>
        <w:trPr>
          <w:trHeight w:val="23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8 912,0</w:t>
            </w:r>
          </w:p>
        </w:tc>
      </w:tr>
      <w:tr>
        <w:trPr>
          <w:trHeight w:val="1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14 215,0
</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14 215,0</w:t>
            </w:r>
          </w:p>
        </w:tc>
      </w:tr>
      <w:tr>
        <w:trPr>
          <w:trHeight w:val="6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9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13715,0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13 715,0</w:t>
            </w:r>
          </w:p>
        </w:tc>
      </w:tr>
      <w:tr>
        <w:trPr>
          <w:trHeight w:val="1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53 070,0
</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r>
      <w:tr>
        <w:trPr>
          <w:trHeight w:val="7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r>
      <w:tr>
        <w:trPr>
          <w:trHeight w:val="1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52 641,0</w:t>
            </w:r>
          </w:p>
        </w:tc>
      </w:tr>
      <w:tr>
        <w:trPr>
          <w:trHeight w:val="6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2 520,0</w:t>
            </w:r>
          </w:p>
        </w:tc>
      </w:tr>
      <w:tr>
        <w:trPr>
          <w:trHeight w:val="6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570"/>
        <w:gridCol w:w="933"/>
        <w:gridCol w:w="955"/>
        <w:gridCol w:w="6625"/>
        <w:gridCol w:w="2667"/>
      </w:tblGrid>
      <w:tr>
        <w:trPr>
          <w:trHeight w:val="6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8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6 060,0</w:t>
            </w:r>
          </w:p>
        </w:tc>
      </w:tr>
      <w:tr>
        <w:trPr>
          <w:trHeight w:val="9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6 060,0</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42 061,0</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42 061,0</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8 408,9
</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8408,9
</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8 408,9</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8 408,9</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IІІ. Таза бюджеттік кредит беру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20 556,0 
</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21 843,0</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21 843,0</w:t>
            </w:r>
          </w:p>
        </w:tc>
      </w:tr>
      <w:tr>
        <w:trPr>
          <w:trHeight w:val="1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21 843,0</w:t>
            </w:r>
          </w:p>
        </w:tc>
      </w:tr>
      <w:tr>
        <w:trPr>
          <w:trHeight w:val="7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21 843,0</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72"/>
        <w:gridCol w:w="937"/>
        <w:gridCol w:w="958"/>
        <w:gridCol w:w="6648"/>
        <w:gridCol w:w="2655"/>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1 287,0
</w:t>
            </w:r>
          </w:p>
        </w:tc>
      </w:tr>
      <w:tr>
        <w:trPr>
          <w:trHeight w:val="8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1 287,0</w:t>
            </w:r>
          </w:p>
          <w:p>
            <w:pPr>
              <w:spacing w:after="20"/>
              <w:ind w:left="20"/>
              <w:jc w:val="both"/>
            </w:pPr>
            <w:r>
              <w:rPr>
                <w:rFonts w:ascii="Times New Roman"/>
                <w:b w:val="false"/>
                <w:i w:val="false"/>
                <w:color w:val="000000"/>
                <w:sz w:val="20"/>
              </w:rPr>
              <w:t>1 287,0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49"/>
        <w:gridCol w:w="935"/>
        <w:gridCol w:w="978"/>
        <w:gridCol w:w="6658"/>
        <w:gridCol w:w="2651"/>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 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ІV. Қаржы активтерімен жасалатын операциялар бойынша сальдо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тапшылығы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-37 987,9
</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қаржыландыру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37 987,9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571"/>
        <w:gridCol w:w="914"/>
        <w:gridCol w:w="978"/>
        <w:gridCol w:w="6679"/>
        <w:gridCol w:w="2650"/>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21 843,0
</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21 843,0</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506"/>
        <w:gridCol w:w="914"/>
        <w:gridCol w:w="978"/>
        <w:gridCol w:w="6700"/>
        <w:gridCol w:w="2651"/>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1 287,0</w:t>
            </w:r>
          </w:p>
        </w:tc>
      </w:tr>
      <w:tr>
        <w:trPr>
          <w:trHeight w:val="1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1 287,0</w:t>
            </w:r>
          </w:p>
        </w:tc>
      </w:tr>
      <w:tr>
        <w:trPr>
          <w:trHeight w:val="4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 қаржы бөлімі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1 287,0</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528"/>
        <w:gridCol w:w="871"/>
        <w:gridCol w:w="978"/>
        <w:gridCol w:w="6721"/>
        <w:gridCol w:w="2651"/>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 ты</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17 431,9
</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17 431,9</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17 431,9</w:t>
            </w:r>
          </w:p>
        </w:tc>
      </w:tr>
    </w:tbl>
    <w:bookmarkStart w:name="z15"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4 мамырдағы</w:t>
      </w:r>
      <w:r>
        <w:br/>
      </w:r>
      <w:r>
        <w:rPr>
          <w:rFonts w:ascii="Times New Roman"/>
          <w:b w:val="false"/>
          <w:i w:val="false"/>
          <w:color w:val="000000"/>
          <w:sz w:val="28"/>
        </w:rPr>
        <w:t>
№ 18 шешіміне 2 -қосымша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200 шешіміне 5-қосымша</w:t>
      </w:r>
    </w:p>
    <w:p>
      <w:pPr>
        <w:spacing w:after="0"/>
        <w:ind w:left="0"/>
        <w:jc w:val="left"/>
      </w:pPr>
      <w:r>
        <w:rPr>
          <w:rFonts w:ascii="Times New Roman"/>
          <w:b/>
          <w:i w:val="false"/>
          <w:color w:val="000000"/>
        </w:rPr>
        <w:t xml:space="preserve"> Қаладағы аудан, аудандық маңызы бар қала, кент, ауыл (село),</w:t>
      </w:r>
      <w:r>
        <w:br/>
      </w:r>
      <w:r>
        <w:rPr>
          <w:rFonts w:ascii="Times New Roman"/>
          <w:b/>
          <w:i w:val="false"/>
          <w:color w:val="000000"/>
        </w:rPr>
        <w:t>
ауылдық (селолық) округ әкімі аппаратының 2012 жылға</w:t>
      </w:r>
      <w:r>
        <w:br/>
      </w:r>
      <w:r>
        <w:rPr>
          <w:rFonts w:ascii="Times New Roman"/>
          <w:b/>
          <w:i w:val="false"/>
          <w:color w:val="000000"/>
        </w:rPr>
        <w:t>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7"/>
        <w:gridCol w:w="2450"/>
        <w:gridCol w:w="1755"/>
        <w:gridCol w:w="2675"/>
        <w:gridCol w:w="1507"/>
        <w:gridCol w:w="1756"/>
      </w:tblGrid>
      <w:tr>
        <w:trPr>
          <w:trHeight w:val="396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округтер</w:t>
            </w:r>
            <w:r>
              <w:br/>
            </w:r>
            <w:r>
              <w:rPr>
                <w:rFonts w:ascii="Times New Roman"/>
                <w:b w:val="false"/>
                <w:i w:val="false"/>
                <w:color w:val="000000"/>
                <w:sz w:val="20"/>
              </w:rPr>
              <w:t>
атауы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w:t>
            </w:r>
            <w:r>
              <w:br/>
            </w:r>
            <w:r>
              <w:rPr>
                <w:rFonts w:ascii="Times New Roman"/>
                <w:b w:val="false"/>
                <w:i w:val="false"/>
                <w:color w:val="000000"/>
                <w:sz w:val="20"/>
              </w:rPr>
              <w:t>
аудан,</w:t>
            </w:r>
            <w:r>
              <w:br/>
            </w:r>
            <w:r>
              <w:rPr>
                <w:rFonts w:ascii="Times New Roman"/>
                <w:b w:val="false"/>
                <w:i w:val="false"/>
                <w:color w:val="000000"/>
                <w:sz w:val="20"/>
              </w:rPr>
              <w:t>
аудандық</w:t>
            </w:r>
            <w:r>
              <w:br/>
            </w:r>
            <w:r>
              <w:rPr>
                <w:rFonts w:ascii="Times New Roman"/>
                <w:b w:val="false"/>
                <w:i w:val="false"/>
                <w:color w:val="000000"/>
                <w:sz w:val="20"/>
              </w:rPr>
              <w:t>
маңызы бар</w:t>
            </w:r>
            <w:r>
              <w:br/>
            </w:r>
            <w:r>
              <w:rPr>
                <w:rFonts w:ascii="Times New Roman"/>
                <w:b w:val="false"/>
                <w:i w:val="false"/>
                <w:color w:val="000000"/>
                <w:sz w:val="20"/>
              </w:rPr>
              <w:t>
қаланың,</w:t>
            </w:r>
            <w:r>
              <w:br/>
            </w:r>
            <w:r>
              <w:rPr>
                <w:rFonts w:ascii="Times New Roman"/>
                <w:b w:val="false"/>
                <w:i w:val="false"/>
                <w:color w:val="000000"/>
                <w:sz w:val="20"/>
              </w:rPr>
              <w:t>
кент, ауыл</w:t>
            </w:r>
            <w:r>
              <w:br/>
            </w:r>
            <w:r>
              <w:rPr>
                <w:rFonts w:ascii="Times New Roman"/>
                <w:b w:val="false"/>
                <w:i w:val="false"/>
                <w:color w:val="000000"/>
                <w:sz w:val="20"/>
              </w:rPr>
              <w:t>
(село),</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округ</w:t>
            </w:r>
            <w:r>
              <w:br/>
            </w:r>
            <w:r>
              <w:rPr>
                <w:rFonts w:ascii="Times New Roman"/>
                <w:b w:val="false"/>
                <w:i w:val="false"/>
                <w:color w:val="000000"/>
                <w:sz w:val="20"/>
              </w:rPr>
              <w:t>
әкімінің</w:t>
            </w:r>
            <w:r>
              <w:br/>
            </w:r>
            <w:r>
              <w:rPr>
                <w:rFonts w:ascii="Times New Roman"/>
                <w:b w:val="false"/>
                <w:i w:val="false"/>
                <w:color w:val="000000"/>
                <w:sz w:val="20"/>
              </w:rPr>
              <w:t>
қызметін</w:t>
            </w:r>
            <w:r>
              <w:br/>
            </w:r>
            <w:r>
              <w:rPr>
                <w:rFonts w:ascii="Times New Roman"/>
                <w:b w:val="false"/>
                <w:i w:val="false"/>
                <w:color w:val="000000"/>
                <w:sz w:val="20"/>
              </w:rPr>
              <w:t>
қамтамасыз</w:t>
            </w:r>
            <w:r>
              <w:br/>
            </w:r>
            <w:r>
              <w:rPr>
                <w:rFonts w:ascii="Times New Roman"/>
                <w:b w:val="false"/>
                <w:i w:val="false"/>
                <w:color w:val="000000"/>
                <w:sz w:val="20"/>
              </w:rPr>
              <w:t>
ету</w:t>
            </w:r>
            <w:r>
              <w:br/>
            </w:r>
            <w:r>
              <w:rPr>
                <w:rFonts w:ascii="Times New Roman"/>
                <w:b w:val="false"/>
                <w:i w:val="false"/>
                <w:color w:val="000000"/>
                <w:sz w:val="20"/>
              </w:rPr>
              <w:t>
жөніндегі</w:t>
            </w:r>
            <w:r>
              <w:br/>
            </w:r>
            <w:r>
              <w:rPr>
                <w:rFonts w:ascii="Times New Roman"/>
                <w:b w:val="false"/>
                <w:i w:val="false"/>
                <w:color w:val="000000"/>
                <w:sz w:val="20"/>
              </w:rPr>
              <w:t>
қызметтер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"Мектеп</w:t>
            </w:r>
            <w:r>
              <w:br/>
            </w:r>
            <w:r>
              <w:rPr>
                <w:rFonts w:ascii="Times New Roman"/>
                <w:b w:val="false"/>
                <w:i w:val="false"/>
                <w:color w:val="000000"/>
                <w:sz w:val="20"/>
              </w:rPr>
              <w:t>
ке</w:t>
            </w:r>
            <w:r>
              <w:br/>
            </w:r>
            <w:r>
              <w:rPr>
                <w:rFonts w:ascii="Times New Roman"/>
                <w:b w:val="false"/>
                <w:i w:val="false"/>
                <w:color w:val="000000"/>
                <w:sz w:val="20"/>
              </w:rPr>
              <w:t>
дейінгі</w:t>
            </w:r>
            <w:r>
              <w:br/>
            </w:r>
            <w:r>
              <w:rPr>
                <w:rFonts w:ascii="Times New Roman"/>
                <w:b w:val="false"/>
                <w:i w:val="false"/>
                <w:color w:val="000000"/>
                <w:sz w:val="20"/>
              </w:rPr>
              <w:t>
тәрбиел</w:t>
            </w:r>
            <w:r>
              <w:br/>
            </w:r>
            <w:r>
              <w:rPr>
                <w:rFonts w:ascii="Times New Roman"/>
                <w:b w:val="false"/>
                <w:i w:val="false"/>
                <w:color w:val="000000"/>
                <w:sz w:val="20"/>
              </w:rPr>
              <w:t>
еу және</w:t>
            </w:r>
            <w:r>
              <w:br/>
            </w:r>
            <w:r>
              <w:rPr>
                <w:rFonts w:ascii="Times New Roman"/>
                <w:b w:val="false"/>
                <w:i w:val="false"/>
                <w:color w:val="000000"/>
                <w:sz w:val="20"/>
              </w:rPr>
              <w:t>
оқыту</w:t>
            </w:r>
            <w:r>
              <w:br/>
            </w:r>
            <w:r>
              <w:rPr>
                <w:rFonts w:ascii="Times New Roman"/>
                <w:b w:val="false"/>
                <w:i w:val="false"/>
                <w:color w:val="000000"/>
                <w:sz w:val="20"/>
              </w:rPr>
              <w:t>
ұйымда</w:t>
            </w:r>
            <w:r>
              <w:br/>
            </w:r>
            <w:r>
              <w:rPr>
                <w:rFonts w:ascii="Times New Roman"/>
                <w:b w:val="false"/>
                <w:i w:val="false"/>
                <w:color w:val="000000"/>
                <w:sz w:val="20"/>
              </w:rPr>
              <w:t>
рын</w:t>
            </w:r>
            <w:r>
              <w:br/>
            </w:r>
            <w:r>
              <w:rPr>
                <w:rFonts w:ascii="Times New Roman"/>
                <w:b w:val="false"/>
                <w:i w:val="false"/>
                <w:color w:val="000000"/>
                <w:sz w:val="20"/>
              </w:rPr>
              <w:t>
қолдау"</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Республика</w:t>
            </w:r>
            <w:r>
              <w:br/>
            </w:r>
            <w:r>
              <w:rPr>
                <w:rFonts w:ascii="Times New Roman"/>
                <w:b w:val="false"/>
                <w:i w:val="false"/>
                <w:color w:val="000000"/>
                <w:sz w:val="20"/>
              </w:rPr>
              <w:t>
лық</w:t>
            </w:r>
            <w:r>
              <w:br/>
            </w:r>
            <w:r>
              <w:rPr>
                <w:rFonts w:ascii="Times New Roman"/>
                <w:b w:val="false"/>
                <w:i w:val="false"/>
                <w:color w:val="000000"/>
                <w:sz w:val="20"/>
              </w:rPr>
              <w:t>
бюджеттен</w:t>
            </w:r>
            <w:r>
              <w:br/>
            </w:r>
            <w:r>
              <w:rPr>
                <w:rFonts w:ascii="Times New Roman"/>
                <w:b w:val="false"/>
                <w:i w:val="false"/>
                <w:color w:val="000000"/>
                <w:sz w:val="20"/>
              </w:rPr>
              <w:t>
берілетін</w:t>
            </w:r>
            <w:r>
              <w:br/>
            </w:r>
            <w:r>
              <w:rPr>
                <w:rFonts w:ascii="Times New Roman"/>
                <w:b w:val="false"/>
                <w:i w:val="false"/>
                <w:color w:val="000000"/>
                <w:sz w:val="20"/>
              </w:rPr>
              <w:t>
нысаналы</w:t>
            </w:r>
            <w:r>
              <w:br/>
            </w:r>
            <w:r>
              <w:rPr>
                <w:rFonts w:ascii="Times New Roman"/>
                <w:b w:val="false"/>
                <w:i w:val="false"/>
                <w:color w:val="000000"/>
                <w:sz w:val="20"/>
              </w:rPr>
              <w:t>
траснферттер</w:t>
            </w:r>
            <w:r>
              <w:br/>
            </w:r>
            <w:r>
              <w:rPr>
                <w:rFonts w:ascii="Times New Roman"/>
                <w:b w:val="false"/>
                <w:i w:val="false"/>
                <w:color w:val="000000"/>
                <w:sz w:val="20"/>
              </w:rPr>
              <w:t>
есебінен</w:t>
            </w:r>
            <w:r>
              <w:br/>
            </w:r>
            <w:r>
              <w:rPr>
                <w:rFonts w:ascii="Times New Roman"/>
                <w:b w:val="false"/>
                <w:i w:val="false"/>
                <w:color w:val="000000"/>
                <w:sz w:val="20"/>
              </w:rPr>
              <w:t>
мектеп</w:t>
            </w:r>
            <w:r>
              <w:br/>
            </w:r>
            <w:r>
              <w:rPr>
                <w:rFonts w:ascii="Times New Roman"/>
                <w:b w:val="false"/>
                <w:i w:val="false"/>
                <w:color w:val="000000"/>
                <w:sz w:val="20"/>
              </w:rPr>
              <w:t>
мұғалімдері</w:t>
            </w:r>
            <w:r>
              <w:br/>
            </w:r>
            <w:r>
              <w:rPr>
                <w:rFonts w:ascii="Times New Roman"/>
                <w:b w:val="false"/>
                <w:i w:val="false"/>
                <w:color w:val="000000"/>
                <w:sz w:val="20"/>
              </w:rPr>
              <w:t>
не және мектепке</w:t>
            </w:r>
            <w:r>
              <w:br/>
            </w:r>
            <w:r>
              <w:rPr>
                <w:rFonts w:ascii="Times New Roman"/>
                <w:b w:val="false"/>
                <w:i w:val="false"/>
                <w:color w:val="000000"/>
                <w:sz w:val="20"/>
              </w:rPr>
              <w:t>
дейінгі</w:t>
            </w:r>
            <w:r>
              <w:br/>
            </w:r>
            <w:r>
              <w:rPr>
                <w:rFonts w:ascii="Times New Roman"/>
                <w:b w:val="false"/>
                <w:i w:val="false"/>
                <w:color w:val="000000"/>
                <w:sz w:val="20"/>
              </w:rPr>
              <w:t>
ұйымдардың</w:t>
            </w:r>
            <w:r>
              <w:br/>
            </w:r>
            <w:r>
              <w:rPr>
                <w:rFonts w:ascii="Times New Roman"/>
                <w:b w:val="false"/>
                <w:i w:val="false"/>
                <w:color w:val="000000"/>
                <w:sz w:val="20"/>
              </w:rPr>
              <w:t>
тәрбиешілері</w:t>
            </w:r>
            <w:r>
              <w:br/>
            </w:r>
            <w:r>
              <w:rPr>
                <w:rFonts w:ascii="Times New Roman"/>
                <w:b w:val="false"/>
                <w:i w:val="false"/>
                <w:color w:val="000000"/>
                <w:sz w:val="20"/>
              </w:rPr>
              <w:t>
не</w:t>
            </w:r>
            <w:r>
              <w:br/>
            </w:r>
            <w:r>
              <w:rPr>
                <w:rFonts w:ascii="Times New Roman"/>
                <w:b w:val="false"/>
                <w:i w:val="false"/>
                <w:color w:val="000000"/>
                <w:sz w:val="20"/>
              </w:rPr>
              <w:t>
біліктілік</w:t>
            </w:r>
            <w:r>
              <w:br/>
            </w:r>
            <w:r>
              <w:rPr>
                <w:rFonts w:ascii="Times New Roman"/>
                <w:b w:val="false"/>
                <w:i w:val="false"/>
                <w:color w:val="000000"/>
                <w:sz w:val="20"/>
              </w:rPr>
              <w:t>
санаты үшін</w:t>
            </w:r>
            <w:r>
              <w:br/>
            </w:r>
            <w:r>
              <w:rPr>
                <w:rFonts w:ascii="Times New Roman"/>
                <w:b w:val="false"/>
                <w:i w:val="false"/>
                <w:color w:val="000000"/>
                <w:sz w:val="20"/>
              </w:rPr>
              <w:t>
қосымша</w:t>
            </w:r>
            <w:r>
              <w:br/>
            </w:r>
            <w:r>
              <w:rPr>
                <w:rFonts w:ascii="Times New Roman"/>
                <w:b w:val="false"/>
                <w:i w:val="false"/>
                <w:color w:val="000000"/>
                <w:sz w:val="20"/>
              </w:rPr>
              <w:t>
ақының</w:t>
            </w:r>
            <w:r>
              <w:br/>
            </w:r>
            <w:r>
              <w:rPr>
                <w:rFonts w:ascii="Times New Roman"/>
                <w:b w:val="false"/>
                <w:i w:val="false"/>
                <w:color w:val="000000"/>
                <w:sz w:val="20"/>
              </w:rPr>
              <w:t>
мөлшерін</w:t>
            </w:r>
            <w:r>
              <w:br/>
            </w:r>
            <w:r>
              <w:rPr>
                <w:rFonts w:ascii="Times New Roman"/>
                <w:b w:val="false"/>
                <w:i w:val="false"/>
                <w:color w:val="000000"/>
                <w:sz w:val="20"/>
              </w:rPr>
              <w:t>
ұлғайту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"Мұқ</w:t>
            </w:r>
            <w:r>
              <w:br/>
            </w:r>
            <w:r>
              <w:rPr>
                <w:rFonts w:ascii="Times New Roman"/>
                <w:b w:val="false"/>
                <w:i w:val="false"/>
                <w:color w:val="000000"/>
                <w:sz w:val="20"/>
              </w:rPr>
              <w:t>
таж</w:t>
            </w:r>
            <w:r>
              <w:br/>
            </w:r>
            <w:r>
              <w:rPr>
                <w:rFonts w:ascii="Times New Roman"/>
                <w:b w:val="false"/>
                <w:i w:val="false"/>
                <w:color w:val="000000"/>
                <w:sz w:val="20"/>
              </w:rPr>
              <w:t>
азамат</w:t>
            </w:r>
            <w:r>
              <w:br/>
            </w:r>
            <w:r>
              <w:rPr>
                <w:rFonts w:ascii="Times New Roman"/>
                <w:b w:val="false"/>
                <w:i w:val="false"/>
                <w:color w:val="000000"/>
                <w:sz w:val="20"/>
              </w:rPr>
              <w:t>
тарға</w:t>
            </w:r>
            <w:r>
              <w:br/>
            </w:r>
            <w:r>
              <w:rPr>
                <w:rFonts w:ascii="Times New Roman"/>
                <w:b w:val="false"/>
                <w:i w:val="false"/>
                <w:color w:val="000000"/>
                <w:sz w:val="20"/>
              </w:rPr>
              <w:t>
үйінде</w:t>
            </w:r>
            <w:r>
              <w:br/>
            </w:r>
            <w:r>
              <w:rPr>
                <w:rFonts w:ascii="Times New Roman"/>
                <w:b w:val="false"/>
                <w:i w:val="false"/>
                <w:color w:val="000000"/>
                <w:sz w:val="20"/>
              </w:rPr>
              <w:t>
әлеу</w:t>
            </w:r>
            <w:r>
              <w:br/>
            </w:r>
            <w:r>
              <w:rPr>
                <w:rFonts w:ascii="Times New Roman"/>
                <w:b w:val="false"/>
                <w:i w:val="false"/>
                <w:color w:val="000000"/>
                <w:sz w:val="20"/>
              </w:rPr>
              <w:t>
мет</w:t>
            </w:r>
            <w:r>
              <w:br/>
            </w:r>
            <w:r>
              <w:rPr>
                <w:rFonts w:ascii="Times New Roman"/>
                <w:b w:val="false"/>
                <w:i w:val="false"/>
                <w:color w:val="000000"/>
                <w:sz w:val="20"/>
              </w:rPr>
              <w:t>
тік</w:t>
            </w:r>
            <w:r>
              <w:br/>
            </w:r>
            <w:r>
              <w:rPr>
                <w:rFonts w:ascii="Times New Roman"/>
                <w:b w:val="false"/>
                <w:i w:val="false"/>
                <w:color w:val="000000"/>
                <w:sz w:val="20"/>
              </w:rPr>
              <w:t>
көмек</w:t>
            </w:r>
            <w:r>
              <w:br/>
            </w:r>
            <w:r>
              <w:rPr>
                <w:rFonts w:ascii="Times New Roman"/>
                <w:b w:val="false"/>
                <w:i w:val="false"/>
                <w:color w:val="000000"/>
                <w:sz w:val="20"/>
              </w:rPr>
              <w:t>
көрсе</w:t>
            </w:r>
            <w:r>
              <w:br/>
            </w:r>
            <w:r>
              <w:rPr>
                <w:rFonts w:ascii="Times New Roman"/>
                <w:b w:val="false"/>
                <w:i w:val="false"/>
                <w:color w:val="000000"/>
                <w:sz w:val="20"/>
              </w:rPr>
              <w:t>
ту"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"Елді</w:t>
            </w:r>
            <w:r>
              <w:br/>
            </w:r>
            <w:r>
              <w:rPr>
                <w:rFonts w:ascii="Times New Roman"/>
                <w:b w:val="false"/>
                <w:i w:val="false"/>
                <w:color w:val="000000"/>
                <w:sz w:val="20"/>
              </w:rPr>
              <w:t>
мекен</w:t>
            </w:r>
            <w:r>
              <w:br/>
            </w:r>
            <w:r>
              <w:rPr>
                <w:rFonts w:ascii="Times New Roman"/>
                <w:b w:val="false"/>
                <w:i w:val="false"/>
                <w:color w:val="000000"/>
                <w:sz w:val="20"/>
              </w:rPr>
              <w:t>
дер</w:t>
            </w:r>
            <w:r>
              <w:br/>
            </w:r>
            <w:r>
              <w:rPr>
                <w:rFonts w:ascii="Times New Roman"/>
                <w:b w:val="false"/>
                <w:i w:val="false"/>
                <w:color w:val="000000"/>
                <w:sz w:val="20"/>
              </w:rPr>
              <w:t>
де</w:t>
            </w:r>
            <w:r>
              <w:br/>
            </w:r>
            <w:r>
              <w:rPr>
                <w:rFonts w:ascii="Times New Roman"/>
                <w:b w:val="false"/>
                <w:i w:val="false"/>
                <w:color w:val="000000"/>
                <w:sz w:val="20"/>
              </w:rPr>
              <w:t>
көшелер</w:t>
            </w:r>
            <w:r>
              <w:br/>
            </w:r>
            <w:r>
              <w:rPr>
                <w:rFonts w:ascii="Times New Roman"/>
                <w:b w:val="false"/>
                <w:i w:val="false"/>
                <w:color w:val="000000"/>
                <w:sz w:val="20"/>
              </w:rPr>
              <w:t>
ді</w:t>
            </w:r>
            <w:r>
              <w:br/>
            </w:r>
            <w:r>
              <w:rPr>
                <w:rFonts w:ascii="Times New Roman"/>
                <w:b w:val="false"/>
                <w:i w:val="false"/>
                <w:color w:val="000000"/>
                <w:sz w:val="20"/>
              </w:rPr>
              <w:t>
жарық</w:t>
            </w:r>
            <w:r>
              <w:br/>
            </w:r>
            <w:r>
              <w:rPr>
                <w:rFonts w:ascii="Times New Roman"/>
                <w:b w:val="false"/>
                <w:i w:val="false"/>
                <w:color w:val="000000"/>
                <w:sz w:val="20"/>
              </w:rPr>
              <w:t>
тан</w:t>
            </w:r>
            <w:r>
              <w:br/>
            </w:r>
            <w:r>
              <w:rPr>
                <w:rFonts w:ascii="Times New Roman"/>
                <w:b w:val="false"/>
                <w:i w:val="false"/>
                <w:color w:val="000000"/>
                <w:sz w:val="20"/>
              </w:rPr>
              <w:t>
дыру"</w:t>
            </w:r>
          </w:p>
        </w:tc>
      </w:tr>
      <w:tr>
        <w:trPr>
          <w:trHeight w:val="9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15 224,0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25 852,0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2 966,0</w:t>
            </w:r>
          </w:p>
        </w:tc>
      </w:tr>
      <w:tr>
        <w:trPr>
          <w:trHeight w:val="315"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Аманкөл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12 073,0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375"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12 435,0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36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Құмтоғай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11 674,0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36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11 349,0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36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Тәуіп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11 535,0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36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Жайсаңбай</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7 172,0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36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81 462,0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25 852,0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095"/>
        <w:gridCol w:w="2095"/>
        <w:gridCol w:w="2095"/>
        <w:gridCol w:w="2095"/>
        <w:gridCol w:w="2095"/>
      </w:tblGrid>
      <w:tr>
        <w:trPr>
          <w:trHeight w:val="396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округтер</w:t>
            </w:r>
            <w:r>
              <w:br/>
            </w:r>
            <w:r>
              <w:rPr>
                <w:rFonts w:ascii="Times New Roman"/>
                <w:b w:val="false"/>
                <w:i w:val="false"/>
                <w:color w:val="000000"/>
                <w:sz w:val="20"/>
              </w:rPr>
              <w:t>
атауы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w:t>
            </w:r>
            <w:r>
              <w:br/>
            </w:r>
            <w:r>
              <w:rPr>
                <w:rFonts w:ascii="Times New Roman"/>
                <w:b w:val="false"/>
                <w:i w:val="false"/>
                <w:color w:val="000000"/>
                <w:sz w:val="20"/>
              </w:rPr>
              <w:t>
мекендер</w:t>
            </w:r>
            <w:r>
              <w:br/>
            </w:r>
            <w:r>
              <w:rPr>
                <w:rFonts w:ascii="Times New Roman"/>
                <w:b w:val="false"/>
                <w:i w:val="false"/>
                <w:color w:val="000000"/>
                <w:sz w:val="20"/>
              </w:rPr>
              <w:t>
дің</w:t>
            </w:r>
            <w:r>
              <w:br/>
            </w:r>
            <w:r>
              <w:rPr>
                <w:rFonts w:ascii="Times New Roman"/>
                <w:b w:val="false"/>
                <w:i w:val="false"/>
                <w:color w:val="000000"/>
                <w:sz w:val="20"/>
              </w:rPr>
              <w:t>
санитария</w:t>
            </w:r>
            <w:r>
              <w:br/>
            </w:r>
            <w:r>
              <w:rPr>
                <w:rFonts w:ascii="Times New Roman"/>
                <w:b w:val="false"/>
                <w:i w:val="false"/>
                <w:color w:val="000000"/>
                <w:sz w:val="20"/>
              </w:rPr>
              <w:t>
сын</w:t>
            </w:r>
            <w:r>
              <w:br/>
            </w:r>
            <w:r>
              <w:rPr>
                <w:rFonts w:ascii="Times New Roman"/>
                <w:b w:val="false"/>
                <w:i w:val="false"/>
                <w:color w:val="000000"/>
                <w:sz w:val="20"/>
              </w:rPr>
              <w:t>
қамтама</w:t>
            </w:r>
            <w:r>
              <w:br/>
            </w:r>
            <w:r>
              <w:rPr>
                <w:rFonts w:ascii="Times New Roman"/>
                <w:b w:val="false"/>
                <w:i w:val="false"/>
                <w:color w:val="000000"/>
                <w:sz w:val="20"/>
              </w:rPr>
              <w:t>
сыз</w:t>
            </w:r>
            <w:r>
              <w:br/>
            </w:r>
            <w:r>
              <w:rPr>
                <w:rFonts w:ascii="Times New Roman"/>
                <w:b w:val="false"/>
                <w:i w:val="false"/>
                <w:color w:val="000000"/>
                <w:sz w:val="20"/>
              </w:rPr>
              <w:t>
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w:t>
            </w:r>
            <w:r>
              <w:br/>
            </w:r>
            <w:r>
              <w:rPr>
                <w:rFonts w:ascii="Times New Roman"/>
                <w:b w:val="false"/>
                <w:i w:val="false"/>
                <w:color w:val="000000"/>
                <w:sz w:val="20"/>
              </w:rPr>
              <w:t>
мекендер</w:t>
            </w:r>
            <w:r>
              <w:br/>
            </w:r>
            <w:r>
              <w:rPr>
                <w:rFonts w:ascii="Times New Roman"/>
                <w:b w:val="false"/>
                <w:i w:val="false"/>
                <w:color w:val="000000"/>
                <w:sz w:val="20"/>
              </w:rPr>
              <w:t>
ді</w:t>
            </w:r>
            <w:r>
              <w:br/>
            </w:r>
            <w:r>
              <w:rPr>
                <w:rFonts w:ascii="Times New Roman"/>
                <w:b w:val="false"/>
                <w:i w:val="false"/>
                <w:color w:val="000000"/>
                <w:sz w:val="20"/>
              </w:rPr>
              <w:t>
абаттанды</w:t>
            </w:r>
            <w:r>
              <w:br/>
            </w:r>
            <w:r>
              <w:rPr>
                <w:rFonts w:ascii="Times New Roman"/>
                <w:b w:val="false"/>
                <w:i w:val="false"/>
                <w:color w:val="000000"/>
                <w:sz w:val="20"/>
              </w:rPr>
              <w:t>
ру мен</w:t>
            </w:r>
            <w:r>
              <w:br/>
            </w:r>
            <w:r>
              <w:rPr>
                <w:rFonts w:ascii="Times New Roman"/>
                <w:b w:val="false"/>
                <w:i w:val="false"/>
                <w:color w:val="000000"/>
                <w:sz w:val="20"/>
              </w:rPr>
              <w:t>
көгалдан</w:t>
            </w:r>
            <w:r>
              <w:br/>
            </w:r>
            <w:r>
              <w:rPr>
                <w:rFonts w:ascii="Times New Roman"/>
                <w:b w:val="false"/>
                <w:i w:val="false"/>
                <w:color w:val="000000"/>
                <w:sz w:val="20"/>
              </w:rPr>
              <w:t>
ды</w:t>
            </w:r>
            <w:r>
              <w:br/>
            </w:r>
            <w:r>
              <w:rPr>
                <w:rFonts w:ascii="Times New Roman"/>
                <w:b w:val="false"/>
                <w:i w:val="false"/>
                <w:color w:val="000000"/>
                <w:sz w:val="20"/>
              </w:rPr>
              <w:t>
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"Аудандық</w:t>
            </w:r>
            <w:r>
              <w:br/>
            </w:r>
            <w:r>
              <w:rPr>
                <w:rFonts w:ascii="Times New Roman"/>
                <w:b w:val="false"/>
                <w:i w:val="false"/>
                <w:color w:val="000000"/>
                <w:sz w:val="20"/>
              </w:rPr>
              <w:t>
маңызы бар</w:t>
            </w:r>
            <w:r>
              <w:br/>
            </w:r>
            <w:r>
              <w:rPr>
                <w:rFonts w:ascii="Times New Roman"/>
                <w:b w:val="false"/>
                <w:i w:val="false"/>
                <w:color w:val="000000"/>
                <w:sz w:val="20"/>
              </w:rPr>
              <w:t>
қалалар</w:t>
            </w:r>
            <w:r>
              <w:br/>
            </w:r>
            <w:r>
              <w:rPr>
                <w:rFonts w:ascii="Times New Roman"/>
                <w:b w:val="false"/>
                <w:i w:val="false"/>
                <w:color w:val="000000"/>
                <w:sz w:val="20"/>
              </w:rPr>
              <w:t>
да,</w:t>
            </w:r>
            <w:r>
              <w:br/>
            </w:r>
            <w:r>
              <w:rPr>
                <w:rFonts w:ascii="Times New Roman"/>
                <w:b w:val="false"/>
                <w:i w:val="false"/>
                <w:color w:val="000000"/>
                <w:sz w:val="20"/>
              </w:rPr>
              <w:t>
кенттер</w:t>
            </w:r>
            <w:r>
              <w:br/>
            </w:r>
            <w:r>
              <w:rPr>
                <w:rFonts w:ascii="Times New Roman"/>
                <w:b w:val="false"/>
                <w:i w:val="false"/>
                <w:color w:val="000000"/>
                <w:sz w:val="20"/>
              </w:rPr>
              <w:t>
де,</w:t>
            </w:r>
            <w:r>
              <w:br/>
            </w:r>
            <w:r>
              <w:rPr>
                <w:rFonts w:ascii="Times New Roman"/>
                <w:b w:val="false"/>
                <w:i w:val="false"/>
                <w:color w:val="000000"/>
                <w:sz w:val="20"/>
              </w:rPr>
              <w:t>
ауылдарда</w:t>
            </w:r>
            <w:r>
              <w:br/>
            </w:r>
            <w:r>
              <w:rPr>
                <w:rFonts w:ascii="Times New Roman"/>
                <w:b w:val="false"/>
                <w:i w:val="false"/>
                <w:color w:val="000000"/>
                <w:sz w:val="20"/>
              </w:rPr>
              <w:t>
(селолар</w:t>
            </w:r>
            <w:r>
              <w:br/>
            </w:r>
            <w:r>
              <w:rPr>
                <w:rFonts w:ascii="Times New Roman"/>
                <w:b w:val="false"/>
                <w:i w:val="false"/>
                <w:color w:val="000000"/>
                <w:sz w:val="20"/>
              </w:rPr>
              <w:t>
да), ауыл</w:t>
            </w:r>
            <w:r>
              <w:br/>
            </w:r>
            <w:r>
              <w:rPr>
                <w:rFonts w:ascii="Times New Roman"/>
                <w:b w:val="false"/>
                <w:i w:val="false"/>
                <w:color w:val="000000"/>
                <w:sz w:val="20"/>
              </w:rPr>
              <w:t>
дық (село</w:t>
            </w:r>
            <w:r>
              <w:br/>
            </w:r>
            <w:r>
              <w:rPr>
                <w:rFonts w:ascii="Times New Roman"/>
                <w:b w:val="false"/>
                <w:i w:val="false"/>
                <w:color w:val="000000"/>
                <w:sz w:val="20"/>
              </w:rPr>
              <w:t>
лық) округ</w:t>
            </w:r>
            <w:r>
              <w:br/>
            </w:r>
            <w:r>
              <w:rPr>
                <w:rFonts w:ascii="Times New Roman"/>
                <w:b w:val="false"/>
                <w:i w:val="false"/>
                <w:color w:val="000000"/>
                <w:sz w:val="20"/>
              </w:rPr>
              <w:t>
терде авто</w:t>
            </w:r>
            <w:r>
              <w:br/>
            </w:r>
            <w:r>
              <w:rPr>
                <w:rFonts w:ascii="Times New Roman"/>
                <w:b w:val="false"/>
                <w:i w:val="false"/>
                <w:color w:val="000000"/>
                <w:sz w:val="20"/>
              </w:rPr>
              <w:t>
мобиль жол</w:t>
            </w:r>
            <w:r>
              <w:br/>
            </w:r>
            <w:r>
              <w:rPr>
                <w:rFonts w:ascii="Times New Roman"/>
                <w:b w:val="false"/>
                <w:i w:val="false"/>
                <w:color w:val="000000"/>
                <w:sz w:val="20"/>
              </w:rPr>
              <w:t>
дарының жұ</w:t>
            </w:r>
            <w:r>
              <w:br/>
            </w:r>
            <w:r>
              <w:rPr>
                <w:rFonts w:ascii="Times New Roman"/>
                <w:b w:val="false"/>
                <w:i w:val="false"/>
                <w:color w:val="000000"/>
                <w:sz w:val="20"/>
              </w:rPr>
              <w:t>
мыс істеу</w:t>
            </w:r>
            <w:r>
              <w:br/>
            </w:r>
            <w:r>
              <w:rPr>
                <w:rFonts w:ascii="Times New Roman"/>
                <w:b w:val="false"/>
                <w:i w:val="false"/>
                <w:color w:val="000000"/>
                <w:sz w:val="20"/>
              </w:rPr>
              <w:t>
ін қамтама</w:t>
            </w:r>
            <w:r>
              <w:br/>
            </w:r>
            <w:r>
              <w:rPr>
                <w:rFonts w:ascii="Times New Roman"/>
                <w:b w:val="false"/>
                <w:i w:val="false"/>
                <w:color w:val="000000"/>
                <w:sz w:val="20"/>
              </w:rPr>
              <w:t>
сыз 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«Республи</w:t>
            </w:r>
            <w:r>
              <w:br/>
            </w:r>
            <w:r>
              <w:rPr>
                <w:rFonts w:ascii="Times New Roman"/>
                <w:b w:val="false"/>
                <w:i w:val="false"/>
                <w:color w:val="000000"/>
                <w:sz w:val="20"/>
              </w:rPr>
              <w:t>
калық</w:t>
            </w:r>
            <w:r>
              <w:br/>
            </w:r>
            <w:r>
              <w:rPr>
                <w:rFonts w:ascii="Times New Roman"/>
                <w:b w:val="false"/>
                <w:i w:val="false"/>
                <w:color w:val="000000"/>
                <w:sz w:val="20"/>
              </w:rPr>
              <w:t>
бюджеттен</w:t>
            </w:r>
            <w:r>
              <w:br/>
            </w:r>
            <w:r>
              <w:rPr>
                <w:rFonts w:ascii="Times New Roman"/>
                <w:b w:val="false"/>
                <w:i w:val="false"/>
                <w:color w:val="000000"/>
                <w:sz w:val="20"/>
              </w:rPr>
              <w:t>
нысаналы</w:t>
            </w:r>
            <w:r>
              <w:br/>
            </w:r>
            <w:r>
              <w:rPr>
                <w:rFonts w:ascii="Times New Roman"/>
                <w:b w:val="false"/>
                <w:i w:val="false"/>
                <w:color w:val="000000"/>
                <w:sz w:val="20"/>
              </w:rPr>
              <w:t>
трансферт</w:t>
            </w:r>
            <w:r>
              <w:br/>
            </w:r>
            <w:r>
              <w:rPr>
                <w:rFonts w:ascii="Times New Roman"/>
                <w:b w:val="false"/>
                <w:i w:val="false"/>
                <w:color w:val="000000"/>
                <w:sz w:val="20"/>
              </w:rPr>
              <w:t>
тер ре</w:t>
            </w:r>
            <w:r>
              <w:br/>
            </w:r>
            <w:r>
              <w:rPr>
                <w:rFonts w:ascii="Times New Roman"/>
                <w:b w:val="false"/>
                <w:i w:val="false"/>
                <w:color w:val="000000"/>
                <w:sz w:val="20"/>
              </w:rPr>
              <w:t>
тінде</w:t>
            </w:r>
            <w:r>
              <w:br/>
            </w:r>
            <w:r>
              <w:rPr>
                <w:rFonts w:ascii="Times New Roman"/>
                <w:b w:val="false"/>
                <w:i w:val="false"/>
                <w:color w:val="000000"/>
                <w:sz w:val="20"/>
              </w:rPr>
              <w:t>
«Өңірлер</w:t>
            </w:r>
            <w:r>
              <w:br/>
            </w:r>
            <w:r>
              <w:rPr>
                <w:rFonts w:ascii="Times New Roman"/>
                <w:b w:val="false"/>
                <w:i w:val="false"/>
                <w:color w:val="000000"/>
                <w:sz w:val="20"/>
              </w:rPr>
              <w:t>
ді</w:t>
            </w:r>
            <w:r>
              <w:br/>
            </w:r>
            <w:r>
              <w:rPr>
                <w:rFonts w:ascii="Times New Roman"/>
                <w:b w:val="false"/>
                <w:i w:val="false"/>
                <w:color w:val="000000"/>
                <w:sz w:val="20"/>
              </w:rPr>
              <w:t>
дамыту»</w:t>
            </w:r>
            <w:r>
              <w:br/>
            </w:r>
            <w:r>
              <w:rPr>
                <w:rFonts w:ascii="Times New Roman"/>
                <w:b w:val="false"/>
                <w:i w:val="false"/>
                <w:color w:val="000000"/>
                <w:sz w:val="20"/>
              </w:rPr>
              <w:t>
бағдарла</w:t>
            </w:r>
            <w:r>
              <w:br/>
            </w:r>
            <w:r>
              <w:rPr>
                <w:rFonts w:ascii="Times New Roman"/>
                <w:b w:val="false"/>
                <w:i w:val="false"/>
                <w:color w:val="000000"/>
                <w:sz w:val="20"/>
              </w:rPr>
              <w:t>
ма</w:t>
            </w:r>
            <w:r>
              <w:br/>
            </w:r>
            <w:r>
              <w:rPr>
                <w:rFonts w:ascii="Times New Roman"/>
                <w:b w:val="false"/>
                <w:i w:val="false"/>
                <w:color w:val="000000"/>
                <w:sz w:val="20"/>
              </w:rPr>
              <w:t>
сы шеңбе</w:t>
            </w:r>
            <w:r>
              <w:br/>
            </w:r>
            <w:r>
              <w:rPr>
                <w:rFonts w:ascii="Times New Roman"/>
                <w:b w:val="false"/>
                <w:i w:val="false"/>
                <w:color w:val="000000"/>
                <w:sz w:val="20"/>
              </w:rPr>
              <w:t>
рінде</w:t>
            </w:r>
            <w:r>
              <w:br/>
            </w:r>
            <w:r>
              <w:rPr>
                <w:rFonts w:ascii="Times New Roman"/>
                <w:b w:val="false"/>
                <w:i w:val="false"/>
                <w:color w:val="000000"/>
                <w:sz w:val="20"/>
              </w:rPr>
              <w:t>
өңірлер</w:t>
            </w:r>
            <w:r>
              <w:br/>
            </w:r>
            <w:r>
              <w:rPr>
                <w:rFonts w:ascii="Times New Roman"/>
                <w:b w:val="false"/>
                <w:i w:val="false"/>
                <w:color w:val="000000"/>
                <w:sz w:val="20"/>
              </w:rPr>
              <w:t>
дің</w:t>
            </w:r>
            <w:r>
              <w:br/>
            </w:r>
            <w:r>
              <w:rPr>
                <w:rFonts w:ascii="Times New Roman"/>
                <w:b w:val="false"/>
                <w:i w:val="false"/>
                <w:color w:val="000000"/>
                <w:sz w:val="20"/>
              </w:rPr>
              <w:t>
экономика</w:t>
            </w:r>
            <w:r>
              <w:br/>
            </w:r>
            <w:r>
              <w:rPr>
                <w:rFonts w:ascii="Times New Roman"/>
                <w:b w:val="false"/>
                <w:i w:val="false"/>
                <w:color w:val="000000"/>
                <w:sz w:val="20"/>
              </w:rPr>
              <w:t>
лық дамуы</w:t>
            </w:r>
            <w:r>
              <w:br/>
            </w:r>
            <w:r>
              <w:rPr>
                <w:rFonts w:ascii="Times New Roman"/>
                <w:b w:val="false"/>
                <w:i w:val="false"/>
                <w:color w:val="000000"/>
                <w:sz w:val="20"/>
              </w:rPr>
              <w:t>
на жәрлдем</w:t>
            </w:r>
            <w:r>
              <w:br/>
            </w:r>
            <w:r>
              <w:rPr>
                <w:rFonts w:ascii="Times New Roman"/>
                <w:b w:val="false"/>
                <w:i w:val="false"/>
                <w:color w:val="000000"/>
                <w:sz w:val="20"/>
              </w:rPr>
              <w:t>
десу</w:t>
            </w:r>
            <w:r>
              <w:br/>
            </w:r>
            <w:r>
              <w:rPr>
                <w:rFonts w:ascii="Times New Roman"/>
                <w:b w:val="false"/>
                <w:i w:val="false"/>
                <w:color w:val="000000"/>
                <w:sz w:val="20"/>
              </w:rPr>
              <w:t>
жөніндегі</w:t>
            </w:r>
            <w:r>
              <w:br/>
            </w:r>
            <w:r>
              <w:rPr>
                <w:rFonts w:ascii="Times New Roman"/>
                <w:b w:val="false"/>
                <w:i w:val="false"/>
                <w:color w:val="000000"/>
                <w:sz w:val="20"/>
              </w:rPr>
              <w:t>
шараларды</w:t>
            </w:r>
            <w:r>
              <w:br/>
            </w:r>
            <w:r>
              <w:rPr>
                <w:rFonts w:ascii="Times New Roman"/>
                <w:b w:val="false"/>
                <w:i w:val="false"/>
                <w:color w:val="000000"/>
                <w:sz w:val="20"/>
              </w:rPr>
              <w:t>
іске асыру</w:t>
            </w:r>
            <w:r>
              <w:br/>
            </w:r>
            <w:r>
              <w:rPr>
                <w:rFonts w:ascii="Times New Roman"/>
                <w:b w:val="false"/>
                <w:i w:val="false"/>
                <w:color w:val="000000"/>
                <w:sz w:val="20"/>
              </w:rPr>
              <w:t>
да ауыл</w:t>
            </w:r>
            <w:r>
              <w:br/>
            </w:r>
            <w:r>
              <w:rPr>
                <w:rFonts w:ascii="Times New Roman"/>
                <w:b w:val="false"/>
                <w:i w:val="false"/>
                <w:color w:val="000000"/>
                <w:sz w:val="20"/>
              </w:rPr>
              <w:t>
дық)село</w:t>
            </w:r>
            <w:r>
              <w:br/>
            </w:r>
            <w:r>
              <w:rPr>
                <w:rFonts w:ascii="Times New Roman"/>
                <w:b w:val="false"/>
                <w:i w:val="false"/>
                <w:color w:val="000000"/>
                <w:sz w:val="20"/>
              </w:rPr>
              <w:t>
лық) округ</w:t>
            </w:r>
            <w:r>
              <w:br/>
            </w:r>
            <w:r>
              <w:rPr>
                <w:rFonts w:ascii="Times New Roman"/>
                <w:b w:val="false"/>
                <w:i w:val="false"/>
                <w:color w:val="000000"/>
                <w:sz w:val="20"/>
              </w:rPr>
              <w:t>
тарды жай</w:t>
            </w:r>
            <w:r>
              <w:br/>
            </w:r>
            <w:r>
              <w:rPr>
                <w:rFonts w:ascii="Times New Roman"/>
                <w:b w:val="false"/>
                <w:i w:val="false"/>
                <w:color w:val="000000"/>
                <w:sz w:val="20"/>
              </w:rPr>
              <w:t>
ластыру</w:t>
            </w:r>
            <w:r>
              <w:br/>
            </w:r>
            <w:r>
              <w:rPr>
                <w:rFonts w:ascii="Times New Roman"/>
                <w:b w:val="false"/>
                <w:i w:val="false"/>
                <w:color w:val="000000"/>
                <w:sz w:val="20"/>
              </w:rPr>
              <w:t>
мәселеле</w:t>
            </w:r>
            <w:r>
              <w:br/>
            </w:r>
            <w:r>
              <w:rPr>
                <w:rFonts w:ascii="Times New Roman"/>
                <w:b w:val="false"/>
                <w:i w:val="false"/>
                <w:color w:val="000000"/>
                <w:sz w:val="20"/>
              </w:rPr>
              <w:t>
рін шешу</w:t>
            </w:r>
            <w:r>
              <w:br/>
            </w:r>
            <w:r>
              <w:rPr>
                <w:rFonts w:ascii="Times New Roman"/>
                <w:b w:val="false"/>
                <w:i w:val="false"/>
                <w:color w:val="000000"/>
                <w:sz w:val="20"/>
              </w:rPr>
              <w:t>
үшін іс</w:t>
            </w:r>
            <w:r>
              <w:br/>
            </w:r>
            <w:r>
              <w:rPr>
                <w:rFonts w:ascii="Times New Roman"/>
                <w:b w:val="false"/>
                <w:i w:val="false"/>
                <w:color w:val="000000"/>
                <w:sz w:val="20"/>
              </w:rPr>
              <w:t>
шараларды</w:t>
            </w:r>
            <w:r>
              <w:br/>
            </w:r>
            <w:r>
              <w:rPr>
                <w:rFonts w:ascii="Times New Roman"/>
                <w:b w:val="false"/>
                <w:i w:val="false"/>
                <w:color w:val="000000"/>
                <w:sz w:val="20"/>
              </w:rPr>
              <w:t>
іске</w:t>
            </w:r>
            <w:r>
              <w:br/>
            </w:r>
            <w:r>
              <w:rPr>
                <w:rFonts w:ascii="Times New Roman"/>
                <w:b w:val="false"/>
                <w:i w:val="false"/>
                <w:color w:val="000000"/>
                <w:sz w:val="20"/>
              </w:rPr>
              <w:t>
асыру»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9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1 481,0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1 762,0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48 990,0</w:t>
            </w:r>
          </w:p>
        </w:tc>
      </w:tr>
      <w:tr>
        <w:trPr>
          <w:trHeight w:val="315"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Аманкөл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12 534,0</w:t>
            </w:r>
          </w:p>
        </w:tc>
      </w:tr>
      <w:tr>
        <w:trPr>
          <w:trHeight w:val="375"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13 562,0 </w:t>
            </w:r>
          </w:p>
        </w:tc>
      </w:tr>
      <w:tr>
        <w:trPr>
          <w:trHeight w:val="36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Құмтоғай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12 693,0</w:t>
            </w:r>
          </w:p>
        </w:tc>
      </w:tr>
      <w:tr>
        <w:trPr>
          <w:trHeight w:val="36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12 021,0</w:t>
            </w:r>
          </w:p>
        </w:tc>
      </w:tr>
      <w:tr>
        <w:trPr>
          <w:trHeight w:val="36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11 940,0</w:t>
            </w:r>
          </w:p>
        </w:tc>
      </w:tr>
      <w:tr>
        <w:trPr>
          <w:trHeight w:val="36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Жайсаңбай</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7 719,0</w:t>
            </w:r>
          </w:p>
        </w:tc>
      </w:tr>
      <w:tr>
        <w:trPr>
          <w:trHeight w:val="36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2 531,0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119 459,0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